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2A" w:rsidRDefault="00C8712A">
      <w:pPr>
        <w:pStyle w:val="Standard"/>
        <w:ind w:left="284" w:right="-284"/>
        <w:jc w:val="right"/>
        <w:rPr>
          <w:rFonts w:ascii="Times New Roman" w:eastAsia="Times New Roman" w:hAnsi="Times New Roman" w:cs="Times New Roman"/>
          <w:bCs/>
          <w:lang w:eastAsia="ru-RU"/>
        </w:rPr>
      </w:pPr>
      <w:bookmarkStart w:id="0" w:name="_GoBack"/>
      <w:bookmarkEnd w:id="0"/>
    </w:p>
    <w:p w:rsidR="00C8712A" w:rsidRDefault="00C8712A">
      <w:pPr>
        <w:pStyle w:val="Standard"/>
        <w:ind w:left="284" w:right="-284"/>
        <w:jc w:val="right"/>
        <w:rPr>
          <w:rFonts w:ascii="Times New Roman" w:eastAsia="Times New Roman" w:hAnsi="Times New Roman" w:cs="Times New Roman"/>
          <w:bCs/>
          <w:lang w:eastAsia="ru-RU"/>
        </w:rPr>
      </w:pPr>
    </w:p>
    <w:p w:rsidR="00C8712A" w:rsidRDefault="00C8712A">
      <w:pPr>
        <w:pStyle w:val="Standard"/>
        <w:ind w:left="284" w:right="-284"/>
        <w:jc w:val="right"/>
        <w:rPr>
          <w:rFonts w:ascii="Times New Roman" w:eastAsia="Times New Roman" w:hAnsi="Times New Roman" w:cs="Times New Roman"/>
          <w:bCs/>
          <w:lang w:eastAsia="ru-RU"/>
        </w:rPr>
      </w:pPr>
    </w:p>
    <w:p w:rsidR="00C8712A" w:rsidRDefault="004C20CD">
      <w:pPr>
        <w:pStyle w:val="110"/>
        <w:widowControl/>
        <w:shd w:val="clear" w:color="auto" w:fill="auto"/>
        <w:spacing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bookmarkStart w:id="1" w:name="_Hlk179154093"/>
      <w:bookmarkEnd w:id="1"/>
      <w:r>
        <w:rPr>
          <w:rFonts w:ascii="Times New Roman" w:hAnsi="Times New Roman" w:cs="Times New Roman"/>
          <w:b w:val="0"/>
          <w:sz w:val="24"/>
          <w:szCs w:val="24"/>
        </w:rPr>
        <w:t>Расширенное заседание Президиума Общественного совета внешнего финансового контроля</w:t>
      </w:r>
    </w:p>
    <w:p w:rsidR="00C8712A" w:rsidRDefault="004C20CD">
      <w:pPr>
        <w:pStyle w:val="110"/>
        <w:widowControl/>
        <w:shd w:val="clear" w:color="auto" w:fill="auto"/>
        <w:spacing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при Счетной палате Владимирской области </w:t>
      </w:r>
    </w:p>
    <w:p w:rsidR="00C8712A" w:rsidRDefault="004C20CD">
      <w:pPr>
        <w:pStyle w:val="110"/>
        <w:widowControl/>
        <w:shd w:val="clear" w:color="auto" w:fill="auto"/>
        <w:spacing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18 октября 2024 год</w:t>
      </w:r>
    </w:p>
    <w:p w:rsidR="00C8712A" w:rsidRDefault="00C8712A">
      <w:pPr>
        <w:jc w:val="both"/>
        <w:rPr>
          <w:rFonts w:ascii="Times New Roman" w:hAnsi="Times New Roman" w:cs="Times New Roman"/>
        </w:rPr>
      </w:pPr>
    </w:p>
    <w:p w:rsidR="00C8712A" w:rsidRDefault="004C20CD">
      <w:pPr>
        <w:pStyle w:val="Standard"/>
        <w:ind w:left="284" w:right="-284"/>
        <w:jc w:val="center"/>
      </w:pPr>
      <w:r>
        <w:rPr>
          <w:rFonts w:ascii="Times New Roman" w:hAnsi="Times New Roman" w:cs="Times New Roman"/>
          <w:b/>
        </w:rPr>
        <w:t>Тезисы выступления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председателя </w:t>
      </w:r>
      <w:r>
        <w:rPr>
          <w:rFonts w:ascii="Times New Roman" w:hAnsi="Times New Roman" w:cs="Times New Roman"/>
          <w:b/>
        </w:rPr>
        <w:t>Контрольно-счетного органа</w:t>
      </w:r>
    </w:p>
    <w:p w:rsidR="00C8712A" w:rsidRDefault="004C20CD">
      <w:pPr>
        <w:pStyle w:val="Standard"/>
        <w:ind w:left="284" w:right="-284"/>
        <w:jc w:val="center"/>
      </w:pPr>
      <w:r>
        <w:rPr>
          <w:rFonts w:ascii="Times New Roman" w:hAnsi="Times New Roman" w:cs="Times New Roman"/>
          <w:b/>
        </w:rPr>
        <w:t>муниципального образования Александровский район Владимирской области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ru-RU"/>
        </w:rPr>
        <w:t>Скопиновой</w:t>
      </w:r>
      <w:proofErr w:type="spellEnd"/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Натальи Александровны</w:t>
      </w:r>
    </w:p>
    <w:p w:rsidR="00C8712A" w:rsidRDefault="00C8712A">
      <w:pPr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C8712A" w:rsidRDefault="004C20CD">
      <w:pPr>
        <w:pStyle w:val="Standard"/>
        <w:ind w:left="284" w:right="-284"/>
        <w:jc w:val="center"/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Добрый день, уважаемые коллеги!</w:t>
      </w:r>
    </w:p>
    <w:p w:rsidR="00C8712A" w:rsidRDefault="00C8712A">
      <w:pPr>
        <w:pStyle w:val="Standard"/>
        <w:ind w:left="284" w:right="-284"/>
        <w:jc w:val="center"/>
        <w:rPr>
          <w:sz w:val="32"/>
          <w:szCs w:val="32"/>
        </w:rPr>
      </w:pPr>
    </w:p>
    <w:p w:rsidR="00C8712A" w:rsidRDefault="004C20CD">
      <w:pPr>
        <w:pStyle w:val="Standard"/>
        <w:ind w:right="-284"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Разрешите представить вашему вниманию результаты проведенной проверки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муниципального бюджетн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ого учреждения дополнительного образования «Спортивная школа «Рекорд»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2023 год по вопросу  эффективности и законности использования бюджетных и внебюджетных средств, направленных на осуществление деятельности  учреждения.</w:t>
      </w:r>
    </w:p>
    <w:p w:rsidR="00C8712A" w:rsidRDefault="004C20CD">
      <w:pPr>
        <w:pStyle w:val="Standard"/>
        <w:ind w:firstLine="709"/>
        <w:jc w:val="both"/>
      </w:pPr>
      <w:r>
        <w:rPr>
          <w:rFonts w:ascii="Times New Roman" w:eastAsia="Calibri" w:hAnsi="Times New Roman" w:cs="Times New Roman"/>
          <w:color w:val="auto"/>
          <w:sz w:val="28"/>
          <w:szCs w:val="28"/>
          <w:lang w:bidi="ar-SA"/>
        </w:rPr>
        <w:t xml:space="preserve">  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онтрольно-счетным органом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Александровский муниципальный район Владимирской области в рамках проведения параллельного контрольного мероприятия со Счетной палатой Владимирской области  проведена проверка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муниципального бюджетного учреждения дополнительного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образования «Спортивная школа «Рекорд»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2023 год по вопросу  эффективности и законности использования бюджетных и внебюджетных средств, направленных на осуществление деятельности  учреждения.</w:t>
      </w:r>
    </w:p>
    <w:p w:rsidR="00C8712A" w:rsidRDefault="00C8712A">
      <w:pPr>
        <w:pStyle w:val="Standard"/>
        <w:ind w:right="-284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12A" w:rsidRDefault="004C20CD">
      <w:pPr>
        <w:pStyle w:val="Standard"/>
        <w:ind w:firstLine="709"/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 1. Основание для проведения контрольного мероприятия: </w:t>
      </w:r>
      <w:r>
        <w:rPr>
          <w:rFonts w:ascii="Times New Roman" w:hAnsi="Times New Roman" w:cs="Times New Roman"/>
          <w:sz w:val="28"/>
          <w:szCs w:val="28"/>
        </w:rPr>
        <w:t xml:space="preserve"> план </w:t>
      </w: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счетного органа  муниципального образования Александровский муниципальный район Владимирской области на 2024 год.</w:t>
      </w:r>
    </w:p>
    <w:p w:rsidR="00C8712A" w:rsidRDefault="004C20CD">
      <w:pPr>
        <w:pStyle w:val="Standard"/>
        <w:ind w:firstLine="709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2. Предмет контрольного мероприятия: </w:t>
      </w:r>
      <w:r>
        <w:rPr>
          <w:rFonts w:ascii="Times New Roman" w:hAnsi="Times New Roman" w:cs="Times New Roman"/>
          <w:sz w:val="28"/>
          <w:szCs w:val="28"/>
        </w:rPr>
        <w:t>нормативно правовые акты, бухгалтерские документы, бухгалтерская отчетность и другие</w:t>
      </w:r>
      <w:r>
        <w:rPr>
          <w:rFonts w:ascii="Times New Roman" w:hAnsi="Times New Roman" w:cs="Times New Roman"/>
          <w:sz w:val="28"/>
          <w:szCs w:val="28"/>
        </w:rPr>
        <w:t xml:space="preserve"> документы, иные материалы по вопросам проверки. Проверка проводилась выборочным методом по предоставленным документам.</w:t>
      </w:r>
    </w:p>
    <w:p w:rsidR="00C8712A" w:rsidRDefault="004C20CD">
      <w:pPr>
        <w:pStyle w:val="Standard"/>
        <w:ind w:firstLine="709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 Краткая информация об объекте контрольного мероприятия: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Спортивная школа «Рекорд» осуществляет свою деятельность на основании Устава</w:t>
      </w:r>
      <w:r>
        <w:rPr>
          <w:rFonts w:ascii="Times New Roman" w:hAnsi="Times New Roman"/>
          <w:sz w:val="28"/>
          <w:szCs w:val="28"/>
        </w:rPr>
        <w:t xml:space="preserve">.  </w:t>
      </w:r>
      <w:proofErr w:type="gramStart"/>
      <w:r>
        <w:rPr>
          <w:rFonts w:ascii="Times New Roman" w:hAnsi="Times New Roman"/>
          <w:sz w:val="28"/>
          <w:szCs w:val="28"/>
        </w:rPr>
        <w:t>Согласно Уставу,  Учреждение является юридическим лицом и некоммерческой организацией, имеет бюджетную смету, обособленное имущество, закрепленное на праве оперативного управления, может иметь самостоятельный баланс,  может от своего имени приобретать и</w:t>
      </w:r>
      <w:r>
        <w:rPr>
          <w:rFonts w:ascii="Times New Roman" w:hAnsi="Times New Roman"/>
          <w:sz w:val="28"/>
          <w:szCs w:val="28"/>
        </w:rPr>
        <w:t xml:space="preserve"> осуществлять имущественные и личные неимущественные права, нести обязанности, быть истцом и ответчиком в суде,  имеет лицевой счет, печать, штамп и бланки со своим наименованием.</w:t>
      </w:r>
      <w:proofErr w:type="gramEnd"/>
    </w:p>
    <w:p w:rsidR="00C8712A" w:rsidRDefault="004C20CD">
      <w:pPr>
        <w:pStyle w:val="a3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Учредителем Учреждения  является муниципальное образование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г. Александров.  Функции и полномочия учредителя в отношении Спортивной школы  «Рекорд» в проверяемом периоде осуществляла администрация Александровского района в лице отдела по физической культуре и спорту администрации  Александровского района, гл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авным распорядителем бюджетных средств и куратором деятельности учреждения в проверяемом периоде также являлся отдел по физической культуре и спорту администрации Александровского района.</w:t>
      </w:r>
    </w:p>
    <w:p w:rsidR="00C8712A" w:rsidRDefault="004C20CD">
      <w:pPr>
        <w:pStyle w:val="Standard"/>
        <w:tabs>
          <w:tab w:val="left" w:pos="342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Основным предметом деятельности Учреждения является реализация </w:t>
      </w:r>
      <w:r>
        <w:rPr>
          <w:rFonts w:ascii="Times New Roman" w:hAnsi="Times New Roman"/>
          <w:sz w:val="28"/>
          <w:szCs w:val="28"/>
        </w:rPr>
        <w:lastRenderedPageBreak/>
        <w:t>доп</w:t>
      </w:r>
      <w:r>
        <w:rPr>
          <w:rFonts w:ascii="Times New Roman" w:hAnsi="Times New Roman"/>
          <w:sz w:val="28"/>
          <w:szCs w:val="28"/>
        </w:rPr>
        <w:t>олнительных образовательных программ спортивной подготовки по следующим видам спорта:  баскетбол, футбол, хоккей, художественная гимнастика.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видами деятельности учреждения являются:</w:t>
      </w:r>
    </w:p>
    <w:p w:rsidR="00C8712A" w:rsidRDefault="004C20CD">
      <w:pPr>
        <w:pStyle w:val="Standard"/>
        <w:tabs>
          <w:tab w:val="left" w:pos="342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реализация программ дополнительного образования по программам</w:t>
      </w:r>
      <w:r>
        <w:rPr>
          <w:rFonts w:ascii="Times New Roman" w:hAnsi="Times New Roman"/>
          <w:sz w:val="28"/>
          <w:szCs w:val="28"/>
        </w:rPr>
        <w:t xml:space="preserve"> спортивной подготовки по видам спорта: баскетбол, футбол, хоккей, художественная гимнастика.</w:t>
      </w:r>
    </w:p>
    <w:p w:rsidR="00C8712A" w:rsidRDefault="004C20CD">
      <w:pPr>
        <w:pStyle w:val="Standard"/>
        <w:spacing w:line="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 реализация индивидуальных планов подготовки спортсменов.</w:t>
      </w:r>
    </w:p>
    <w:p w:rsidR="00C8712A" w:rsidRDefault="004C20CD">
      <w:pPr>
        <w:pStyle w:val="Standard"/>
        <w:spacing w:line="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реализация мероприятий, включенных в Единый календарный план физкультурных и спортивных мероприяти</w:t>
      </w:r>
      <w:r>
        <w:rPr>
          <w:rFonts w:ascii="Times New Roman" w:hAnsi="Times New Roman"/>
          <w:sz w:val="28"/>
          <w:szCs w:val="28"/>
        </w:rPr>
        <w:t>й различного уровня.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Уставу, учреждение имеет право осуществлять дополнительную деятельность, а именно: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организация, судейство спортивных соревнований и других мероприятий физкультурно-спортивного характера;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оказание </w:t>
      </w:r>
      <w:r>
        <w:rPr>
          <w:rFonts w:ascii="Times New Roman" w:hAnsi="Times New Roman"/>
          <w:sz w:val="28"/>
          <w:szCs w:val="28"/>
        </w:rPr>
        <w:t>физкультурно-оздоровительных услуг населению;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организация и проведение физкультурных, спортивных и спортивно-зрелищных мероприятий.</w:t>
      </w:r>
    </w:p>
    <w:p w:rsidR="00C8712A" w:rsidRDefault="004C20CD">
      <w:pPr>
        <w:pStyle w:val="Standard"/>
        <w:ind w:firstLine="709"/>
        <w:jc w:val="both"/>
      </w:pPr>
      <w:r>
        <w:rPr>
          <w:rFonts w:ascii="Times New Roman" w:hAnsi="Times New Roman"/>
          <w:sz w:val="28"/>
          <w:szCs w:val="28"/>
        </w:rPr>
        <w:t xml:space="preserve">Помимо основных видов деятельности учреждением осуществляется </w:t>
      </w:r>
      <w:r>
        <w:rPr>
          <w:rFonts w:ascii="Times New Roman" w:hAnsi="Times New Roman"/>
          <w:color w:val="C9211E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приносящая доход деятельность, а именно: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- предоставление </w:t>
      </w:r>
      <w:r>
        <w:rPr>
          <w:rFonts w:ascii="Times New Roman" w:hAnsi="Times New Roman"/>
          <w:color w:val="auto"/>
          <w:sz w:val="28"/>
          <w:szCs w:val="28"/>
        </w:rPr>
        <w:t xml:space="preserve">населению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физкультурно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– оздоровительных и спортивных услуг;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 прокат спортивного инвентаря;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 оказание платных услуг в организации культурно – массовых мероприятий, турниров, спортивных сборов;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- предоставление спортивных объектов населению, спортивных и </w:t>
      </w:r>
      <w:r>
        <w:rPr>
          <w:rFonts w:ascii="Times New Roman" w:hAnsi="Times New Roman"/>
          <w:color w:val="auto"/>
          <w:sz w:val="28"/>
          <w:szCs w:val="28"/>
        </w:rPr>
        <w:t>тренажерных залов, стадионов.</w:t>
      </w:r>
    </w:p>
    <w:p w:rsidR="00C8712A" w:rsidRDefault="004C20CD">
      <w:pPr>
        <w:pStyle w:val="a3"/>
        <w:ind w:left="0" w:firstLine="709"/>
        <w:jc w:val="both"/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Спортивная школа «Рекорд»</w:t>
      </w:r>
      <w:r>
        <w:rPr>
          <w:rFonts w:ascii="Times New Roman" w:hAnsi="Times New Roman"/>
          <w:sz w:val="28"/>
          <w:szCs w:val="28"/>
        </w:rPr>
        <w:t xml:space="preserve"> имеет следующие лицензии: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лицензия на осуществление дополнительного образования детей и взрослых выдана Министерством образования и молодежной политики Владимирской области;</w:t>
      </w:r>
    </w:p>
    <w:p w:rsidR="00C8712A" w:rsidRDefault="004C20CD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лицензия на </w:t>
      </w:r>
      <w:r>
        <w:rPr>
          <w:rFonts w:ascii="Times New Roman" w:hAnsi="Times New Roman"/>
          <w:sz w:val="28"/>
          <w:szCs w:val="28"/>
        </w:rPr>
        <w:t>осуществление деятельности по перевозкам пассажиров и иных лиц автобусами выдана Восточным межрегиональным управлением государственного автодорожного надзора Центрального федерального округа Федеральной службы по надзору в сфере транспорта.</w:t>
      </w:r>
    </w:p>
    <w:p w:rsidR="00C8712A" w:rsidRDefault="004C20CD">
      <w:pPr>
        <w:pStyle w:val="a3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 в ходе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роверки установлено, что в Уставе учреждения не прописан вышеуказанный лицензируемый вид деятельности. Спортивной школе «Рекорд» необходимо внести соответствующие изменения в Устав.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color w:val="111111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ab/>
      </w:r>
    </w:p>
    <w:p w:rsidR="00C8712A" w:rsidRDefault="004C20CD">
      <w:pPr>
        <w:pStyle w:val="Standard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 По результатам контрольного мероприятия установлено следующее:</w:t>
      </w:r>
    </w:p>
    <w:p w:rsidR="00C8712A" w:rsidRDefault="004C20CD">
      <w:pPr>
        <w:pStyle w:val="Standard"/>
        <w:jc w:val="center"/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В ходе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проведения контрольного мероприятия  проведен а</w:t>
      </w:r>
      <w:r>
        <w:rPr>
          <w:rFonts w:ascii="Times New Roman" w:eastAsia="Times New Roman" w:hAnsi="Times New Roman" w:cs="Times New Roman"/>
          <w:b/>
          <w:bCs/>
          <w:i/>
          <w:color w:val="auto"/>
          <w:sz w:val="28"/>
          <w:szCs w:val="28"/>
          <w:lang w:eastAsia="ru-RU" w:bidi="ar-SA"/>
        </w:rPr>
        <w:t>нализ выполнения муниципального задания учреждения.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п. 3 ст. 69² Бюджетного кодекса РФ муниципальное задание на оказание муниципальных услуг (выполнение работ) муниципальными учреждениями фор</w:t>
      </w:r>
      <w:r>
        <w:rPr>
          <w:rFonts w:ascii="Times New Roman" w:hAnsi="Times New Roman"/>
          <w:sz w:val="28"/>
          <w:szCs w:val="28"/>
        </w:rPr>
        <w:t xml:space="preserve">мируется в порядке, установленном местной администрацией. В соответствии с   п. 4 ст. 69² Бюджетного кодекса РФ финансовое обеспечение выполнения муниципального задания осуществляется за счет средств местного бюджета также в порядке, установленном местной </w:t>
      </w:r>
      <w:r>
        <w:rPr>
          <w:rFonts w:ascii="Times New Roman" w:hAnsi="Times New Roman"/>
          <w:sz w:val="28"/>
          <w:szCs w:val="28"/>
        </w:rPr>
        <w:t>администрацией.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Порядок формирования муниципального задания на оказание муниципальных </w:t>
      </w:r>
      <w:r>
        <w:rPr>
          <w:rFonts w:ascii="Times New Roman" w:hAnsi="Times New Roman"/>
          <w:sz w:val="28"/>
          <w:szCs w:val="28"/>
        </w:rPr>
        <w:lastRenderedPageBreak/>
        <w:t xml:space="preserve">услуг (выполнение работ) в отношении районных муниципальных учреждений и финансового обеспечения выполнения муниципального задания, на основании которого формировалось и </w:t>
      </w:r>
      <w:r>
        <w:rPr>
          <w:rFonts w:ascii="Times New Roman" w:hAnsi="Times New Roman"/>
          <w:sz w:val="28"/>
          <w:szCs w:val="28"/>
        </w:rPr>
        <w:t>утверждалось муниципальное задание Спортивной школе «Рекорд»  на 2023 год и на плановый период 2024 и 2025 годов, утвержден постановлением администрации Александровского района.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ходе  контрольного мероприятия проведен анализ отчетов о выполнении Спортивн</w:t>
      </w:r>
      <w:r>
        <w:rPr>
          <w:rFonts w:ascii="Times New Roman" w:hAnsi="Times New Roman"/>
          <w:sz w:val="28"/>
          <w:szCs w:val="28"/>
        </w:rPr>
        <w:t>ой школой «Рекорд» муниципального задания в 2023 году.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Так, по результатам проведенного анализа проанализированы списки детей, занимающихся в группах спортивной подготовки Спортивной школы «Рекорд» в 2023 году, который показал, что 59 человек (14,5%) дети </w:t>
      </w:r>
      <w:r>
        <w:rPr>
          <w:rFonts w:ascii="Times New Roman" w:hAnsi="Times New Roman"/>
          <w:sz w:val="28"/>
          <w:szCs w:val="28"/>
        </w:rPr>
        <w:t>из населенных пунктов Александровского и близлежащих районов.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соответствии с п. 14 ч. 1 ст. 14 Федерального закона от 06.10.2003 №131-ФЗ,  к числу вопросов местного значения городского поселения муниципальное образование город Александров относится «обес</w:t>
      </w:r>
      <w:r>
        <w:rPr>
          <w:rFonts w:ascii="Times New Roman" w:hAnsi="Times New Roman"/>
          <w:sz w:val="28"/>
          <w:szCs w:val="28"/>
        </w:rPr>
        <w:t>печение условий для развития на территории поселения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 поселения», на решение которого выделяются средства из б</w:t>
      </w:r>
      <w:r>
        <w:rPr>
          <w:rFonts w:ascii="Times New Roman" w:hAnsi="Times New Roman"/>
          <w:sz w:val="28"/>
          <w:szCs w:val="28"/>
        </w:rPr>
        <w:t>юджета муниципального образования город Александров, направляемые</w:t>
      </w:r>
      <w:proofErr w:type="gramEnd"/>
      <w:r>
        <w:rPr>
          <w:rFonts w:ascii="Times New Roman" w:hAnsi="Times New Roman"/>
          <w:sz w:val="28"/>
          <w:szCs w:val="28"/>
        </w:rPr>
        <w:t xml:space="preserve"> в том числе на финансовое обеспечение Спортивной школы «Рекорд».</w:t>
      </w:r>
    </w:p>
    <w:p w:rsidR="00C8712A" w:rsidRDefault="004C20CD">
      <w:pPr>
        <w:pStyle w:val="Standard"/>
        <w:ind w:firstLine="708"/>
        <w:jc w:val="both"/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Учитывая вышеизложенное, следует, что из общего объема субсидии на выполнение муниципального задания, выделенной Спортивной ш</w:t>
      </w:r>
      <w:r>
        <w:rPr>
          <w:rFonts w:ascii="Times New Roman" w:hAnsi="Times New Roman"/>
          <w:sz w:val="28"/>
          <w:szCs w:val="28"/>
          <w:lang w:eastAsia="ru-RU"/>
        </w:rPr>
        <w:t xml:space="preserve">коле «Рекорд» из бюджета муниципального образования город Александров в 2023 году, более 23 000 000 руб. направлено на муниципальную услугу </w:t>
      </w:r>
      <w:r>
        <w:rPr>
          <w:rFonts w:ascii="Times New Roman" w:hAnsi="Times New Roman"/>
          <w:color w:val="auto"/>
          <w:sz w:val="28"/>
          <w:szCs w:val="28"/>
          <w:lang w:eastAsia="ru-RU"/>
        </w:rPr>
        <w:t>«Реализация дополнительных образовательных программ спортивной подготовки по олимпийским видам спорта - баскетбол, ф</w:t>
      </w:r>
      <w:r>
        <w:rPr>
          <w:rFonts w:ascii="Times New Roman" w:hAnsi="Times New Roman"/>
          <w:color w:val="auto"/>
          <w:sz w:val="28"/>
          <w:szCs w:val="28"/>
          <w:lang w:eastAsia="ru-RU"/>
        </w:rPr>
        <w:t>утбол, хоккей и художественная гимнастика»</w:t>
      </w:r>
      <w:r>
        <w:rPr>
          <w:rFonts w:ascii="Times New Roman" w:hAnsi="Times New Roman"/>
          <w:sz w:val="28"/>
          <w:szCs w:val="28"/>
          <w:lang w:eastAsia="ru-RU"/>
        </w:rPr>
        <w:t>, на развитие спорта на территории города Александрова фактически направлено более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19 000 000 руб. </w:t>
      </w:r>
      <w:r>
        <w:rPr>
          <w:rFonts w:ascii="Times New Roman" w:hAnsi="Times New Roman"/>
          <w:color w:val="auto"/>
          <w:sz w:val="28"/>
          <w:szCs w:val="28"/>
          <w:lang w:eastAsia="ru-RU"/>
        </w:rPr>
        <w:t>(85,5% от общего объема субсидии).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</w:r>
    </w:p>
    <w:p w:rsidR="00C8712A" w:rsidRDefault="004C20CD">
      <w:pPr>
        <w:pStyle w:val="Standard"/>
        <w:ind w:firstLine="709"/>
        <w:jc w:val="center"/>
      </w:pPr>
      <w:r>
        <w:rPr>
          <w:rFonts w:ascii="Times New Roman" w:eastAsia="Times New Roman" w:hAnsi="Times New Roman"/>
          <w:b/>
          <w:bCs/>
          <w:i/>
          <w:color w:val="auto"/>
          <w:sz w:val="28"/>
          <w:szCs w:val="28"/>
          <w:lang w:eastAsia="en-US" w:bidi="ar-SA"/>
        </w:rPr>
        <w:t>В ходе проведения контрольного мероприятия рассмотрен вопрос о</w:t>
      </w:r>
      <w:r>
        <w:rPr>
          <w:rFonts w:ascii="Times New Roman" w:hAnsi="Times New Roman"/>
          <w:b/>
          <w:bCs/>
          <w:i/>
          <w:sz w:val="28"/>
          <w:szCs w:val="28"/>
          <w:lang w:eastAsia="en-US"/>
        </w:rPr>
        <w:t>беспечения спорт</w:t>
      </w:r>
      <w:r>
        <w:rPr>
          <w:rFonts w:ascii="Times New Roman" w:hAnsi="Times New Roman"/>
          <w:b/>
          <w:bCs/>
          <w:i/>
          <w:sz w:val="28"/>
          <w:szCs w:val="28"/>
          <w:lang w:eastAsia="en-US"/>
        </w:rPr>
        <w:t>ивной экипировкой и инвентарем обучающихся Спортивной школы «Рекорд».</w:t>
      </w:r>
    </w:p>
    <w:p w:rsidR="00C8712A" w:rsidRDefault="00C8712A">
      <w:pPr>
        <w:pStyle w:val="Standard"/>
        <w:ind w:firstLine="709"/>
        <w:jc w:val="center"/>
        <w:rPr>
          <w:rFonts w:ascii="Times New Roman" w:hAnsi="Times New Roman"/>
          <w:b/>
          <w:bCs/>
          <w:i/>
          <w:sz w:val="28"/>
          <w:szCs w:val="28"/>
          <w:lang w:eastAsia="en-US"/>
        </w:rPr>
      </w:pP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В учреждении утвержден Порядок выдачи спортивной экипировки и инвентаря обучающимся Спортивной школы «Рекорд» (дале</w:t>
      </w:r>
      <w:proofErr w:type="gramStart"/>
      <w:r>
        <w:rPr>
          <w:rFonts w:ascii="Times New Roman" w:hAnsi="Times New Roman"/>
          <w:sz w:val="28"/>
          <w:szCs w:val="28"/>
        </w:rPr>
        <w:t>е-</w:t>
      </w:r>
      <w:proofErr w:type="gramEnd"/>
      <w:r>
        <w:rPr>
          <w:rFonts w:ascii="Times New Roman" w:hAnsi="Times New Roman"/>
          <w:sz w:val="28"/>
          <w:szCs w:val="28"/>
        </w:rPr>
        <w:t xml:space="preserve"> Порядок).</w:t>
      </w:r>
    </w:p>
    <w:p w:rsidR="00C8712A" w:rsidRDefault="004C20CD">
      <w:pPr>
        <w:pStyle w:val="Standard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В 2023 году, в соответствии с Порядком, обучающимся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в Спортивной школе  «Рекорд» выдается спортивная экипировка и инвентарь на основании ходатайства от тренера и ведомости на выдачу спортивной экипировки и инвентаря, а также согласия родителей на выдачу спортивной экипировки и инвентаря несовершеннолетнему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ребенку, спортсмену Спортивной школы «Рекорд».</w:t>
      </w: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Контрольно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- счетным органом проведена проверка обеспечения детей необходимой спортивной экипировкой и инвентарем, в ходе которой выявлены нарушения требований действующего на момент проверки в учреждении Пор</w:t>
      </w:r>
      <w:r>
        <w:rPr>
          <w:rFonts w:ascii="Times New Roman" w:hAnsi="Times New Roman"/>
          <w:sz w:val="28"/>
          <w:szCs w:val="28"/>
        </w:rPr>
        <w:t>ядка.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ходе осмотра приобретенных в проверяемом периоде спортивной формы и инвентаря, проведенного сотрудниками контрольно-счетного органа Александровского района на объектах, на которых осуществляет свою деятельность Спортивная школа «Рекорд», тренером п</w:t>
      </w:r>
      <w:r>
        <w:rPr>
          <w:rFonts w:ascii="Times New Roman" w:hAnsi="Times New Roman"/>
          <w:sz w:val="28"/>
          <w:szCs w:val="28"/>
        </w:rPr>
        <w:t xml:space="preserve">о хоккею представлены клюшки для игрока в </w:t>
      </w:r>
      <w:r>
        <w:rPr>
          <w:rFonts w:ascii="Times New Roman" w:hAnsi="Times New Roman"/>
          <w:sz w:val="28"/>
          <w:szCs w:val="28"/>
        </w:rPr>
        <w:lastRenderedPageBreak/>
        <w:t>количестве 30 штук и коньки для игрока в количестве 24 пар, закупленные в рамках НП «Демография», что соответствует количеству приобретенного и закрепленного имущества за материально-ответственным</w:t>
      </w:r>
      <w:proofErr w:type="gramEnd"/>
      <w:r>
        <w:rPr>
          <w:rFonts w:ascii="Times New Roman" w:hAnsi="Times New Roman"/>
          <w:sz w:val="28"/>
          <w:szCs w:val="28"/>
        </w:rPr>
        <w:t xml:space="preserve"> лицом, но не соот</w:t>
      </w:r>
      <w:r>
        <w:rPr>
          <w:rFonts w:ascii="Times New Roman" w:hAnsi="Times New Roman"/>
          <w:sz w:val="28"/>
          <w:szCs w:val="28"/>
        </w:rPr>
        <w:t xml:space="preserve">ветствует наименованиям, принятым к учету и отраженным в </w:t>
      </w:r>
      <w:proofErr w:type="spellStart"/>
      <w:r>
        <w:rPr>
          <w:rFonts w:ascii="Times New Roman" w:hAnsi="Times New Roman"/>
          <w:sz w:val="28"/>
          <w:szCs w:val="28"/>
        </w:rPr>
        <w:t>оборотно</w:t>
      </w:r>
      <w:proofErr w:type="spellEnd"/>
      <w:r>
        <w:rPr>
          <w:rFonts w:ascii="Times New Roman" w:hAnsi="Times New Roman"/>
          <w:sz w:val="28"/>
          <w:szCs w:val="28"/>
        </w:rPr>
        <w:t>-сальдовой ведомости по счету 101.00. Из 24 пар коньков для игрока только 1 пара представлена в коробке и соответствует критериям приобретенного имущества.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Фактически вверенное имущество трен</w:t>
      </w:r>
      <w:r>
        <w:rPr>
          <w:rFonts w:ascii="Times New Roman" w:hAnsi="Times New Roman"/>
          <w:sz w:val="28"/>
          <w:szCs w:val="28"/>
        </w:rPr>
        <w:t>ером по хоккею выдано спортсменам без составления оправдательных документов.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После выдачи инвентаря тренером по хоккею родителям спортсменов было предложено выданную спортивную экипировку продать    (сдать на комиссию) с целью дальнейшего приобретения для </w:t>
      </w:r>
      <w:r>
        <w:rPr>
          <w:rFonts w:ascii="Times New Roman" w:hAnsi="Times New Roman"/>
          <w:sz w:val="28"/>
          <w:szCs w:val="28"/>
        </w:rPr>
        <w:t xml:space="preserve">нужд детей более дорогостоящего инвентаря (без последующего возврата инвентаря в </w:t>
      </w:r>
      <w:proofErr w:type="spellStart"/>
      <w:r>
        <w:rPr>
          <w:rFonts w:ascii="Times New Roman" w:hAnsi="Times New Roman"/>
          <w:sz w:val="28"/>
          <w:szCs w:val="28"/>
        </w:rPr>
        <w:t>спортивеую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школу), что и было сделано родителями.</w:t>
      </w:r>
    </w:p>
    <w:p w:rsidR="00C8712A" w:rsidRDefault="004C20CD">
      <w:pPr>
        <w:pStyle w:val="Standard"/>
        <w:ind w:firstLine="708"/>
        <w:jc w:val="both"/>
      </w:pPr>
      <w:r>
        <w:rPr>
          <w:rFonts w:ascii="Times New Roman" w:hAnsi="Times New Roman"/>
          <w:sz w:val="28"/>
          <w:szCs w:val="28"/>
        </w:rPr>
        <w:t xml:space="preserve">Исходя из изложенного, тренером по хоккею растрачено вверенное имущество </w:t>
      </w:r>
      <w:r>
        <w:rPr>
          <w:rFonts w:ascii="Times New Roman" w:hAnsi="Times New Roman"/>
          <w:color w:val="auto"/>
          <w:sz w:val="28"/>
          <w:szCs w:val="28"/>
          <w:lang w:eastAsia="en-US"/>
        </w:rPr>
        <w:t>Спортивной школы  «Рекорд»:</w:t>
      </w:r>
      <w:r>
        <w:rPr>
          <w:rFonts w:ascii="Times New Roman" w:hAnsi="Times New Roman"/>
          <w:sz w:val="28"/>
          <w:szCs w:val="28"/>
          <w:lang w:eastAsia="en-US"/>
        </w:rPr>
        <w:t xml:space="preserve"> клюшки для игрока – 30 ш</w:t>
      </w:r>
      <w:r>
        <w:rPr>
          <w:rFonts w:ascii="Times New Roman" w:hAnsi="Times New Roman"/>
          <w:sz w:val="28"/>
          <w:szCs w:val="28"/>
          <w:lang w:eastAsia="en-US"/>
        </w:rPr>
        <w:t>тук и коньки для игрока -23 пары на общую сумму 483000,00 руб., чем причинен крупный ущерб учреждению.</w:t>
      </w:r>
    </w:p>
    <w:p w:rsidR="00C8712A" w:rsidRDefault="004C20CD">
      <w:pPr>
        <w:pStyle w:val="Standard"/>
        <w:ind w:firstLine="709"/>
        <w:jc w:val="both"/>
      </w:pPr>
      <w:r>
        <w:rPr>
          <w:rFonts w:ascii="Times New Roman" w:hAnsi="Times New Roman"/>
          <w:sz w:val="28"/>
          <w:szCs w:val="28"/>
          <w:lang w:eastAsia="en-US"/>
        </w:rPr>
        <w:t>В действиях тренера по хоккею усматриваются признаки преступления, ответственность за которое предусмотрена ч.3 ст.160 УК РФ, растрата, то есть хищение ч</w:t>
      </w:r>
      <w:r>
        <w:rPr>
          <w:rFonts w:ascii="Times New Roman" w:hAnsi="Times New Roman"/>
          <w:sz w:val="28"/>
          <w:szCs w:val="28"/>
          <w:lang w:eastAsia="en-US"/>
        </w:rPr>
        <w:t>ужого имущества, вверенного виновному, совершенное в крупном размере.</w:t>
      </w:r>
    </w:p>
    <w:p w:rsidR="00C8712A" w:rsidRDefault="004C20CD">
      <w:pPr>
        <w:pStyle w:val="Standard"/>
        <w:ind w:firstLine="708"/>
        <w:jc w:val="both"/>
      </w:pPr>
      <w:r>
        <w:rPr>
          <w:rFonts w:ascii="Times New Roman" w:hAnsi="Times New Roman"/>
          <w:sz w:val="28"/>
          <w:szCs w:val="28"/>
          <w:lang w:eastAsia="en-US"/>
        </w:rPr>
        <w:t xml:space="preserve">По данному факту контрольно-счетным органом  Александровского района материалы проверки направлены в </w:t>
      </w:r>
      <w:r>
        <w:rPr>
          <w:rFonts w:ascii="Times New Roman" w:hAnsi="Times New Roman"/>
          <w:color w:val="auto"/>
          <w:sz w:val="28"/>
          <w:szCs w:val="28"/>
          <w:lang w:eastAsia="en-US"/>
        </w:rPr>
        <w:t>Александровскую городскую прокуратуру</w:t>
      </w:r>
      <w:r>
        <w:rPr>
          <w:rFonts w:ascii="Times New Roman" w:hAnsi="Times New Roman"/>
          <w:color w:val="C9211E"/>
          <w:sz w:val="28"/>
          <w:szCs w:val="28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 для рассмотрения и принятия соответствующего р</w:t>
      </w:r>
      <w:r>
        <w:rPr>
          <w:rFonts w:ascii="Times New Roman" w:hAnsi="Times New Roman"/>
          <w:sz w:val="28"/>
          <w:szCs w:val="28"/>
          <w:lang w:eastAsia="en-US"/>
        </w:rPr>
        <w:t xml:space="preserve">ешения. Александровской городской прокуратурой материалы проверки рассмотрены и направлены в ОМВД России по Александровскому району для решения вопроса об уголовном преследовании. </w:t>
      </w:r>
      <w:r>
        <w:rPr>
          <w:rFonts w:ascii="Times New Roman" w:hAnsi="Times New Roman"/>
          <w:color w:val="auto"/>
          <w:sz w:val="28"/>
          <w:szCs w:val="28"/>
          <w:lang w:eastAsia="en-US"/>
        </w:rPr>
        <w:t>По состоянию на 18.10.2024 материалы находятся на рассмотрении в</w:t>
      </w:r>
      <w:r>
        <w:rPr>
          <w:rFonts w:ascii="Times New Roman" w:hAnsi="Times New Roman"/>
          <w:color w:val="C9211E"/>
          <w:sz w:val="28"/>
          <w:szCs w:val="28"/>
          <w:lang w:eastAsia="en-US"/>
        </w:rPr>
        <w:t xml:space="preserve">  </w:t>
      </w:r>
      <w:r>
        <w:rPr>
          <w:rFonts w:ascii="Times New Roman" w:hAnsi="Times New Roman"/>
          <w:sz w:val="28"/>
          <w:szCs w:val="28"/>
          <w:lang w:eastAsia="en-US"/>
        </w:rPr>
        <w:t>ОМВД Росси</w:t>
      </w:r>
      <w:r>
        <w:rPr>
          <w:rFonts w:ascii="Times New Roman" w:hAnsi="Times New Roman"/>
          <w:sz w:val="28"/>
          <w:szCs w:val="28"/>
          <w:lang w:eastAsia="en-US"/>
        </w:rPr>
        <w:t>и по Александровскому району.</w:t>
      </w:r>
    </w:p>
    <w:p w:rsidR="00C8712A" w:rsidRDefault="00C8712A">
      <w:pPr>
        <w:pStyle w:val="Standard"/>
        <w:jc w:val="both"/>
        <w:rPr>
          <w:rFonts w:ascii="Times New Roman" w:hAnsi="Times New Roman"/>
          <w:b/>
          <w:bCs/>
          <w:i/>
          <w:iCs/>
          <w:color w:val="auto"/>
          <w:sz w:val="28"/>
          <w:szCs w:val="28"/>
          <w:lang w:eastAsia="en-US" w:bidi="ar-SA"/>
        </w:rPr>
      </w:pPr>
    </w:p>
    <w:p w:rsidR="00C8712A" w:rsidRDefault="004C20CD">
      <w:pPr>
        <w:pStyle w:val="Standard"/>
        <w:ind w:firstLine="709"/>
        <w:jc w:val="center"/>
        <w:rPr>
          <w:rFonts w:ascii="Times New Roman" w:hAnsi="Times New Roman"/>
          <w:b/>
          <w:bCs/>
          <w:i/>
          <w:iCs/>
          <w:color w:val="auto"/>
          <w:sz w:val="28"/>
          <w:szCs w:val="28"/>
          <w:lang w:eastAsia="en-US" w:bidi="ar-SA"/>
        </w:rPr>
      </w:pPr>
      <w:r>
        <w:rPr>
          <w:rFonts w:ascii="Times New Roman" w:hAnsi="Times New Roman"/>
          <w:b/>
          <w:bCs/>
          <w:i/>
          <w:iCs/>
          <w:color w:val="auto"/>
          <w:sz w:val="28"/>
          <w:szCs w:val="28"/>
          <w:lang w:eastAsia="en-US" w:bidi="ar-SA"/>
        </w:rPr>
        <w:t>В ходе проведения контрольного мероприятия  выявлены нарушения Федерального закона № 44-ФЗ, а именно:</w:t>
      </w:r>
    </w:p>
    <w:p w:rsidR="00C8712A" w:rsidRDefault="00C8712A">
      <w:pPr>
        <w:pStyle w:val="Standard"/>
        <w:ind w:firstLine="709"/>
        <w:jc w:val="center"/>
        <w:rPr>
          <w:rFonts w:ascii="Times New Roman" w:hAnsi="Times New Roman"/>
          <w:b/>
          <w:bCs/>
          <w:i/>
          <w:iCs/>
          <w:color w:val="auto"/>
          <w:sz w:val="28"/>
          <w:szCs w:val="28"/>
          <w:lang w:eastAsia="en-US" w:bidi="ar-SA"/>
        </w:rPr>
      </w:pP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запросы на получение коммерческих предложений не оформлялись, а формирование НМЦК товаров осуществлялось согласно </w:t>
      </w:r>
      <w:r>
        <w:rPr>
          <w:rFonts w:ascii="Times New Roman" w:hAnsi="Times New Roman"/>
          <w:sz w:val="28"/>
          <w:szCs w:val="28"/>
        </w:rPr>
        <w:t xml:space="preserve">данным, полученным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средством</w:t>
      </w:r>
      <w:proofErr w:type="gramEnd"/>
      <w:r>
        <w:rPr>
          <w:rFonts w:ascii="Times New Roman" w:hAnsi="Times New Roman"/>
          <w:sz w:val="28"/>
          <w:szCs w:val="28"/>
        </w:rPr>
        <w:t xml:space="preserve"> телефонной связи.</w:t>
      </w:r>
    </w:p>
    <w:p w:rsidR="00C8712A" w:rsidRDefault="004C20CD">
      <w:pPr>
        <w:pStyle w:val="Standard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- в результате проведенного анализа договоров, заключенных Спортивной школой «Рекорд» с единственным поставщиком в 2023 году на приобретение экипировки, спортивного инвентаря для спортсменов и коммерческих </w:t>
      </w:r>
      <w:r>
        <w:rPr>
          <w:rFonts w:ascii="Times New Roman" w:hAnsi="Times New Roman"/>
          <w:sz w:val="28"/>
          <w:szCs w:val="28"/>
          <w:lang w:eastAsia="en-US"/>
        </w:rPr>
        <w:t>предложений к ним, установлено приобретение вышеперечисленных товаров по завышенным ценам, что повлекло за собой неэффективное расходование бюджетных средств и составило более  700 000 руб.</w:t>
      </w:r>
    </w:p>
    <w:p w:rsidR="00C8712A" w:rsidRDefault="00C8712A">
      <w:pPr>
        <w:pStyle w:val="Standard"/>
        <w:ind w:firstLine="708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8712A" w:rsidRDefault="004C20CD">
      <w:pPr>
        <w:pStyle w:val="Standard"/>
        <w:ind w:firstLine="708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ab/>
      </w:r>
    </w:p>
    <w:p w:rsidR="00C8712A" w:rsidRDefault="00C8712A">
      <w:pPr>
        <w:pStyle w:val="Standard"/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8712A" w:rsidRDefault="004C20CD">
      <w:pPr>
        <w:pStyle w:val="Standard"/>
        <w:shd w:val="clear" w:color="auto" w:fill="FFFFFF"/>
        <w:jc w:val="center"/>
      </w:pPr>
      <w:r>
        <w:rPr>
          <w:rFonts w:ascii="Times New Roman" w:hAnsi="Times New Roman"/>
          <w:sz w:val="28"/>
          <w:szCs w:val="28"/>
          <w:u w:val="single"/>
          <w:lang w:eastAsia="en-US"/>
        </w:rPr>
        <w:t>Спасибо за внимание.</w:t>
      </w:r>
    </w:p>
    <w:sectPr w:rsidR="00C8712A">
      <w:headerReference w:type="default" r:id="rId7"/>
      <w:pgSz w:w="11906" w:h="16838"/>
      <w:pgMar w:top="567" w:right="736" w:bottom="567" w:left="85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C20CD">
      <w:r>
        <w:separator/>
      </w:r>
    </w:p>
  </w:endnote>
  <w:endnote w:type="continuationSeparator" w:id="0">
    <w:p w:rsidR="00000000" w:rsidRDefault="004C2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C20CD">
      <w:r>
        <w:separator/>
      </w:r>
    </w:p>
  </w:footnote>
  <w:footnote w:type="continuationSeparator" w:id="0">
    <w:p w:rsidR="00000000" w:rsidRDefault="004C20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996" w:rsidRDefault="004C20CD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4</w:t>
    </w:r>
    <w:r>
      <w:fldChar w:fldCharType="end"/>
    </w:r>
  </w:p>
  <w:p w:rsidR="00833996" w:rsidRDefault="004C20C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8712A"/>
    <w:rsid w:val="004C20CD"/>
    <w:rsid w:val="00C8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egoe UI" w:hAnsi="Liberation Serif" w:cs="Tahoma"/>
        <w:color w:val="000000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autoSpaceDE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</w:rPr>
  </w:style>
  <w:style w:type="paragraph" w:styleId="3">
    <w:name w:val="heading 3"/>
    <w:basedOn w:val="Standard"/>
    <w:next w:val="Standard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 Paragraph"/>
    <w:basedOn w:val="Standard"/>
    <w:pPr>
      <w:ind w:left="720"/>
    </w:pPr>
  </w:style>
  <w:style w:type="character" w:customStyle="1" w:styleId="Internetlink">
    <w:name w:val="Internet link"/>
    <w:rPr>
      <w:color w:val="000080"/>
      <w:u w:val="single"/>
    </w:rPr>
  </w:style>
  <w:style w:type="paragraph" w:styleId="a4">
    <w:name w:val="head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5">
    <w:name w:val="Верхний колонтитул Знак"/>
    <w:basedOn w:val="a0"/>
    <w:rPr>
      <w:rFonts w:cs="Mangal"/>
      <w:szCs w:val="21"/>
    </w:rPr>
  </w:style>
  <w:style w:type="paragraph" w:styleId="a6">
    <w:name w:val="foot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Нижний колонтитул Знак"/>
    <w:basedOn w:val="a0"/>
    <w:rPr>
      <w:rFonts w:cs="Mangal"/>
      <w:szCs w:val="21"/>
    </w:rPr>
  </w:style>
  <w:style w:type="character" w:customStyle="1" w:styleId="11">
    <w:name w:val="Основной текст (11)_"/>
    <w:basedOn w:val="a0"/>
    <w:rPr>
      <w:b/>
      <w:bCs/>
      <w:sz w:val="34"/>
      <w:szCs w:val="34"/>
      <w:shd w:val="clear" w:color="auto" w:fill="FFFFFF"/>
    </w:rPr>
  </w:style>
  <w:style w:type="paragraph" w:customStyle="1" w:styleId="110">
    <w:name w:val="Основной текст (11)"/>
    <w:basedOn w:val="a"/>
    <w:pPr>
      <w:shd w:val="clear" w:color="auto" w:fill="FFFFFF"/>
      <w:suppressAutoHyphens w:val="0"/>
      <w:spacing w:after="240" w:line="0" w:lineRule="atLeast"/>
      <w:jc w:val="center"/>
      <w:textAlignment w:val="auto"/>
    </w:pPr>
    <w:rPr>
      <w:b/>
      <w:bCs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egoe UI" w:hAnsi="Liberation Serif" w:cs="Tahoma"/>
        <w:color w:val="000000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autoSpaceDE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</w:rPr>
  </w:style>
  <w:style w:type="paragraph" w:styleId="3">
    <w:name w:val="heading 3"/>
    <w:basedOn w:val="Standard"/>
    <w:next w:val="Standard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 Paragraph"/>
    <w:basedOn w:val="Standard"/>
    <w:pPr>
      <w:ind w:left="720"/>
    </w:pPr>
  </w:style>
  <w:style w:type="character" w:customStyle="1" w:styleId="Internetlink">
    <w:name w:val="Internet link"/>
    <w:rPr>
      <w:color w:val="000080"/>
      <w:u w:val="single"/>
    </w:rPr>
  </w:style>
  <w:style w:type="paragraph" w:styleId="a4">
    <w:name w:val="head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5">
    <w:name w:val="Верхний колонтитул Знак"/>
    <w:basedOn w:val="a0"/>
    <w:rPr>
      <w:rFonts w:cs="Mangal"/>
      <w:szCs w:val="21"/>
    </w:rPr>
  </w:style>
  <w:style w:type="paragraph" w:styleId="a6">
    <w:name w:val="foot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Нижний колонтитул Знак"/>
    <w:basedOn w:val="a0"/>
    <w:rPr>
      <w:rFonts w:cs="Mangal"/>
      <w:szCs w:val="21"/>
    </w:rPr>
  </w:style>
  <w:style w:type="character" w:customStyle="1" w:styleId="11">
    <w:name w:val="Основной текст (11)_"/>
    <w:basedOn w:val="a0"/>
    <w:rPr>
      <w:b/>
      <w:bCs/>
      <w:sz w:val="34"/>
      <w:szCs w:val="34"/>
      <w:shd w:val="clear" w:color="auto" w:fill="FFFFFF"/>
    </w:rPr>
  </w:style>
  <w:style w:type="paragraph" w:customStyle="1" w:styleId="110">
    <w:name w:val="Основной текст (11)"/>
    <w:basedOn w:val="a"/>
    <w:pPr>
      <w:shd w:val="clear" w:color="auto" w:fill="FFFFFF"/>
      <w:suppressAutoHyphens w:val="0"/>
      <w:spacing w:after="240" w:line="0" w:lineRule="atLeast"/>
      <w:jc w:val="center"/>
      <w:textAlignment w:val="auto"/>
    </w:pPr>
    <w:rPr>
      <w:b/>
      <w:bCs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Журавлева Ирина Николаевна</dc:creator>
  <cp:lastModifiedBy>presentation</cp:lastModifiedBy>
  <cp:revision>2</cp:revision>
  <dcterms:created xsi:type="dcterms:W3CDTF">2024-10-28T10:23:00Z</dcterms:created>
  <dcterms:modified xsi:type="dcterms:W3CDTF">2024-10-28T10:23:00Z</dcterms:modified>
</cp:coreProperties>
</file>