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23F" w:rsidRPr="00D9223F" w:rsidRDefault="00D9223F" w:rsidP="00D9223F">
      <w:pPr>
        <w:pStyle w:val="a4"/>
        <w:tabs>
          <w:tab w:val="left" w:pos="993"/>
        </w:tabs>
        <w:spacing w:after="0"/>
        <w:ind w:left="0"/>
        <w:jc w:val="center"/>
        <w:rPr>
          <w:b/>
          <w:szCs w:val="26"/>
          <w:lang w:eastAsia="ru-RU"/>
        </w:rPr>
      </w:pPr>
      <w:r w:rsidRPr="00D9223F">
        <w:rPr>
          <w:b/>
          <w:szCs w:val="26"/>
          <w:lang w:eastAsia="ru-RU"/>
        </w:rPr>
        <w:t>ПАМЯТКА</w:t>
      </w:r>
    </w:p>
    <w:p w:rsidR="00D9223F" w:rsidRPr="00D9223F" w:rsidRDefault="00D9223F" w:rsidP="00D9223F">
      <w:pPr>
        <w:pStyle w:val="a4"/>
        <w:tabs>
          <w:tab w:val="left" w:pos="993"/>
        </w:tabs>
        <w:spacing w:after="0"/>
        <w:ind w:left="0"/>
        <w:jc w:val="center"/>
        <w:rPr>
          <w:b/>
          <w:szCs w:val="26"/>
          <w:lang w:eastAsia="ru-RU"/>
        </w:rPr>
      </w:pPr>
      <w:r w:rsidRPr="00D9223F">
        <w:rPr>
          <w:b/>
          <w:szCs w:val="26"/>
          <w:lang w:eastAsia="ru-RU"/>
        </w:rPr>
        <w:t>Участия в административном производстве</w:t>
      </w:r>
    </w:p>
    <w:p w:rsidR="00D9223F" w:rsidRPr="00D9223F" w:rsidRDefault="00D9223F" w:rsidP="00D9223F">
      <w:pPr>
        <w:pStyle w:val="a4"/>
        <w:tabs>
          <w:tab w:val="left" w:pos="993"/>
        </w:tabs>
        <w:spacing w:after="0"/>
        <w:ind w:left="0"/>
        <w:jc w:val="center"/>
        <w:rPr>
          <w:b/>
          <w:szCs w:val="26"/>
          <w:lang w:eastAsia="ru-RU"/>
        </w:rPr>
      </w:pPr>
      <w:r w:rsidRPr="00D9223F">
        <w:rPr>
          <w:b/>
          <w:szCs w:val="26"/>
          <w:lang w:eastAsia="ru-RU"/>
        </w:rPr>
        <w:t>органов местного самоуправления осуществляющих</w:t>
      </w:r>
    </w:p>
    <w:p w:rsidR="00D9223F" w:rsidRPr="00D9223F" w:rsidRDefault="00D9223F" w:rsidP="00D9223F">
      <w:pPr>
        <w:pStyle w:val="a4"/>
        <w:tabs>
          <w:tab w:val="left" w:pos="993"/>
        </w:tabs>
        <w:spacing w:after="0"/>
        <w:ind w:left="0"/>
        <w:jc w:val="center"/>
        <w:rPr>
          <w:b/>
          <w:szCs w:val="26"/>
          <w:lang w:eastAsia="ru-RU"/>
        </w:rPr>
      </w:pPr>
      <w:r w:rsidRPr="00D9223F">
        <w:rPr>
          <w:b/>
          <w:szCs w:val="26"/>
          <w:lang w:eastAsia="ru-RU"/>
        </w:rPr>
        <w:t>муниципальный финансовый контроль</w:t>
      </w:r>
    </w:p>
    <w:p w:rsidR="00D9223F" w:rsidRPr="00D9223F" w:rsidRDefault="00D9223F" w:rsidP="00D9223F">
      <w:pPr>
        <w:pStyle w:val="a4"/>
        <w:tabs>
          <w:tab w:val="left" w:pos="993"/>
        </w:tabs>
        <w:spacing w:after="0"/>
        <w:ind w:left="0"/>
        <w:rPr>
          <w:b/>
          <w:szCs w:val="26"/>
        </w:rPr>
      </w:pPr>
    </w:p>
    <w:p w:rsidR="00D9223F" w:rsidRPr="00D9223F" w:rsidRDefault="00D9223F" w:rsidP="00D9223F">
      <w:pPr>
        <w:pStyle w:val="ConsPlusNormal"/>
        <w:ind w:firstLine="709"/>
        <w:jc w:val="both"/>
        <w:rPr>
          <w:sz w:val="26"/>
          <w:szCs w:val="26"/>
          <w:lang w:eastAsia="ru-RU"/>
        </w:rPr>
      </w:pPr>
      <w:r w:rsidRPr="00D9223F">
        <w:rPr>
          <w:b/>
          <w:sz w:val="26"/>
          <w:szCs w:val="26"/>
          <w:lang w:eastAsia="ru-RU"/>
        </w:rPr>
        <w:t>1.</w:t>
      </w:r>
      <w:r w:rsidRPr="00D9223F">
        <w:rPr>
          <w:sz w:val="26"/>
          <w:szCs w:val="26"/>
          <w:lang w:eastAsia="ru-RU"/>
        </w:rPr>
        <w:t>При принятии решения о возбуждении дела об административном правонарушении необходимо учитывать следующие обстоятельства.</w:t>
      </w: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sz w:val="26"/>
          <w:szCs w:val="26"/>
        </w:rPr>
      </w:pP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b/>
          <w:sz w:val="26"/>
          <w:szCs w:val="26"/>
        </w:rPr>
      </w:pPr>
      <w:r w:rsidRPr="00D9223F">
        <w:rPr>
          <w:rFonts w:ascii="Times New Roman" w:hAnsi="Times New Roman"/>
          <w:b/>
          <w:sz w:val="26"/>
          <w:szCs w:val="26"/>
        </w:rPr>
        <w:t>1.1.Поводы к возбуждению дела</w:t>
      </w: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sz w:val="26"/>
          <w:szCs w:val="26"/>
        </w:rPr>
      </w:pPr>
      <w:r w:rsidRPr="00D9223F">
        <w:rPr>
          <w:rFonts w:ascii="Times New Roman" w:hAnsi="Times New Roman"/>
          <w:sz w:val="26"/>
          <w:szCs w:val="26"/>
        </w:rPr>
        <w:t xml:space="preserve">Согласно статье 28.1 КоАП РФ </w:t>
      </w:r>
      <w:r w:rsidRPr="00D9223F">
        <w:rPr>
          <w:rFonts w:ascii="Times New Roman" w:hAnsi="Times New Roman"/>
          <w:i/>
          <w:sz w:val="26"/>
          <w:szCs w:val="26"/>
        </w:rPr>
        <w:t>поводами к возбуждению</w:t>
      </w:r>
      <w:r w:rsidRPr="00D9223F">
        <w:rPr>
          <w:rFonts w:ascii="Times New Roman" w:hAnsi="Times New Roman"/>
          <w:sz w:val="26"/>
          <w:szCs w:val="26"/>
        </w:rPr>
        <w:t xml:space="preserve"> дела об административном правонарушении являются либо:</w:t>
      </w: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sz w:val="26"/>
          <w:szCs w:val="26"/>
        </w:rPr>
      </w:pPr>
      <w:r w:rsidRPr="00D9223F">
        <w:rPr>
          <w:rFonts w:ascii="Times New Roman" w:hAnsi="Times New Roman"/>
          <w:sz w:val="26"/>
          <w:szCs w:val="26"/>
        </w:rPr>
        <w:t>- непосредственное обнаружение уполномоченными на составление протоколов должностными лицами данных, указывающих на наличие события административного правонарушения;</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поступившие из правоохранительных и иных органов</w:t>
      </w:r>
      <w:r>
        <w:rPr>
          <w:rFonts w:ascii="Times New Roman" w:hAnsi="Times New Roman"/>
          <w:sz w:val="26"/>
          <w:szCs w:val="26"/>
        </w:rPr>
        <w:t xml:space="preserve"> </w:t>
      </w:r>
      <w:bookmarkStart w:id="0" w:name="_GoBack"/>
      <w:bookmarkEnd w:id="0"/>
      <w:r w:rsidRPr="00D9223F">
        <w:rPr>
          <w:rFonts w:ascii="Times New Roman" w:hAnsi="Times New Roman"/>
          <w:sz w:val="26"/>
          <w:szCs w:val="26"/>
        </w:rPr>
        <w:t>материалов, содержащих данные о наличии признаков правонарушения.</w:t>
      </w:r>
    </w:p>
    <w:p w:rsidR="00D9223F" w:rsidRPr="00D9223F" w:rsidRDefault="00D9223F" w:rsidP="00D9223F">
      <w:pPr>
        <w:tabs>
          <w:tab w:val="left" w:pos="7167"/>
        </w:tabs>
        <w:autoSpaceDE w:val="0"/>
        <w:autoSpaceDN w:val="0"/>
        <w:adjustRightInd w:val="0"/>
        <w:spacing w:after="0" w:line="240" w:lineRule="auto"/>
        <w:ind w:firstLine="709"/>
        <w:jc w:val="both"/>
        <w:rPr>
          <w:rFonts w:ascii="Times New Roman" w:hAnsi="Times New Roman"/>
          <w:b/>
          <w:sz w:val="26"/>
          <w:szCs w:val="26"/>
        </w:rPr>
      </w:pPr>
      <w:r w:rsidRPr="00D9223F">
        <w:rPr>
          <w:rFonts w:ascii="Times New Roman" w:hAnsi="Times New Roman"/>
          <w:b/>
          <w:sz w:val="26"/>
          <w:szCs w:val="26"/>
        </w:rPr>
        <w:tab/>
      </w:r>
    </w:p>
    <w:p w:rsidR="00D9223F" w:rsidRPr="00D9223F" w:rsidRDefault="00D9223F" w:rsidP="00D9223F">
      <w:pPr>
        <w:autoSpaceDE w:val="0"/>
        <w:autoSpaceDN w:val="0"/>
        <w:adjustRightInd w:val="0"/>
        <w:spacing w:after="0" w:line="240" w:lineRule="auto"/>
        <w:ind w:firstLine="709"/>
        <w:jc w:val="both"/>
        <w:rPr>
          <w:rFonts w:ascii="Times New Roman" w:hAnsi="Times New Roman"/>
          <w:b/>
          <w:sz w:val="26"/>
          <w:szCs w:val="26"/>
        </w:rPr>
      </w:pPr>
      <w:r w:rsidRPr="00D9223F">
        <w:rPr>
          <w:rFonts w:ascii="Times New Roman" w:hAnsi="Times New Roman"/>
          <w:b/>
          <w:sz w:val="26"/>
          <w:szCs w:val="26"/>
        </w:rPr>
        <w:t>1.2.Обстоятельства, исключающие производство по делу</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В качестве основных обстоятельств, </w:t>
      </w:r>
      <w:r w:rsidRPr="00D9223F">
        <w:rPr>
          <w:rFonts w:ascii="Times New Roman" w:hAnsi="Times New Roman"/>
          <w:i/>
          <w:sz w:val="26"/>
          <w:szCs w:val="26"/>
        </w:rPr>
        <w:t>исключающих производство</w:t>
      </w:r>
      <w:r w:rsidRPr="00D9223F">
        <w:rPr>
          <w:rFonts w:ascii="Times New Roman" w:hAnsi="Times New Roman"/>
          <w:sz w:val="26"/>
          <w:szCs w:val="26"/>
        </w:rPr>
        <w:t xml:space="preserve"> по делу об административном правонарушении (ст. 24.5 КоАП РФ) необходимо рассматривать - отсутствие события либо состава административного правонарушения, а также истечение сроков давности привлечения к административной ответственности.</w:t>
      </w:r>
    </w:p>
    <w:p w:rsidR="00D9223F" w:rsidRPr="00D9223F" w:rsidRDefault="00D9223F" w:rsidP="00D9223F">
      <w:pPr>
        <w:pStyle w:val="ConsPlusNormal"/>
        <w:ind w:firstLine="709"/>
        <w:jc w:val="both"/>
        <w:rPr>
          <w:sz w:val="26"/>
          <w:szCs w:val="26"/>
        </w:rPr>
      </w:pPr>
    </w:p>
    <w:p w:rsidR="00D9223F" w:rsidRPr="00D9223F" w:rsidRDefault="00D9223F" w:rsidP="00D9223F">
      <w:pPr>
        <w:pStyle w:val="ConsPlusNormal"/>
        <w:ind w:firstLine="709"/>
        <w:jc w:val="both"/>
        <w:rPr>
          <w:b/>
          <w:sz w:val="26"/>
          <w:szCs w:val="26"/>
        </w:rPr>
      </w:pPr>
      <w:r w:rsidRPr="00D9223F">
        <w:rPr>
          <w:b/>
          <w:sz w:val="26"/>
          <w:szCs w:val="26"/>
        </w:rPr>
        <w:t>1.3.Сроки давности привлечения</w:t>
      </w:r>
    </w:p>
    <w:p w:rsidR="00D9223F" w:rsidRPr="00D9223F" w:rsidRDefault="00D9223F" w:rsidP="00D9223F">
      <w:pPr>
        <w:pStyle w:val="ConsPlusNormal"/>
        <w:ind w:firstLine="709"/>
        <w:jc w:val="both"/>
        <w:rPr>
          <w:sz w:val="26"/>
          <w:szCs w:val="26"/>
          <w:lang w:eastAsia="ru-RU"/>
        </w:rPr>
      </w:pPr>
      <w:r w:rsidRPr="00D9223F">
        <w:rPr>
          <w:sz w:val="26"/>
          <w:szCs w:val="26"/>
          <w:lang w:eastAsia="ru-RU"/>
        </w:rPr>
        <w:t>1.3.1. Истечение сроков давности привлечения к административной ответственности, влекущих, согласно пункту 6 части 1 статьи 24.5 КоАП РФ, невозможность составления протокола об административном правонарушении определяется в соответствии со статьей 4.5 КоАП РФ, образуя следующие значения:</w:t>
      </w:r>
    </w:p>
    <w:p w:rsidR="00D9223F" w:rsidRPr="00D9223F" w:rsidRDefault="00D9223F" w:rsidP="00D9223F">
      <w:pPr>
        <w:pStyle w:val="ConsPlusNormal"/>
        <w:ind w:firstLine="709"/>
        <w:jc w:val="both"/>
        <w:rPr>
          <w:sz w:val="26"/>
          <w:szCs w:val="26"/>
          <w:lang w:eastAsia="ru-RU"/>
        </w:rPr>
      </w:pPr>
      <w:r w:rsidRPr="00D9223F">
        <w:rPr>
          <w:sz w:val="26"/>
          <w:szCs w:val="26"/>
          <w:lang w:eastAsia="ru-RU"/>
        </w:rPr>
        <w:t xml:space="preserve">- </w:t>
      </w:r>
      <w:r w:rsidRPr="00D9223F">
        <w:rPr>
          <w:i/>
          <w:sz w:val="26"/>
          <w:szCs w:val="26"/>
          <w:lang w:eastAsia="ru-RU"/>
        </w:rPr>
        <w:t>общий срок</w:t>
      </w:r>
      <w:r w:rsidRPr="00D9223F">
        <w:rPr>
          <w:sz w:val="26"/>
          <w:szCs w:val="26"/>
          <w:lang w:eastAsia="ru-RU"/>
        </w:rPr>
        <w:t xml:space="preserve">, истечение которого исключает возможность вынести постановление по делу об административном правонарушении </w:t>
      </w:r>
      <w:r w:rsidRPr="00D9223F">
        <w:rPr>
          <w:i/>
          <w:sz w:val="26"/>
          <w:szCs w:val="26"/>
          <w:lang w:eastAsia="ru-RU"/>
        </w:rPr>
        <w:t xml:space="preserve">рассматриваемому судьей </w:t>
      </w:r>
      <w:r w:rsidRPr="00D9223F">
        <w:rPr>
          <w:sz w:val="26"/>
          <w:szCs w:val="26"/>
          <w:lang w:eastAsia="ru-RU"/>
        </w:rPr>
        <w:t xml:space="preserve">составляет </w:t>
      </w:r>
      <w:r w:rsidRPr="00D9223F">
        <w:rPr>
          <w:b/>
          <w:sz w:val="26"/>
          <w:szCs w:val="26"/>
          <w:lang w:eastAsia="ru-RU"/>
        </w:rPr>
        <w:t>три месяца</w:t>
      </w:r>
      <w:r w:rsidRPr="00D9223F">
        <w:rPr>
          <w:sz w:val="26"/>
          <w:szCs w:val="26"/>
          <w:lang w:eastAsia="ru-RU"/>
        </w:rPr>
        <w:t xml:space="preserve"> со дня совершения административного правонарушения;</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lang w:eastAsia="ru-RU"/>
        </w:rPr>
        <w:t xml:space="preserve">- за нарушение </w:t>
      </w:r>
      <w:r w:rsidRPr="00D9223F">
        <w:rPr>
          <w:rFonts w:ascii="Times New Roman" w:hAnsi="Times New Roman"/>
          <w:i/>
          <w:sz w:val="26"/>
          <w:szCs w:val="26"/>
          <w:lang w:eastAsia="ru-RU"/>
        </w:rPr>
        <w:t xml:space="preserve">законодательства </w:t>
      </w:r>
      <w:r w:rsidRPr="00D9223F">
        <w:rPr>
          <w:rFonts w:ascii="Times New Roman" w:hAnsi="Times New Roman"/>
          <w:i/>
          <w:sz w:val="26"/>
          <w:szCs w:val="26"/>
        </w:rPr>
        <w:t>о налогах и сборах</w:t>
      </w:r>
      <w:r w:rsidRPr="00D9223F">
        <w:rPr>
          <w:rFonts w:ascii="Times New Roman" w:hAnsi="Times New Roman"/>
          <w:sz w:val="26"/>
          <w:szCs w:val="26"/>
        </w:rPr>
        <w:t xml:space="preserve">, срок давности составляет </w:t>
      </w:r>
      <w:r w:rsidRPr="00D9223F">
        <w:rPr>
          <w:rFonts w:ascii="Times New Roman" w:hAnsi="Times New Roman"/>
          <w:b/>
          <w:sz w:val="26"/>
          <w:szCs w:val="26"/>
        </w:rPr>
        <w:t>один год</w:t>
      </w:r>
      <w:r w:rsidRPr="00D9223F">
        <w:rPr>
          <w:rFonts w:ascii="Times New Roman" w:hAnsi="Times New Roman"/>
          <w:sz w:val="26"/>
          <w:szCs w:val="26"/>
        </w:rPr>
        <w:t xml:space="preserve"> со дня совершения административного правонарушения;</w:t>
      </w:r>
    </w:p>
    <w:p w:rsidR="00D9223F" w:rsidRPr="00D9223F" w:rsidRDefault="00D9223F" w:rsidP="00D9223F">
      <w:pPr>
        <w:pStyle w:val="ConsPlusNormal"/>
        <w:ind w:firstLine="709"/>
        <w:jc w:val="both"/>
        <w:rPr>
          <w:sz w:val="26"/>
          <w:szCs w:val="26"/>
          <w:lang w:eastAsia="ru-RU"/>
        </w:rPr>
      </w:pPr>
      <w:r w:rsidRPr="00D9223F">
        <w:rPr>
          <w:sz w:val="26"/>
          <w:szCs w:val="26"/>
          <w:lang w:eastAsia="ru-RU"/>
        </w:rPr>
        <w:t xml:space="preserve">- за нарушение </w:t>
      </w:r>
      <w:r w:rsidRPr="00D9223F">
        <w:rPr>
          <w:i/>
          <w:sz w:val="26"/>
          <w:szCs w:val="26"/>
          <w:lang w:eastAsia="ru-RU"/>
        </w:rPr>
        <w:t>бюджетного законодательства</w:t>
      </w:r>
      <w:r w:rsidRPr="00D9223F">
        <w:rPr>
          <w:sz w:val="26"/>
          <w:szCs w:val="26"/>
          <w:lang w:eastAsia="ru-RU"/>
        </w:rPr>
        <w:t xml:space="preserve"> РФ и иных нормативных правовых актов, регулирующих бюджетные правоотношения, </w:t>
      </w:r>
      <w:r w:rsidRPr="00D9223F">
        <w:rPr>
          <w:i/>
          <w:sz w:val="26"/>
          <w:szCs w:val="26"/>
          <w:lang w:eastAsia="ru-RU"/>
        </w:rPr>
        <w:t>о бухгалтерском учете</w:t>
      </w:r>
      <w:r w:rsidRPr="00D9223F">
        <w:rPr>
          <w:sz w:val="26"/>
          <w:szCs w:val="26"/>
          <w:lang w:eastAsia="ru-RU"/>
        </w:rPr>
        <w:t xml:space="preserve">срок давности составляет </w:t>
      </w:r>
      <w:r w:rsidRPr="00D9223F">
        <w:rPr>
          <w:b/>
          <w:sz w:val="26"/>
          <w:szCs w:val="26"/>
          <w:lang w:eastAsia="ru-RU"/>
        </w:rPr>
        <w:t>два года</w:t>
      </w:r>
      <w:r w:rsidRPr="00D9223F">
        <w:rPr>
          <w:sz w:val="26"/>
          <w:szCs w:val="26"/>
          <w:lang w:eastAsia="ru-RU"/>
        </w:rPr>
        <w:t xml:space="preserve"> со дня совершения административного правонарушения.</w:t>
      </w:r>
    </w:p>
    <w:p w:rsidR="00D9223F" w:rsidRPr="00D9223F" w:rsidRDefault="00D9223F" w:rsidP="00D9223F">
      <w:pPr>
        <w:pStyle w:val="ConsPlusNormal"/>
        <w:ind w:firstLine="709"/>
        <w:jc w:val="both"/>
        <w:rPr>
          <w:sz w:val="26"/>
          <w:szCs w:val="26"/>
          <w:lang w:eastAsia="ru-RU"/>
        </w:rPr>
      </w:pPr>
      <w:r w:rsidRPr="00D9223F">
        <w:rPr>
          <w:sz w:val="26"/>
          <w:szCs w:val="26"/>
          <w:lang w:eastAsia="ru-RU"/>
        </w:rPr>
        <w:t>1.3.2. Следует учитывать особенности отнесения составов КоАП РФ к группе бюджетных нарушений.</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lang w:eastAsia="ru-RU"/>
        </w:rPr>
      </w:pPr>
      <w:r w:rsidRPr="00D9223F">
        <w:rPr>
          <w:rFonts w:ascii="Times New Roman" w:hAnsi="Times New Roman"/>
          <w:sz w:val="26"/>
          <w:szCs w:val="26"/>
          <w:lang w:eastAsia="ru-RU"/>
        </w:rPr>
        <w:t xml:space="preserve">Например, постановлением Сахалинского областного суда от 28.08.2015 по делу № 4а-296/2015 утверждается, что введение одним законодательным актом в </w:t>
      </w:r>
      <w:hyperlink r:id="rId7" w:history="1">
        <w:r w:rsidRPr="00D9223F">
          <w:rPr>
            <w:rFonts w:ascii="Times New Roman" w:hAnsi="Times New Roman"/>
            <w:sz w:val="26"/>
            <w:szCs w:val="26"/>
            <w:lang w:eastAsia="ru-RU"/>
          </w:rPr>
          <w:t>ч. 1 ст. 4.5</w:t>
        </w:r>
      </w:hyperlink>
      <w:r w:rsidRPr="00D9223F">
        <w:rPr>
          <w:rFonts w:ascii="Times New Roman" w:hAnsi="Times New Roman"/>
          <w:sz w:val="26"/>
          <w:szCs w:val="26"/>
          <w:lang w:eastAsia="ru-RU"/>
        </w:rPr>
        <w:t xml:space="preserve"> КоАП РФ двухлетнего срока давности привлечения к административной ответственности за совершение нарушений бюджетного законодательства РФ и в </w:t>
      </w:r>
      <w:hyperlink r:id="rId8" w:history="1">
        <w:r w:rsidRPr="00D9223F">
          <w:rPr>
            <w:rFonts w:ascii="Times New Roman" w:hAnsi="Times New Roman"/>
            <w:sz w:val="26"/>
            <w:szCs w:val="26"/>
            <w:lang w:eastAsia="ru-RU"/>
          </w:rPr>
          <w:t>главу 15</w:t>
        </w:r>
      </w:hyperlink>
      <w:r w:rsidRPr="00D9223F">
        <w:rPr>
          <w:rFonts w:ascii="Times New Roman" w:hAnsi="Times New Roman"/>
          <w:sz w:val="26"/>
          <w:szCs w:val="26"/>
          <w:lang w:eastAsia="ru-RU"/>
        </w:rPr>
        <w:t xml:space="preserve"> названного Кодекса группы статей с </w:t>
      </w:r>
      <w:hyperlink r:id="rId9" w:history="1">
        <w:r w:rsidRPr="00D9223F">
          <w:rPr>
            <w:rFonts w:ascii="Times New Roman" w:hAnsi="Times New Roman"/>
            <w:sz w:val="26"/>
            <w:szCs w:val="26"/>
            <w:lang w:eastAsia="ru-RU"/>
          </w:rPr>
          <w:t>15.15.1</w:t>
        </w:r>
      </w:hyperlink>
      <w:r w:rsidRPr="00D9223F">
        <w:rPr>
          <w:rFonts w:ascii="Times New Roman" w:hAnsi="Times New Roman"/>
          <w:sz w:val="26"/>
          <w:szCs w:val="26"/>
          <w:lang w:eastAsia="ru-RU"/>
        </w:rPr>
        <w:t xml:space="preserve"> по </w:t>
      </w:r>
      <w:hyperlink r:id="rId10" w:history="1">
        <w:r w:rsidRPr="00D9223F">
          <w:rPr>
            <w:rFonts w:ascii="Times New Roman" w:hAnsi="Times New Roman"/>
            <w:sz w:val="26"/>
            <w:szCs w:val="26"/>
            <w:lang w:eastAsia="ru-RU"/>
          </w:rPr>
          <w:t>15.15.16</w:t>
        </w:r>
      </w:hyperlink>
      <w:r w:rsidRPr="00D9223F">
        <w:rPr>
          <w:rFonts w:ascii="Times New Roman" w:hAnsi="Times New Roman"/>
          <w:sz w:val="26"/>
          <w:szCs w:val="26"/>
          <w:lang w:eastAsia="ru-RU"/>
        </w:rPr>
        <w:t>, свидетельствует о введении специальных норм, предусматривающих ответственность за совершение конкретных нарушений бюджетного законодательства в целях усиления финансового контроля за участниками бюджетного процесса.</w:t>
      </w:r>
    </w:p>
    <w:p w:rsidR="00D9223F" w:rsidRPr="00D9223F" w:rsidRDefault="00D9223F" w:rsidP="00D9223F">
      <w:pPr>
        <w:pStyle w:val="ConsPlusNormal"/>
        <w:ind w:firstLine="709"/>
        <w:jc w:val="both"/>
        <w:rPr>
          <w:sz w:val="26"/>
          <w:szCs w:val="26"/>
          <w:lang w:eastAsia="ru-RU"/>
        </w:rPr>
      </w:pPr>
      <w:r w:rsidRPr="00D9223F">
        <w:rPr>
          <w:sz w:val="26"/>
          <w:szCs w:val="26"/>
          <w:lang w:eastAsia="ru-RU"/>
        </w:rPr>
        <w:t>Кроме этого для определения срока давности необходимо учитывать значение санкции (см. п. 1.5.).</w:t>
      </w: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sz w:val="26"/>
          <w:szCs w:val="26"/>
        </w:rPr>
      </w:pP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b/>
          <w:sz w:val="26"/>
          <w:szCs w:val="26"/>
        </w:rPr>
      </w:pPr>
      <w:r w:rsidRPr="00D9223F">
        <w:rPr>
          <w:rFonts w:ascii="Times New Roman" w:hAnsi="Times New Roman"/>
          <w:b/>
          <w:sz w:val="26"/>
          <w:szCs w:val="26"/>
        </w:rPr>
        <w:t>1.4.Определение сроков</w:t>
      </w: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sz w:val="26"/>
          <w:szCs w:val="26"/>
        </w:rPr>
      </w:pPr>
      <w:r w:rsidRPr="00D9223F">
        <w:rPr>
          <w:rFonts w:ascii="Times New Roman" w:hAnsi="Times New Roman"/>
          <w:sz w:val="26"/>
          <w:szCs w:val="26"/>
        </w:rPr>
        <w:t>1.4.1. Для определения истечения срока давности имеет значение длящегося административного правонарушения, срок которого начинает исчисляться со дня обнаружения административного правонарушения (ч. 2 ст. 4.5 КоАП РФ).</w:t>
      </w: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sz w:val="26"/>
          <w:szCs w:val="26"/>
        </w:rPr>
      </w:pPr>
      <w:r w:rsidRPr="00D9223F">
        <w:rPr>
          <w:rFonts w:ascii="Times New Roman" w:hAnsi="Times New Roman"/>
          <w:sz w:val="26"/>
          <w:szCs w:val="26"/>
        </w:rPr>
        <w:t>Длящимся правонарушением следует признавать правонарушение, которое характеризуется длительностью противоправного поведения и продолжается в течение всего времени с начала правонарушения и до его прекращения. Характерной особенностью длящихся правонарушений является то, что противоправное деяние продолжается в момент его выявления. Именно эта особенность обусловливает иной порядок исчисления давностного срока, поскольку невозможно определить момент совершения длящегося правонарушения</w:t>
      </w:r>
      <w:r w:rsidRPr="00D9223F">
        <w:rPr>
          <w:rStyle w:val="a8"/>
          <w:rFonts w:ascii="Times New Roman" w:hAnsi="Times New Roman"/>
          <w:sz w:val="26"/>
          <w:szCs w:val="26"/>
        </w:rPr>
        <w:footnoteReference w:id="1"/>
      </w:r>
      <w:r w:rsidRPr="00D9223F">
        <w:rPr>
          <w:rFonts w:ascii="Times New Roman" w:hAnsi="Times New Roman"/>
          <w:sz w:val="26"/>
          <w:szCs w:val="26"/>
        </w:rPr>
        <w:t>.</w:t>
      </w: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sz w:val="26"/>
          <w:szCs w:val="26"/>
        </w:rPr>
      </w:pPr>
      <w:r w:rsidRPr="00D9223F">
        <w:rPr>
          <w:rFonts w:ascii="Times New Roman" w:hAnsi="Times New Roman"/>
          <w:sz w:val="26"/>
          <w:szCs w:val="26"/>
        </w:rPr>
        <w:t>1.4.2. ПРИМЕРЫ:</w:t>
      </w: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sz w:val="26"/>
          <w:szCs w:val="26"/>
        </w:rPr>
      </w:pPr>
      <w:r w:rsidRPr="00D9223F">
        <w:rPr>
          <w:rFonts w:ascii="Times New Roman" w:hAnsi="Times New Roman"/>
          <w:sz w:val="26"/>
          <w:szCs w:val="26"/>
        </w:rPr>
        <w:t xml:space="preserve">- Нецелевое использование бюджетных средств </w:t>
      </w:r>
      <w:r w:rsidRPr="00D9223F">
        <w:rPr>
          <w:rFonts w:ascii="Times New Roman" w:hAnsi="Times New Roman"/>
          <w:i/>
          <w:sz w:val="26"/>
          <w:szCs w:val="26"/>
        </w:rPr>
        <w:t xml:space="preserve">не может быть отнесено к категории длящихся </w:t>
      </w:r>
      <w:r w:rsidRPr="00D9223F">
        <w:rPr>
          <w:rFonts w:ascii="Times New Roman" w:hAnsi="Times New Roman"/>
          <w:sz w:val="26"/>
          <w:szCs w:val="26"/>
        </w:rPr>
        <w:t>правонарушений, поскольку его объективная сторона характеризуется совершением конкретной платежно-расчетной операции по расходованию средств и завершенностью в момент осуществления операции</w:t>
      </w:r>
      <w:r w:rsidRPr="00D9223F">
        <w:rPr>
          <w:rStyle w:val="a8"/>
          <w:rFonts w:ascii="Times New Roman" w:hAnsi="Times New Roman"/>
          <w:sz w:val="26"/>
          <w:szCs w:val="26"/>
        </w:rPr>
        <w:footnoteReference w:id="2"/>
      </w:r>
      <w:r w:rsidRPr="00D9223F">
        <w:rPr>
          <w:rFonts w:ascii="Times New Roman" w:hAnsi="Times New Roman"/>
          <w:sz w:val="26"/>
          <w:szCs w:val="26"/>
        </w:rPr>
        <w:t>.</w:t>
      </w:r>
    </w:p>
    <w:p w:rsidR="00D9223F" w:rsidRPr="00D9223F" w:rsidRDefault="00D9223F" w:rsidP="00D9223F">
      <w:pPr>
        <w:pStyle w:val="a9"/>
        <w:ind w:firstLine="709"/>
        <w:jc w:val="both"/>
        <w:rPr>
          <w:b w:val="0"/>
          <w:szCs w:val="26"/>
        </w:rPr>
      </w:pPr>
      <w:r w:rsidRPr="00D9223F">
        <w:rPr>
          <w:b w:val="0"/>
          <w:szCs w:val="26"/>
        </w:rPr>
        <w:t>- В случае нарушения ст. 15.11 КоАП РФ основанием для привлечения к административной ответственности является факт грубого нарушения правил ведения бухгалтерского учета и представления бухгалтерской отчетности, то есть предъявление к налоговому вычету налога за каждый конкретный период.</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При таких обстоятельствах данное правонарушение </w:t>
      </w:r>
      <w:r w:rsidRPr="00D9223F">
        <w:rPr>
          <w:rFonts w:ascii="Times New Roman" w:hAnsi="Times New Roman"/>
          <w:i/>
          <w:sz w:val="26"/>
          <w:szCs w:val="26"/>
        </w:rPr>
        <w:t>не может быть признано длящимся</w:t>
      </w:r>
      <w:r w:rsidRPr="00D9223F">
        <w:rPr>
          <w:rFonts w:ascii="Times New Roman" w:hAnsi="Times New Roman"/>
          <w:sz w:val="26"/>
          <w:szCs w:val="26"/>
        </w:rPr>
        <w:t>, поскольку его объективная сторона характеризуется совершением конкретных действий к установленному сроку.</w:t>
      </w:r>
    </w:p>
    <w:p w:rsidR="00D9223F" w:rsidRPr="00D9223F" w:rsidRDefault="00D9223F" w:rsidP="00D9223F">
      <w:pPr>
        <w:pStyle w:val="ConsPlusNormal"/>
        <w:ind w:firstLine="709"/>
        <w:jc w:val="both"/>
        <w:rPr>
          <w:sz w:val="26"/>
          <w:szCs w:val="26"/>
        </w:rPr>
      </w:pPr>
      <w:r w:rsidRPr="00D9223F">
        <w:rPr>
          <w:b/>
          <w:sz w:val="26"/>
          <w:szCs w:val="26"/>
        </w:rPr>
        <w:t xml:space="preserve">- </w:t>
      </w:r>
      <w:r w:rsidRPr="00D9223F">
        <w:rPr>
          <w:sz w:val="26"/>
          <w:szCs w:val="26"/>
        </w:rPr>
        <w:t xml:space="preserve">Объективная сторона правонарушения, предусмотренного ч. 1 ст. 19.5 КоАП РФ выражается в невыполнении или ненадлежащем выполнении в установленный срок законного предписания органа муниципальный контроль, об устранении нарушений законодательства. </w:t>
      </w:r>
    </w:p>
    <w:p w:rsidR="00D9223F" w:rsidRPr="00D9223F" w:rsidRDefault="00D9223F" w:rsidP="00D9223F">
      <w:pPr>
        <w:pStyle w:val="ConsPlusNormal"/>
        <w:ind w:firstLine="709"/>
        <w:jc w:val="both"/>
        <w:rPr>
          <w:sz w:val="26"/>
          <w:szCs w:val="26"/>
        </w:rPr>
      </w:pPr>
      <w:r w:rsidRPr="00D9223F">
        <w:rPr>
          <w:sz w:val="26"/>
          <w:szCs w:val="26"/>
        </w:rPr>
        <w:t xml:space="preserve">По конструкции объективной стороны состав правонарушения является формальным. Объективная сторона правонарушения включает в себя только совершение деяний по невыполнению законного предписания, которые могут быть совершены как в форме бездействия (непринятия действий по выполнению законного предписания, постановления или представления), так и в форме действий (ненадлежащее выполнение законного предписания, постановления или представления). </w:t>
      </w:r>
      <w:r w:rsidRPr="00D9223F">
        <w:rPr>
          <w:i/>
          <w:sz w:val="26"/>
          <w:szCs w:val="26"/>
        </w:rPr>
        <w:t xml:space="preserve">Правонарушение является оконченным в момент наступления установленного срока </w:t>
      </w:r>
      <w:r w:rsidRPr="00D9223F">
        <w:rPr>
          <w:sz w:val="26"/>
          <w:szCs w:val="26"/>
        </w:rPr>
        <w:t>для выполнения законного предписания, постановления или представления.</w:t>
      </w:r>
    </w:p>
    <w:p w:rsidR="00D9223F" w:rsidRPr="00D9223F" w:rsidRDefault="00D9223F" w:rsidP="00D9223F">
      <w:pPr>
        <w:pStyle w:val="a9"/>
        <w:ind w:firstLine="709"/>
        <w:jc w:val="both"/>
        <w:rPr>
          <w:b w:val="0"/>
          <w:szCs w:val="26"/>
        </w:rPr>
      </w:pPr>
      <w:r w:rsidRPr="00D9223F">
        <w:rPr>
          <w:rFonts w:eastAsia="Calibri"/>
          <w:b w:val="0"/>
          <w:bCs w:val="0"/>
          <w:szCs w:val="26"/>
          <w:lang w:eastAsia="en-US"/>
        </w:rPr>
        <w:t>- В то же время к</w:t>
      </w:r>
      <w:r w:rsidRPr="00D9223F">
        <w:rPr>
          <w:b w:val="0"/>
          <w:szCs w:val="26"/>
        </w:rPr>
        <w:t xml:space="preserve">онструкция объективной стороны статьи 19.6 КоАП РФ включает в себя только противоправное деяние, которое выражается в бездействии (непринятии мер) </w:t>
      </w:r>
      <w:r w:rsidRPr="00D9223F">
        <w:rPr>
          <w:b w:val="0"/>
          <w:i/>
          <w:szCs w:val="26"/>
        </w:rPr>
        <w:t>по истечении срока</w:t>
      </w:r>
      <w:r w:rsidRPr="00D9223F">
        <w:rPr>
          <w:b w:val="0"/>
          <w:szCs w:val="26"/>
        </w:rPr>
        <w:t xml:space="preserve">, установленного для устранения причин и условий, способствовавших совершению административного правонарушения. Соответственно, правонарушение обладает признаками формального состава и может считаться </w:t>
      </w:r>
      <w:r w:rsidRPr="00D9223F">
        <w:rPr>
          <w:b w:val="0"/>
          <w:i/>
          <w:szCs w:val="26"/>
        </w:rPr>
        <w:t>длящимся</w:t>
      </w:r>
      <w:r w:rsidRPr="00D9223F">
        <w:rPr>
          <w:b w:val="0"/>
          <w:szCs w:val="26"/>
        </w:rPr>
        <w:t>.</w:t>
      </w:r>
    </w:p>
    <w:p w:rsidR="00D9223F" w:rsidRPr="00D9223F" w:rsidRDefault="00D9223F" w:rsidP="00D9223F">
      <w:pPr>
        <w:pStyle w:val="a9"/>
        <w:ind w:firstLine="709"/>
        <w:jc w:val="both"/>
        <w:rPr>
          <w:b w:val="0"/>
          <w:szCs w:val="26"/>
        </w:rPr>
      </w:pPr>
      <w:r w:rsidRPr="00D9223F">
        <w:rPr>
          <w:b w:val="0"/>
          <w:szCs w:val="26"/>
        </w:rPr>
        <w:t>В каждом контрактном случае необходимо учитывать объективные обстоятельства, влияющие на определение срока.</w:t>
      </w:r>
    </w:p>
    <w:p w:rsidR="00D9223F" w:rsidRPr="00D9223F" w:rsidRDefault="00D9223F" w:rsidP="00D9223F">
      <w:pPr>
        <w:pStyle w:val="a9"/>
        <w:ind w:firstLine="709"/>
        <w:jc w:val="both"/>
        <w:rPr>
          <w:b w:val="0"/>
          <w:szCs w:val="26"/>
        </w:rPr>
      </w:pPr>
      <w:r w:rsidRPr="00D9223F">
        <w:rPr>
          <w:b w:val="0"/>
          <w:szCs w:val="26"/>
        </w:rPr>
        <w:t xml:space="preserve">1.4.3.В силу ст. 4.8 КоАП течение срока, определенного периодом, начинается на следующий день после календарной даты или наступления события, которыми определено начало срока. Следовательно, в случае совершения правонарушения 17 августа 2015 года, </w:t>
      </w:r>
      <w:r w:rsidRPr="00D9223F">
        <w:rPr>
          <w:b w:val="0"/>
          <w:szCs w:val="26"/>
        </w:rPr>
        <w:lastRenderedPageBreak/>
        <w:t>отсчет трехмесячного срока давности привлечения к административной ответственности начинается с 18 августа 2015 г., а истекает в соответствующее число - 17 ноября 2015 г.</w:t>
      </w:r>
    </w:p>
    <w:p w:rsidR="00D9223F" w:rsidRPr="00D9223F" w:rsidRDefault="00D9223F" w:rsidP="00D9223F">
      <w:pPr>
        <w:pStyle w:val="a9"/>
        <w:ind w:firstLine="709"/>
        <w:jc w:val="both"/>
        <w:rPr>
          <w:b w:val="0"/>
          <w:szCs w:val="26"/>
        </w:rPr>
      </w:pPr>
    </w:p>
    <w:p w:rsidR="00D9223F" w:rsidRPr="00D9223F" w:rsidRDefault="00D9223F" w:rsidP="00D9223F">
      <w:pPr>
        <w:pStyle w:val="a9"/>
        <w:ind w:firstLine="709"/>
        <w:jc w:val="both"/>
        <w:rPr>
          <w:szCs w:val="26"/>
        </w:rPr>
      </w:pPr>
      <w:r w:rsidRPr="00D9223F">
        <w:rPr>
          <w:szCs w:val="26"/>
        </w:rPr>
        <w:t>1.5.Значение санкции при определении срока давности</w:t>
      </w:r>
    </w:p>
    <w:p w:rsidR="00D9223F" w:rsidRPr="00D9223F" w:rsidRDefault="00D9223F" w:rsidP="00D9223F">
      <w:pPr>
        <w:pStyle w:val="a9"/>
        <w:ind w:firstLine="709"/>
        <w:jc w:val="both"/>
        <w:rPr>
          <w:b w:val="0"/>
          <w:szCs w:val="26"/>
        </w:rPr>
      </w:pPr>
      <w:r w:rsidRPr="00D9223F">
        <w:rPr>
          <w:b w:val="0"/>
          <w:szCs w:val="26"/>
        </w:rPr>
        <w:t xml:space="preserve">Необходимо учитывать характер санкции в соответствующем составе правонарушения. В соответствии с ч. 3 ст. 4.5 КоАП РФ </w:t>
      </w:r>
      <w:r w:rsidRPr="00D9223F">
        <w:rPr>
          <w:rFonts w:eastAsia="Calibri"/>
          <w:b w:val="0"/>
          <w:bCs w:val="0"/>
          <w:szCs w:val="26"/>
          <w:lang w:eastAsia="en-US"/>
        </w:rPr>
        <w:t>з</w:t>
      </w:r>
      <w:r w:rsidRPr="00D9223F">
        <w:rPr>
          <w:b w:val="0"/>
          <w:szCs w:val="26"/>
        </w:rPr>
        <w:t xml:space="preserve">а административные правонарушения, влекущие применение административного наказания в виде дисквалификации, лицо может быть привлечено к административной ответственности не позднее </w:t>
      </w:r>
      <w:r w:rsidRPr="00D9223F">
        <w:rPr>
          <w:b w:val="0"/>
          <w:i/>
          <w:szCs w:val="26"/>
        </w:rPr>
        <w:t>одного года</w:t>
      </w:r>
      <w:r w:rsidRPr="00D9223F">
        <w:rPr>
          <w:b w:val="0"/>
          <w:szCs w:val="26"/>
        </w:rPr>
        <w:t xml:space="preserve"> со дня совершения административного правонарушения, а при длящемся административном правонарушении - </w:t>
      </w:r>
      <w:r w:rsidRPr="00D9223F">
        <w:rPr>
          <w:b w:val="0"/>
          <w:i/>
          <w:szCs w:val="26"/>
        </w:rPr>
        <w:t>одного года</w:t>
      </w:r>
      <w:r w:rsidRPr="00D9223F">
        <w:rPr>
          <w:b w:val="0"/>
          <w:szCs w:val="26"/>
        </w:rPr>
        <w:t xml:space="preserve"> со дня его обнаружения.</w:t>
      </w:r>
    </w:p>
    <w:p w:rsidR="00D9223F" w:rsidRPr="00D9223F" w:rsidRDefault="00D9223F" w:rsidP="00D9223F">
      <w:pPr>
        <w:pStyle w:val="a9"/>
        <w:ind w:firstLine="709"/>
        <w:jc w:val="both"/>
        <w:rPr>
          <w:b w:val="0"/>
          <w:szCs w:val="26"/>
        </w:rPr>
      </w:pPr>
      <w:r w:rsidRPr="00D9223F">
        <w:rPr>
          <w:b w:val="0"/>
          <w:szCs w:val="26"/>
        </w:rPr>
        <w:t xml:space="preserve">- Соответственно состав правонарушения по факту нецелевого использования бюджетных средств, относясь к бюджетным правонарушениям срок давности по которым составляет </w:t>
      </w:r>
      <w:r w:rsidRPr="00D9223F">
        <w:rPr>
          <w:b w:val="0"/>
          <w:i/>
          <w:szCs w:val="26"/>
        </w:rPr>
        <w:t>два года</w:t>
      </w:r>
      <w:r w:rsidRPr="00D9223F">
        <w:rPr>
          <w:b w:val="0"/>
          <w:szCs w:val="26"/>
        </w:rPr>
        <w:t xml:space="preserve">, предусматривая в качестве санкции дисквалификацию виновного должностного лица, позволяет составлять протоколы по данному составу </w:t>
      </w:r>
      <w:r w:rsidRPr="00D9223F">
        <w:rPr>
          <w:b w:val="0"/>
          <w:i/>
          <w:szCs w:val="26"/>
        </w:rPr>
        <w:t>до истечения года</w:t>
      </w:r>
      <w:r w:rsidRPr="00D9223F">
        <w:rPr>
          <w:b w:val="0"/>
          <w:szCs w:val="26"/>
        </w:rPr>
        <w:t xml:space="preserve"> со дня совершения правонарушения</w:t>
      </w:r>
      <w:r w:rsidRPr="00D9223F">
        <w:rPr>
          <w:rStyle w:val="a8"/>
          <w:b w:val="0"/>
          <w:szCs w:val="26"/>
        </w:rPr>
        <w:footnoteReference w:id="3"/>
      </w:r>
      <w:r w:rsidRPr="00D9223F">
        <w:rPr>
          <w:b w:val="0"/>
          <w:szCs w:val="26"/>
        </w:rPr>
        <w:t xml:space="preserve">. </w:t>
      </w:r>
    </w:p>
    <w:p w:rsidR="00D9223F" w:rsidRPr="00D9223F" w:rsidRDefault="00D9223F" w:rsidP="00D9223F">
      <w:pPr>
        <w:pStyle w:val="a9"/>
        <w:ind w:firstLine="709"/>
        <w:jc w:val="both"/>
        <w:rPr>
          <w:b w:val="0"/>
          <w:szCs w:val="26"/>
        </w:rPr>
      </w:pPr>
      <w:r w:rsidRPr="00D9223F">
        <w:rPr>
          <w:b w:val="0"/>
          <w:szCs w:val="26"/>
        </w:rPr>
        <w:t>- Однако данное правило действует и в обратном случае, когда на правонарушения, в отношении которых ч. 1 ст. 4.5 КоАП РФ установлен трехмесячный срок давности привлечения к административной ответственности (напр.ст. 19.5 КоАП РФ – против порядка осуществления деятельности), имеющие в качестве санкции указание на возможность дисквалификации,применятся годичный срок давности привлечения к ответственности</w:t>
      </w:r>
      <w:r w:rsidRPr="00D9223F">
        <w:rPr>
          <w:rStyle w:val="a8"/>
          <w:b w:val="0"/>
          <w:szCs w:val="26"/>
        </w:rPr>
        <w:footnoteReference w:id="4"/>
      </w:r>
      <w:r w:rsidRPr="00D9223F">
        <w:rPr>
          <w:b w:val="0"/>
          <w:szCs w:val="26"/>
        </w:rPr>
        <w:t>.</w:t>
      </w: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sz w:val="26"/>
          <w:szCs w:val="26"/>
        </w:rPr>
      </w:pP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b/>
          <w:sz w:val="26"/>
          <w:szCs w:val="26"/>
        </w:rPr>
      </w:pPr>
      <w:r w:rsidRPr="00D9223F">
        <w:rPr>
          <w:rFonts w:ascii="Times New Roman" w:hAnsi="Times New Roman"/>
          <w:b/>
          <w:sz w:val="26"/>
          <w:szCs w:val="26"/>
        </w:rPr>
        <w:t>1.6.Предмет доказывания</w:t>
      </w:r>
    </w:p>
    <w:p w:rsidR="00D9223F" w:rsidRPr="00D9223F" w:rsidRDefault="00D9223F" w:rsidP="00D9223F">
      <w:pPr>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1.6.1. В соответствии со статьей 26.1 КоАП РФ по делу о совершенном административном правонарушении доказыванию подлежат следующие  обстоятельства: </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-наличие события административного правонарушения;</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 виновность лица в совершении административного правонарушения;</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w:t>
      </w:r>
      <w:hyperlink r:id="rId11" w:history="1">
        <w:r w:rsidRPr="00D9223F">
          <w:rPr>
            <w:rFonts w:ascii="Times New Roman" w:hAnsi="Times New Roman"/>
            <w:sz w:val="26"/>
            <w:szCs w:val="26"/>
          </w:rPr>
          <w:t>обстоятельства</w:t>
        </w:r>
      </w:hyperlink>
      <w:r w:rsidRPr="00D9223F">
        <w:rPr>
          <w:rFonts w:ascii="Times New Roman" w:hAnsi="Times New Roman"/>
          <w:sz w:val="26"/>
          <w:szCs w:val="26"/>
        </w:rPr>
        <w:t xml:space="preserve">, смягчающие административную ответственность (ст. 4.2. КоАП РФ), и </w:t>
      </w:r>
      <w:hyperlink r:id="rId12" w:history="1">
        <w:r w:rsidRPr="00D9223F">
          <w:rPr>
            <w:rFonts w:ascii="Times New Roman" w:hAnsi="Times New Roman"/>
            <w:sz w:val="26"/>
            <w:szCs w:val="26"/>
          </w:rPr>
          <w:t>обстоятельства</w:t>
        </w:r>
      </w:hyperlink>
      <w:r w:rsidRPr="00D9223F">
        <w:rPr>
          <w:rFonts w:ascii="Times New Roman" w:hAnsi="Times New Roman"/>
          <w:sz w:val="26"/>
          <w:szCs w:val="26"/>
        </w:rPr>
        <w:t>, отягчающие административную ответственность (ст.4.3. КоАП РФ);</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-характер и размер ущерба, причиненного административным правонарушением;</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 xml:space="preserve">- </w:t>
      </w:r>
      <w:hyperlink r:id="rId13" w:history="1">
        <w:r w:rsidRPr="00D9223F">
          <w:rPr>
            <w:rFonts w:ascii="Times New Roman" w:hAnsi="Times New Roman"/>
            <w:sz w:val="26"/>
            <w:szCs w:val="26"/>
          </w:rPr>
          <w:t>обстоятельства</w:t>
        </w:r>
      </w:hyperlink>
      <w:r w:rsidRPr="00D9223F">
        <w:rPr>
          <w:rFonts w:ascii="Times New Roman" w:hAnsi="Times New Roman"/>
          <w:sz w:val="26"/>
          <w:szCs w:val="26"/>
        </w:rPr>
        <w:t>, исключающие производство по делу об административном правонарушении;</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 иные обстоятельства, имеющие значение для правильного разрешения дела, а также причины и условия совершения административного правонарушения.</w:t>
      </w: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sz w:val="26"/>
          <w:szCs w:val="26"/>
        </w:rPr>
      </w:pPr>
      <w:r w:rsidRPr="00D9223F">
        <w:rPr>
          <w:rFonts w:ascii="Times New Roman" w:hAnsi="Times New Roman"/>
          <w:sz w:val="26"/>
          <w:szCs w:val="26"/>
        </w:rPr>
        <w:t xml:space="preserve">Большинство составов правонарушений в сфере бюджетного устройства образуют формальный состав, не требующих наступления последствий. </w:t>
      </w:r>
    </w:p>
    <w:p w:rsidR="00D9223F" w:rsidRPr="00D9223F" w:rsidRDefault="00D9223F" w:rsidP="00D9223F">
      <w:pPr>
        <w:autoSpaceDE w:val="0"/>
        <w:autoSpaceDN w:val="0"/>
        <w:adjustRightInd w:val="0"/>
        <w:spacing w:after="0" w:line="240" w:lineRule="auto"/>
        <w:ind w:firstLine="709"/>
        <w:jc w:val="both"/>
        <w:rPr>
          <w:rFonts w:ascii="Times New Roman" w:hAnsi="Times New Roman"/>
          <w:bCs/>
          <w:sz w:val="26"/>
          <w:szCs w:val="26"/>
        </w:rPr>
      </w:pPr>
    </w:p>
    <w:p w:rsidR="00D9223F" w:rsidRPr="00D9223F" w:rsidRDefault="00D9223F" w:rsidP="00D9223F">
      <w:pPr>
        <w:spacing w:after="0" w:line="240" w:lineRule="auto"/>
        <w:ind w:firstLine="709"/>
        <w:jc w:val="both"/>
        <w:rPr>
          <w:rFonts w:ascii="Times New Roman" w:hAnsi="Times New Roman"/>
          <w:sz w:val="26"/>
          <w:szCs w:val="26"/>
        </w:rPr>
      </w:pPr>
      <w:r w:rsidRPr="00D9223F">
        <w:rPr>
          <w:rFonts w:ascii="Times New Roman" w:hAnsi="Times New Roman"/>
          <w:sz w:val="26"/>
          <w:szCs w:val="26"/>
        </w:rPr>
        <w:t>1.6.2. Согласно статье 26.2 КоАП РФ вышеуказанные обстоятельства могут подтверждаться следующими доказательствами:</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-протокол об административном правонарушении (ст. 28.2 КоАП РФ);</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 иными протоколами, предусмотренными КоАП РФ (ст. 28.1., ст. 27.4., ч.4. ст. 27.8, ч.6. ст. 27.9, ч.5.ст.27.10 КоАП РФ);</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 объяснениями лица, в отношении которого ведется производство по делу об административном правонарушении (ст.26.3 КоАП РФ);</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 показаниями потерпевшего, свидетелей (ст.26.3 КоАП РФ);</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-заключениями эксперта (ст.26.4.КоАП РФ);</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lastRenderedPageBreak/>
        <w:t>- иными документами (ст.26.7.КоАП РФ);</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 показаниями специальных технических средств (ст. 26.8.КоАП РФ);</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 вещественными доказательствами (ст.26.8 КоАП РФ).</w:t>
      </w:r>
    </w:p>
    <w:p w:rsidR="00D9223F" w:rsidRPr="00D9223F" w:rsidRDefault="00D9223F" w:rsidP="00D9223F">
      <w:pPr>
        <w:spacing w:after="0" w:line="240" w:lineRule="auto"/>
        <w:ind w:firstLine="709"/>
        <w:jc w:val="both"/>
        <w:rPr>
          <w:rFonts w:ascii="Times New Roman" w:hAnsi="Times New Roman"/>
          <w:b/>
          <w:sz w:val="26"/>
          <w:szCs w:val="26"/>
        </w:rPr>
      </w:pPr>
      <w:r w:rsidRPr="00D9223F">
        <w:rPr>
          <w:rFonts w:ascii="Times New Roman" w:hAnsi="Times New Roman"/>
          <w:sz w:val="26"/>
          <w:szCs w:val="26"/>
        </w:rPr>
        <w:t>Указанные доказательства имеют юридическую силу только в том случае, когда они получены с соблюдением закона.</w:t>
      </w:r>
    </w:p>
    <w:p w:rsidR="00D9223F" w:rsidRPr="00D9223F" w:rsidRDefault="00D9223F" w:rsidP="00D9223F">
      <w:pPr>
        <w:autoSpaceDE w:val="0"/>
        <w:autoSpaceDN w:val="0"/>
        <w:adjustRightInd w:val="0"/>
        <w:spacing w:after="0" w:line="240" w:lineRule="auto"/>
        <w:ind w:firstLine="709"/>
        <w:jc w:val="both"/>
        <w:rPr>
          <w:rFonts w:ascii="Times New Roman" w:hAnsi="Times New Roman"/>
          <w:b/>
          <w:bCs/>
          <w:sz w:val="26"/>
          <w:szCs w:val="26"/>
        </w:rPr>
      </w:pPr>
    </w:p>
    <w:p w:rsidR="00D9223F" w:rsidRPr="00D9223F" w:rsidRDefault="00D9223F" w:rsidP="00D9223F">
      <w:pPr>
        <w:autoSpaceDE w:val="0"/>
        <w:autoSpaceDN w:val="0"/>
        <w:adjustRightInd w:val="0"/>
        <w:spacing w:after="0" w:line="240" w:lineRule="auto"/>
        <w:ind w:firstLine="709"/>
        <w:jc w:val="both"/>
        <w:rPr>
          <w:rFonts w:ascii="Times New Roman" w:hAnsi="Times New Roman"/>
          <w:b/>
          <w:bCs/>
          <w:sz w:val="26"/>
          <w:szCs w:val="26"/>
        </w:rPr>
      </w:pPr>
      <w:r w:rsidRPr="00D9223F">
        <w:rPr>
          <w:rFonts w:ascii="Times New Roman" w:hAnsi="Times New Roman"/>
          <w:b/>
          <w:bCs/>
          <w:sz w:val="26"/>
          <w:szCs w:val="26"/>
        </w:rPr>
        <w:t>1.7.Квалификация деяния</w:t>
      </w:r>
    </w:p>
    <w:p w:rsidR="00D9223F" w:rsidRPr="00D9223F" w:rsidRDefault="00D9223F" w:rsidP="00D9223F">
      <w:pPr>
        <w:autoSpaceDE w:val="0"/>
        <w:autoSpaceDN w:val="0"/>
        <w:adjustRightInd w:val="0"/>
        <w:spacing w:after="0" w:line="240" w:lineRule="auto"/>
        <w:ind w:firstLine="709"/>
        <w:jc w:val="both"/>
        <w:rPr>
          <w:rFonts w:ascii="Times New Roman" w:hAnsi="Times New Roman"/>
          <w:bCs/>
          <w:sz w:val="26"/>
          <w:szCs w:val="26"/>
        </w:rPr>
      </w:pPr>
      <w:r w:rsidRPr="00D9223F">
        <w:rPr>
          <w:rFonts w:ascii="Times New Roman" w:hAnsi="Times New Roman"/>
          <w:bCs/>
          <w:sz w:val="26"/>
          <w:szCs w:val="26"/>
        </w:rPr>
        <w:t xml:space="preserve">1.7.1. Квалификация деяния будет основываться на сопоставлении фактических обстоятельств с объективной стороной правонарушения, т.е. материальной частью нормы соответствующей статьи.  </w:t>
      </w:r>
    </w:p>
    <w:p w:rsidR="00D9223F" w:rsidRPr="00D9223F" w:rsidRDefault="00D9223F" w:rsidP="00D9223F">
      <w:pPr>
        <w:autoSpaceDE w:val="0"/>
        <w:autoSpaceDN w:val="0"/>
        <w:adjustRightInd w:val="0"/>
        <w:spacing w:after="0" w:line="240" w:lineRule="auto"/>
        <w:ind w:firstLine="709"/>
        <w:jc w:val="both"/>
        <w:rPr>
          <w:rFonts w:ascii="Times New Roman" w:hAnsi="Times New Roman"/>
          <w:bCs/>
          <w:sz w:val="26"/>
          <w:szCs w:val="26"/>
        </w:rPr>
      </w:pPr>
      <w:r w:rsidRPr="00D9223F">
        <w:rPr>
          <w:rFonts w:ascii="Times New Roman" w:hAnsi="Times New Roman"/>
          <w:bCs/>
          <w:sz w:val="26"/>
          <w:szCs w:val="26"/>
        </w:rPr>
        <w:t>Анализ объективной стороны административного правонарушения предполагает выявление причинной связи между конкретным противоправным деянием и наступившими в результате него последствиями, причастностью виновного лица к факту нарушения.</w:t>
      </w: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sz w:val="26"/>
          <w:szCs w:val="26"/>
        </w:rPr>
      </w:pPr>
      <w:r w:rsidRPr="00D9223F">
        <w:rPr>
          <w:rFonts w:ascii="Times New Roman" w:hAnsi="Times New Roman"/>
          <w:sz w:val="26"/>
          <w:szCs w:val="26"/>
        </w:rPr>
        <w:t xml:space="preserve">1.7.2.Для верной квалификации имеет значение выяснение систематичности и повторности совершения правонарушения. </w:t>
      </w:r>
    </w:p>
    <w:p w:rsidR="00D9223F" w:rsidRPr="00D9223F" w:rsidRDefault="00D9223F" w:rsidP="00D9223F">
      <w:pPr>
        <w:autoSpaceDE w:val="0"/>
        <w:autoSpaceDN w:val="0"/>
        <w:adjustRightInd w:val="0"/>
        <w:spacing w:after="0" w:line="240" w:lineRule="auto"/>
        <w:ind w:firstLine="709"/>
        <w:jc w:val="both"/>
        <w:outlineLvl w:val="0"/>
        <w:rPr>
          <w:rFonts w:ascii="Times New Roman" w:hAnsi="Times New Roman"/>
          <w:sz w:val="26"/>
          <w:szCs w:val="26"/>
        </w:rPr>
      </w:pPr>
      <w:r w:rsidRPr="00D9223F">
        <w:rPr>
          <w:rFonts w:ascii="Times New Roman" w:hAnsi="Times New Roman"/>
          <w:sz w:val="26"/>
          <w:szCs w:val="26"/>
        </w:rPr>
        <w:t>Повторность по законодательству об административных правонарушениях означает совершение одним и тем же лицом в течение года однородного правонарушения, за которое оно уже подвергалось административному взысканию. Повторность необходимо отличать от неоднократного правонарушения, квалифицируемого как единое целое, а не несколько правонарушений.</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Систематичность, повторность, злостность, длящийся характер правонарушения как элементы объективной стороны имеют квалифицирующий характер, от которого зависит степень общественного вреда проступка виновного лица, что влияет на правильность квалификации.</w:t>
      </w:r>
    </w:p>
    <w:p w:rsidR="00D9223F" w:rsidRPr="00D9223F" w:rsidRDefault="00D9223F" w:rsidP="00D9223F">
      <w:pPr>
        <w:autoSpaceDE w:val="0"/>
        <w:autoSpaceDN w:val="0"/>
        <w:adjustRightInd w:val="0"/>
        <w:spacing w:after="0" w:line="240" w:lineRule="auto"/>
        <w:ind w:firstLine="709"/>
        <w:jc w:val="both"/>
        <w:rPr>
          <w:rFonts w:ascii="Times New Roman" w:hAnsi="Times New Roman"/>
          <w:bCs/>
          <w:sz w:val="26"/>
          <w:szCs w:val="26"/>
        </w:rPr>
      </w:pPr>
    </w:p>
    <w:p w:rsidR="00D9223F" w:rsidRPr="00D9223F" w:rsidRDefault="00D9223F" w:rsidP="00D9223F">
      <w:pPr>
        <w:autoSpaceDE w:val="0"/>
        <w:autoSpaceDN w:val="0"/>
        <w:adjustRightInd w:val="0"/>
        <w:spacing w:after="0" w:line="240" w:lineRule="auto"/>
        <w:ind w:firstLine="709"/>
        <w:jc w:val="both"/>
        <w:rPr>
          <w:rFonts w:ascii="Times New Roman" w:hAnsi="Times New Roman"/>
          <w:b/>
          <w:bCs/>
          <w:sz w:val="26"/>
          <w:szCs w:val="26"/>
        </w:rPr>
      </w:pPr>
      <w:r w:rsidRPr="00D9223F">
        <w:rPr>
          <w:rFonts w:ascii="Times New Roman" w:hAnsi="Times New Roman"/>
          <w:b/>
          <w:bCs/>
          <w:sz w:val="26"/>
          <w:szCs w:val="26"/>
        </w:rPr>
        <w:t>1.8.Субъекты ответственности</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bCs/>
          <w:sz w:val="26"/>
          <w:szCs w:val="26"/>
        </w:rPr>
        <w:t>1.8.1. Субъектами</w:t>
      </w:r>
      <w:r w:rsidRPr="00D9223F">
        <w:rPr>
          <w:rFonts w:ascii="Times New Roman" w:hAnsi="Times New Roman"/>
          <w:sz w:val="26"/>
          <w:szCs w:val="26"/>
        </w:rPr>
        <w:t xml:space="preserve"> административного правонарушения являются физические и юридические лица, совершившие те или иные деяния, запрещенные административным законодательством</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bCs/>
          <w:sz w:val="26"/>
          <w:szCs w:val="26"/>
        </w:rPr>
        <w:t>Общим субъектом</w:t>
      </w:r>
      <w:r w:rsidRPr="00D9223F">
        <w:rPr>
          <w:rFonts w:ascii="Times New Roman" w:hAnsi="Times New Roman"/>
          <w:sz w:val="26"/>
          <w:szCs w:val="26"/>
        </w:rPr>
        <w:t xml:space="preserve"> административного правонарушения признаются юридические лица, а также физические лица - вменяемые граждане России. Административной ответственности подлежит лицо, достигшее к моменту совершения административного правонарушения возраста 16лет (</w:t>
      </w:r>
      <w:hyperlink r:id="rId14" w:history="1">
        <w:r w:rsidRPr="00D9223F">
          <w:rPr>
            <w:rFonts w:ascii="Times New Roman" w:hAnsi="Times New Roman"/>
            <w:sz w:val="26"/>
            <w:szCs w:val="26"/>
          </w:rPr>
          <w:t>ст. 2.3</w:t>
        </w:r>
      </w:hyperlink>
      <w:r w:rsidRPr="00D9223F">
        <w:rPr>
          <w:rFonts w:ascii="Times New Roman" w:hAnsi="Times New Roman"/>
          <w:sz w:val="26"/>
          <w:szCs w:val="26"/>
        </w:rPr>
        <w:t xml:space="preserve"> КоАП РФ).</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bCs/>
          <w:sz w:val="26"/>
          <w:szCs w:val="26"/>
        </w:rPr>
        <w:t xml:space="preserve">Понятие должностного лица, имеющее значение для установления виновного лица определено примечанием к ст. 2.4 КоАП РФ.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1.8.2. Под должностными лицами понимаются лица, постоянно, временно или по специальному полномочию осуществляющие функции представителя власти, т.е. наделенные в установленном законом порядке распорядительными полномочиями в отношении лиц, не находящихся от них в служебной зависимости. К ним относятся также лица, выполняющие организационно-распорядительные или административно-хозяйственные функции в </w:t>
      </w:r>
      <w:r w:rsidRPr="00D9223F">
        <w:rPr>
          <w:rFonts w:ascii="Times New Roman" w:hAnsi="Times New Roman"/>
          <w:i/>
          <w:sz w:val="26"/>
          <w:szCs w:val="26"/>
        </w:rPr>
        <w:t>муниципальных организациях</w:t>
      </w:r>
      <w:r w:rsidRPr="00D9223F">
        <w:rPr>
          <w:rFonts w:ascii="Times New Roman" w:hAnsi="Times New Roman"/>
          <w:sz w:val="26"/>
          <w:szCs w:val="26"/>
        </w:rPr>
        <w:t xml:space="preserve">. Совершившие административные правонарушения в связи с выполнением организационно-распорядительных и административно-хозяйственных функций </w:t>
      </w:r>
      <w:r w:rsidRPr="00D9223F">
        <w:rPr>
          <w:rFonts w:ascii="Times New Roman" w:hAnsi="Times New Roman"/>
          <w:i/>
          <w:sz w:val="26"/>
          <w:szCs w:val="26"/>
        </w:rPr>
        <w:t>руководители и другие работники иных организаций, а также лица, осуществляющие предпринимательскую деятельность без образования юридического лица</w:t>
      </w:r>
      <w:r w:rsidRPr="00D9223F">
        <w:rPr>
          <w:rFonts w:ascii="Times New Roman" w:hAnsi="Times New Roman"/>
          <w:sz w:val="26"/>
          <w:szCs w:val="26"/>
        </w:rPr>
        <w:t xml:space="preserve">, несут административную ответственность как должностные лица, если </w:t>
      </w:r>
      <w:hyperlink r:id="rId15" w:history="1">
        <w:r w:rsidRPr="00D9223F">
          <w:rPr>
            <w:rFonts w:ascii="Times New Roman" w:hAnsi="Times New Roman"/>
            <w:sz w:val="26"/>
            <w:szCs w:val="26"/>
          </w:rPr>
          <w:t>КоАП</w:t>
        </w:r>
      </w:hyperlink>
      <w:r w:rsidRPr="00D9223F">
        <w:rPr>
          <w:rFonts w:ascii="Times New Roman" w:hAnsi="Times New Roman"/>
          <w:sz w:val="26"/>
          <w:szCs w:val="26"/>
        </w:rPr>
        <w:t xml:space="preserve"> РФ или региональным законом не установлено иное. </w:t>
      </w:r>
    </w:p>
    <w:p w:rsidR="00D9223F" w:rsidRPr="00D9223F" w:rsidRDefault="00D9223F" w:rsidP="00D9223F">
      <w:pPr>
        <w:autoSpaceDE w:val="0"/>
        <w:autoSpaceDN w:val="0"/>
        <w:adjustRightInd w:val="0"/>
        <w:spacing w:after="0" w:line="240" w:lineRule="auto"/>
        <w:ind w:firstLine="709"/>
        <w:jc w:val="both"/>
        <w:rPr>
          <w:rFonts w:ascii="Times New Roman" w:hAnsi="Times New Roman"/>
          <w:bCs/>
          <w:sz w:val="26"/>
          <w:szCs w:val="26"/>
        </w:rPr>
      </w:pPr>
      <w:r w:rsidRPr="00D9223F">
        <w:rPr>
          <w:rFonts w:ascii="Times New Roman" w:hAnsi="Times New Roman"/>
          <w:bCs/>
          <w:sz w:val="26"/>
          <w:szCs w:val="26"/>
        </w:rPr>
        <w:lastRenderedPageBreak/>
        <w:t xml:space="preserve">Так, например, за административные правонарушения в области налогов и сборов, предусмотренные </w:t>
      </w:r>
      <w:r w:rsidRPr="00D9223F">
        <w:rPr>
          <w:rFonts w:ascii="Times New Roman" w:hAnsi="Times New Roman"/>
          <w:sz w:val="26"/>
          <w:szCs w:val="26"/>
        </w:rPr>
        <w:t xml:space="preserve">ст. </w:t>
      </w:r>
      <w:hyperlink r:id="rId16" w:history="1">
        <w:r w:rsidRPr="00D9223F">
          <w:rPr>
            <w:rFonts w:ascii="Times New Roman" w:hAnsi="Times New Roman"/>
            <w:bCs/>
            <w:sz w:val="26"/>
            <w:szCs w:val="26"/>
          </w:rPr>
          <w:t>15.11</w:t>
        </w:r>
      </w:hyperlink>
      <w:r w:rsidRPr="00D9223F">
        <w:rPr>
          <w:rFonts w:ascii="Times New Roman" w:hAnsi="Times New Roman"/>
          <w:bCs/>
          <w:sz w:val="26"/>
          <w:szCs w:val="26"/>
        </w:rPr>
        <w:t xml:space="preserve"> КоАП РФ, руководители и главные бухгалтеры организаций несут административную ответственность как должностные лица.</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1.8.3. Кроме этого, согласно ч. 3 ст. 2.1 КоАП РФ назначение административного наказания юридическому лицу не освобождает от административной ответственности за данное правонарушение виновное физическое лицо, что позволяет выносить два протокола в отношении должностного лица органа и организации-нарушителя в тех случаях, когда санкция соответствующей статьи КоАП РФ предусматривает несколько субъектов ответственности.(ст.ст. 15.1, 15.14, 15.15, 15.15.1, 15.15.4, 15.15.5, 15.15.16, 19.4.1, ч. 1 ст. 20, ст. 19.7 КоАП РФ)</w:t>
      </w:r>
      <w:r w:rsidRPr="00D9223F">
        <w:rPr>
          <w:rStyle w:val="a8"/>
          <w:rFonts w:ascii="Times New Roman" w:hAnsi="Times New Roman"/>
          <w:sz w:val="26"/>
          <w:szCs w:val="26"/>
        </w:rPr>
        <w:footnoteReference w:id="5"/>
      </w:r>
      <w:r w:rsidRPr="00D9223F">
        <w:rPr>
          <w:rFonts w:ascii="Times New Roman" w:hAnsi="Times New Roman"/>
          <w:sz w:val="26"/>
          <w:szCs w:val="26"/>
        </w:rPr>
        <w:t xml:space="preserve">.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1.8.4. В случае, указанном в п. 1.6.2 надо учитывать значение ч. 4 ст. 46 БК РФ, устанавливающей, что суммы денежных взысканий (штрафов) за нарушение бюджетного законодательства РФ (в части бюджетов субъектов Российской Федерации), а также денежных взысканий (штрафов), установленных законами субъектов Российской Федерации, за исключением денежных взысканий (штрафов) за несоблюдение муниципальных правовых актов, подлежат зачислению в бюджеты соответствующих субъектов Российской Федерации по нормативу 100 процентов.</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Суммы денежных взысканий (штрафов) за несоблюдение муниципальных правовых актов подлежат зачислению в бюджеты муниципальных образований, которыми приняты соответствующие муниципальные правовые акты, по нормативу 100 процентов.</w:t>
      </w:r>
    </w:p>
    <w:p w:rsidR="00D9223F" w:rsidRPr="00D9223F" w:rsidRDefault="00D9223F" w:rsidP="00D9223F">
      <w:pPr>
        <w:pStyle w:val="a4"/>
        <w:spacing w:after="0"/>
        <w:ind w:left="0"/>
        <w:rPr>
          <w:szCs w:val="26"/>
        </w:rPr>
      </w:pPr>
      <w:r w:rsidRPr="00D9223F">
        <w:rPr>
          <w:szCs w:val="26"/>
        </w:rPr>
        <w:t>1.8.5. Документы, подтверждающие полномочия лиц, привлекаемых к ответственности.</w:t>
      </w:r>
    </w:p>
    <w:tbl>
      <w:tblPr>
        <w:tblW w:w="9288" w:type="dxa"/>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7530"/>
      </w:tblGrid>
      <w:tr w:rsidR="00D9223F" w:rsidRPr="00D9223F" w:rsidTr="00CE2A74">
        <w:tc>
          <w:tcPr>
            <w:tcW w:w="1668" w:type="dxa"/>
          </w:tcPr>
          <w:p w:rsidR="00D9223F" w:rsidRPr="00D9223F" w:rsidRDefault="00D9223F" w:rsidP="00CE2A74">
            <w:pPr>
              <w:spacing w:after="0" w:line="240" w:lineRule="auto"/>
              <w:ind w:firstLine="709"/>
              <w:jc w:val="both"/>
              <w:rPr>
                <w:rFonts w:ascii="Times New Roman" w:hAnsi="Times New Roman"/>
                <w:b/>
                <w:sz w:val="26"/>
                <w:szCs w:val="26"/>
              </w:rPr>
            </w:pPr>
            <w:r w:rsidRPr="00D9223F">
              <w:rPr>
                <w:rFonts w:ascii="Times New Roman" w:hAnsi="Times New Roman"/>
                <w:b/>
                <w:sz w:val="26"/>
                <w:szCs w:val="26"/>
              </w:rPr>
              <w:t>Категория лиц</w:t>
            </w:r>
          </w:p>
        </w:tc>
        <w:tc>
          <w:tcPr>
            <w:tcW w:w="7620" w:type="dxa"/>
          </w:tcPr>
          <w:p w:rsidR="00D9223F" w:rsidRPr="00D9223F" w:rsidRDefault="00D9223F" w:rsidP="00CE2A74">
            <w:pPr>
              <w:spacing w:after="0" w:line="240" w:lineRule="auto"/>
              <w:ind w:firstLine="709"/>
              <w:jc w:val="both"/>
              <w:rPr>
                <w:rFonts w:ascii="Times New Roman" w:hAnsi="Times New Roman"/>
                <w:b/>
                <w:sz w:val="26"/>
                <w:szCs w:val="26"/>
              </w:rPr>
            </w:pPr>
            <w:r w:rsidRPr="00D9223F">
              <w:rPr>
                <w:rFonts w:ascii="Times New Roman" w:hAnsi="Times New Roman"/>
                <w:b/>
                <w:sz w:val="26"/>
                <w:szCs w:val="26"/>
              </w:rPr>
              <w:t>Документы, подтверждающие статус лица</w:t>
            </w:r>
          </w:p>
        </w:tc>
      </w:tr>
      <w:tr w:rsidR="00D9223F" w:rsidRPr="00D9223F" w:rsidTr="00CE2A74">
        <w:tc>
          <w:tcPr>
            <w:tcW w:w="1668" w:type="dxa"/>
          </w:tcPr>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Физическое лицо</w:t>
            </w:r>
          </w:p>
        </w:tc>
        <w:tc>
          <w:tcPr>
            <w:tcW w:w="7620" w:type="dxa"/>
          </w:tcPr>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 Паспорт или иной документ, подтверждающий личность физического лица </w:t>
            </w:r>
          </w:p>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(ФИО; реквизиты документа; дата выдачи; кем выдан; место жительства)</w:t>
            </w:r>
          </w:p>
        </w:tc>
      </w:tr>
      <w:tr w:rsidR="00D9223F" w:rsidRPr="00D9223F" w:rsidTr="00CE2A74">
        <w:tc>
          <w:tcPr>
            <w:tcW w:w="1668" w:type="dxa"/>
          </w:tcPr>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Должностное лицо </w:t>
            </w:r>
          </w:p>
        </w:tc>
        <w:tc>
          <w:tcPr>
            <w:tcW w:w="7620" w:type="dxa"/>
          </w:tcPr>
          <w:p w:rsidR="00D9223F" w:rsidRPr="00D9223F" w:rsidRDefault="00D9223F" w:rsidP="00CE2A74">
            <w:pPr>
              <w:spacing w:after="0" w:line="240" w:lineRule="auto"/>
              <w:ind w:firstLine="709"/>
              <w:jc w:val="both"/>
              <w:rPr>
                <w:rFonts w:ascii="Times New Roman" w:hAnsi="Times New Roman"/>
                <w:sz w:val="26"/>
                <w:szCs w:val="26"/>
                <w:u w:val="single"/>
              </w:rPr>
            </w:pPr>
            <w:r w:rsidRPr="00D9223F">
              <w:rPr>
                <w:rFonts w:ascii="Times New Roman" w:hAnsi="Times New Roman"/>
                <w:sz w:val="26"/>
                <w:szCs w:val="26"/>
                <w:u w:val="single"/>
              </w:rPr>
              <w:t>Заверенные организацией копии</w:t>
            </w:r>
          </w:p>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1) Нормативный правовой акт, или учредительный документ юридического лица  определяющий:</w:t>
            </w:r>
          </w:p>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 наименование и реквизиты организации; </w:t>
            </w:r>
          </w:p>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 сферу деятельности; статус; полномочия; </w:t>
            </w:r>
          </w:p>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 структуру органов управления и их компетенцию.</w:t>
            </w:r>
          </w:p>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2) Положения учредительного документа либо должностного регламента, касающиеся:</w:t>
            </w:r>
          </w:p>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 компетенции и ответственности органов управления.</w:t>
            </w:r>
          </w:p>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3) Документ, подтверждающий назначение лица на указанную должность;</w:t>
            </w:r>
          </w:p>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4) Паспорт или иной документ, подтверждающий личность физического лица</w:t>
            </w:r>
          </w:p>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(ФИО; реквизиты документа; дата выдачи; кем выдан; место жительства)</w:t>
            </w:r>
          </w:p>
        </w:tc>
      </w:tr>
      <w:tr w:rsidR="00D9223F" w:rsidRPr="00D9223F" w:rsidTr="00CE2A74">
        <w:tc>
          <w:tcPr>
            <w:tcW w:w="1668" w:type="dxa"/>
          </w:tcPr>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Юридическое лицо</w:t>
            </w:r>
          </w:p>
        </w:tc>
        <w:tc>
          <w:tcPr>
            <w:tcW w:w="7620" w:type="dxa"/>
          </w:tcPr>
          <w:p w:rsidR="00D9223F" w:rsidRPr="00D9223F" w:rsidRDefault="00D9223F" w:rsidP="00CE2A74">
            <w:pPr>
              <w:spacing w:after="0" w:line="240" w:lineRule="auto"/>
              <w:ind w:firstLine="709"/>
              <w:jc w:val="both"/>
              <w:rPr>
                <w:rFonts w:ascii="Times New Roman" w:hAnsi="Times New Roman"/>
                <w:sz w:val="26"/>
                <w:szCs w:val="26"/>
                <w:u w:val="single"/>
              </w:rPr>
            </w:pPr>
            <w:r w:rsidRPr="00D9223F">
              <w:rPr>
                <w:rFonts w:ascii="Times New Roman" w:hAnsi="Times New Roman"/>
                <w:sz w:val="26"/>
                <w:szCs w:val="26"/>
                <w:u w:val="single"/>
              </w:rPr>
              <w:t>Заверенные организацией копии</w:t>
            </w:r>
          </w:p>
          <w:p w:rsidR="00D9223F" w:rsidRPr="00D9223F" w:rsidRDefault="00D9223F" w:rsidP="00CE2A74">
            <w:pPr>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1) Учредительные документы, предусмотренные ГК РФ для данного вида юридических лиц. Для государственных </w:t>
            </w:r>
            <w:r w:rsidRPr="00D9223F">
              <w:rPr>
                <w:rFonts w:ascii="Times New Roman" w:hAnsi="Times New Roman"/>
                <w:sz w:val="26"/>
                <w:szCs w:val="26"/>
              </w:rPr>
              <w:lastRenderedPageBreak/>
              <w:t xml:space="preserve">органов и органов местного самоуправления - соответствующие нормативные и муниципальные правовые акты, определяющие статус данного органа. </w:t>
            </w:r>
          </w:p>
        </w:tc>
      </w:tr>
    </w:tbl>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p>
    <w:p w:rsidR="00D9223F" w:rsidRPr="00D9223F" w:rsidRDefault="00D9223F" w:rsidP="00D9223F">
      <w:pPr>
        <w:autoSpaceDE w:val="0"/>
        <w:autoSpaceDN w:val="0"/>
        <w:adjustRightInd w:val="0"/>
        <w:spacing w:after="0" w:line="240" w:lineRule="auto"/>
        <w:ind w:firstLine="709"/>
        <w:jc w:val="both"/>
        <w:rPr>
          <w:rFonts w:ascii="Times New Roman" w:hAnsi="Times New Roman"/>
          <w:b/>
          <w:bCs/>
          <w:sz w:val="26"/>
          <w:szCs w:val="26"/>
        </w:rPr>
      </w:pPr>
      <w:r w:rsidRPr="00D9223F">
        <w:rPr>
          <w:rFonts w:ascii="Times New Roman" w:hAnsi="Times New Roman"/>
          <w:b/>
          <w:bCs/>
          <w:sz w:val="26"/>
          <w:szCs w:val="26"/>
        </w:rPr>
        <w:t>1.9.Вина</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В отношении наличия вины в действиях привлекаемого к ответственности лица следует исходить из того, что правила надлежащего поведения установлены нормативно и должностные лица, являющиеся ответственными за их выполнение, объективно обязаны знать эти правила. Следовательно, их виновность в совершении неправомерных действий охватывается умышленной либо неосторожной формами вины (ст. 2.2 КоАП РФ).</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В соответствии с </w:t>
      </w:r>
      <w:hyperlink r:id="rId17" w:history="1">
        <w:r w:rsidRPr="00D9223F">
          <w:rPr>
            <w:rFonts w:ascii="Times New Roman" w:hAnsi="Times New Roman"/>
            <w:sz w:val="26"/>
            <w:szCs w:val="26"/>
          </w:rPr>
          <w:t>ч. 2 ст. 2.1</w:t>
        </w:r>
      </w:hyperlink>
      <w:r w:rsidRPr="00D9223F">
        <w:rPr>
          <w:rFonts w:ascii="Times New Roman" w:hAnsi="Times New Roman"/>
          <w:sz w:val="26"/>
          <w:szCs w:val="26"/>
        </w:rPr>
        <w:t xml:space="preserve"> КоАП РФ </w:t>
      </w:r>
      <w:r w:rsidRPr="00D9223F">
        <w:rPr>
          <w:rFonts w:ascii="Times New Roman" w:hAnsi="Times New Roman"/>
          <w:bCs/>
          <w:sz w:val="26"/>
          <w:szCs w:val="26"/>
        </w:rPr>
        <w:t>юридическое лицо признается виновным</w:t>
      </w:r>
      <w:r w:rsidRPr="00D9223F">
        <w:rPr>
          <w:rFonts w:ascii="Times New Roman" w:hAnsi="Times New Roman"/>
          <w:sz w:val="26"/>
          <w:szCs w:val="26"/>
        </w:rPr>
        <w:t xml:space="preserve">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КоАП РФ предусмотрена административная ответственность, но данным лицом не были приняты все зависящие от него меры по их соблюдению.</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p>
    <w:p w:rsidR="00D9223F" w:rsidRPr="00D9223F" w:rsidRDefault="00D9223F" w:rsidP="00D9223F">
      <w:pPr>
        <w:autoSpaceDE w:val="0"/>
        <w:autoSpaceDN w:val="0"/>
        <w:adjustRightInd w:val="0"/>
        <w:spacing w:after="0" w:line="240" w:lineRule="auto"/>
        <w:ind w:firstLine="709"/>
        <w:jc w:val="both"/>
        <w:rPr>
          <w:rFonts w:ascii="Times New Roman" w:hAnsi="Times New Roman"/>
          <w:b/>
          <w:sz w:val="26"/>
          <w:szCs w:val="26"/>
        </w:rPr>
      </w:pPr>
      <w:r w:rsidRPr="00D9223F">
        <w:rPr>
          <w:rFonts w:ascii="Times New Roman" w:hAnsi="Times New Roman"/>
          <w:b/>
          <w:sz w:val="26"/>
          <w:szCs w:val="26"/>
        </w:rPr>
        <w:t>1.10.Место совершения правонарушения применительно к территориальной подсудности</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С учетом отнесения полномочий по рассмотрению большинства правонарушений к компетенции мировых судей, при квалификации деяния следует учитывать сочетание ряда признаков объективной стороны правонарушения ведущих к определению конкретного места совершения правонарушения, а следовательно необходимости направления материалов дела соответствующему мировому судье.</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Например, объективная сторона ст. 15.11 КоАП РФ наряду с определенным в примечании к статье квалифицирующим признаком «грубого нарушения», объединяет несколько возможных признаков: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 нарушение правил </w:t>
      </w:r>
      <w:r w:rsidRPr="00D9223F">
        <w:rPr>
          <w:rFonts w:ascii="Times New Roman" w:hAnsi="Times New Roman"/>
          <w:sz w:val="26"/>
          <w:szCs w:val="26"/>
          <w:u w:val="single"/>
        </w:rPr>
        <w:t>ведения</w:t>
      </w:r>
      <w:r w:rsidRPr="00D9223F">
        <w:rPr>
          <w:rFonts w:ascii="Times New Roman" w:hAnsi="Times New Roman"/>
          <w:sz w:val="26"/>
          <w:szCs w:val="26"/>
        </w:rPr>
        <w:t xml:space="preserve"> бухгалтерского учета;</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 нарушение при </w:t>
      </w:r>
      <w:r w:rsidRPr="00D9223F">
        <w:rPr>
          <w:rFonts w:ascii="Times New Roman" w:hAnsi="Times New Roman"/>
          <w:sz w:val="26"/>
          <w:szCs w:val="26"/>
          <w:u w:val="single"/>
        </w:rPr>
        <w:t>представлении</w:t>
      </w:r>
      <w:r w:rsidRPr="00D9223F">
        <w:rPr>
          <w:rFonts w:ascii="Times New Roman" w:hAnsi="Times New Roman"/>
          <w:sz w:val="26"/>
          <w:szCs w:val="26"/>
        </w:rPr>
        <w:t xml:space="preserve"> бухгалтерской отчетности.</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В случае квалификации нарушения при </w:t>
      </w:r>
      <w:r w:rsidRPr="00D9223F">
        <w:rPr>
          <w:rFonts w:ascii="Times New Roman" w:hAnsi="Times New Roman"/>
          <w:i/>
          <w:sz w:val="26"/>
          <w:szCs w:val="26"/>
        </w:rPr>
        <w:t>ведении</w:t>
      </w:r>
      <w:r w:rsidRPr="00D9223F">
        <w:rPr>
          <w:rFonts w:ascii="Times New Roman" w:hAnsi="Times New Roman"/>
          <w:sz w:val="26"/>
          <w:szCs w:val="26"/>
        </w:rPr>
        <w:t xml:space="preserve"> бухгалтерского учета местом совершения правонарушения будет являться юридический адрес организации-нарушителя. При </w:t>
      </w:r>
      <w:r w:rsidRPr="00D9223F">
        <w:rPr>
          <w:rFonts w:ascii="Times New Roman" w:hAnsi="Times New Roman"/>
          <w:i/>
          <w:sz w:val="26"/>
          <w:szCs w:val="26"/>
        </w:rPr>
        <w:t>представлении</w:t>
      </w:r>
      <w:r w:rsidRPr="00D9223F">
        <w:rPr>
          <w:rFonts w:ascii="Times New Roman" w:hAnsi="Times New Roman"/>
          <w:sz w:val="26"/>
          <w:szCs w:val="26"/>
        </w:rPr>
        <w:t xml:space="preserve"> отчетности местом совершения будет являться юридический адрес финансового органа принимающего отчетность.</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В каждом случае следует учитывать отнесение соответствующего адреса к территориальной подсудности мирового судьи, исходя из распределения по судебным участкам. </w:t>
      </w:r>
    </w:p>
    <w:p w:rsidR="00D9223F" w:rsidRPr="00D9223F" w:rsidRDefault="00D9223F" w:rsidP="00D9223F">
      <w:pPr>
        <w:pStyle w:val="a4"/>
        <w:spacing w:after="0"/>
        <w:ind w:left="0"/>
        <w:rPr>
          <w:szCs w:val="26"/>
        </w:rPr>
      </w:pPr>
      <w:r w:rsidRPr="00D9223F">
        <w:rPr>
          <w:szCs w:val="26"/>
        </w:rPr>
        <w:t xml:space="preserve">В протоколе следует также указать время совершения нарушения, либо со слов привлекаемого к ответственности лица, либо исходя из условия ст. 4.8 КоАП РФ – «00 час. 00 мин.» дня, следующего за днем, которым определяется событие для совершения действия виновным лицом (составление отчетности).  </w:t>
      </w:r>
    </w:p>
    <w:p w:rsidR="00D9223F" w:rsidRPr="00D9223F" w:rsidRDefault="00D9223F" w:rsidP="00D9223F">
      <w:pPr>
        <w:autoSpaceDE w:val="0"/>
        <w:autoSpaceDN w:val="0"/>
        <w:adjustRightInd w:val="0"/>
        <w:spacing w:after="0" w:line="240" w:lineRule="auto"/>
        <w:ind w:firstLine="709"/>
        <w:jc w:val="both"/>
        <w:rPr>
          <w:rFonts w:ascii="Times New Roman" w:hAnsi="Times New Roman"/>
          <w:b/>
          <w:sz w:val="26"/>
          <w:szCs w:val="26"/>
        </w:rPr>
      </w:pPr>
    </w:p>
    <w:p w:rsidR="00D9223F" w:rsidRPr="00D9223F" w:rsidRDefault="00D9223F" w:rsidP="00D9223F">
      <w:pPr>
        <w:autoSpaceDE w:val="0"/>
        <w:autoSpaceDN w:val="0"/>
        <w:adjustRightInd w:val="0"/>
        <w:spacing w:after="0" w:line="240" w:lineRule="auto"/>
        <w:ind w:firstLine="709"/>
        <w:jc w:val="both"/>
        <w:rPr>
          <w:rFonts w:ascii="Times New Roman" w:hAnsi="Times New Roman"/>
          <w:b/>
          <w:sz w:val="26"/>
          <w:szCs w:val="26"/>
        </w:rPr>
      </w:pPr>
      <w:r w:rsidRPr="00D9223F">
        <w:rPr>
          <w:rFonts w:ascii="Times New Roman" w:hAnsi="Times New Roman"/>
          <w:b/>
          <w:sz w:val="26"/>
          <w:szCs w:val="26"/>
        </w:rPr>
        <w:t xml:space="preserve">1.11. Составление протокола об административных правонарушениях.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1.11.1. Извещение лица, в отношении которого предполагается составление протокола об административном правонарушении о времени и месте составления протокола.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1.11.2. Протокол об административном правонарушении составляется незамедлительно по обнаружению факта нарушения. В случае,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w:t>
      </w:r>
      <w:r w:rsidRPr="00D9223F">
        <w:rPr>
          <w:rFonts w:ascii="Times New Roman" w:hAnsi="Times New Roman"/>
          <w:sz w:val="26"/>
          <w:szCs w:val="26"/>
        </w:rPr>
        <w:lastRenderedPageBreak/>
        <w:t xml:space="preserve">административном правонарушении, протокол об административном правонарушении составляется в течение </w:t>
      </w:r>
      <w:r w:rsidRPr="00D9223F">
        <w:rPr>
          <w:rFonts w:ascii="Times New Roman" w:hAnsi="Times New Roman"/>
          <w:b/>
          <w:sz w:val="26"/>
          <w:szCs w:val="26"/>
        </w:rPr>
        <w:t>двух суток</w:t>
      </w:r>
      <w:r w:rsidRPr="00D9223F">
        <w:rPr>
          <w:rFonts w:ascii="Times New Roman" w:hAnsi="Times New Roman"/>
          <w:sz w:val="26"/>
          <w:szCs w:val="26"/>
        </w:rPr>
        <w:t xml:space="preserve"> с момента выявления административного правонарушения.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Если протокол будет составлен за пределами сроков, установленных ст. 28.5 КоАП РФ, это не будет являться существенным недостатком, так как эти сроки не являются пресекательными (пункт 4 Постановления Пленума Верховного Суда Российской Федерации от 24.03.2005 N 5 "О некоторых вопросах, возникающих у судов при применении Кодекса Российской Федерации об административных правонарушениях").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1.11.3. Форма протокола об административном правонарушении.</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Протокол должен содержать дату и место его составления, должность, ФИО лица, составившего протокол, сведения о лице, в отношении которого возбуждено дело об административном правонарушении, фамилии, имена, отчества, адреса мест жительства свидетелей и потерпевших, если имеются свидетели и потерпевшие, место, время совершения и событие административного правонарушения, статья КоАП РФ, предусматривающая административную ответственность за данное административное правонарушение, объяснение физического лица или законного представителя юридического лица, в отношении которых возбуждено дело, иные сведения, необходимые для разрешения дела (ч. 2 ст. 28.2 КоАП РФ).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Вместе с тем существенным недостатком протокола является отсутствие данных, прямо перечисленных в ч. 2 ст. 28.2 КоАП РФ, и иных сведений в зависимости от их значимости для конкретного дела об административном правонарушении (например, отсутствие данных о том, владеет ли лицо, в отношении которого возбуждено дело об административном правонарушении, языком, на котором ведется производство по делу, а также данных о предоставлении переводчика при составлении протокола и т.п.).</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1.11.4. Должностное лицо при составлении протокола разъясняет физическому, должностному лицу или законному представителю юридического лица (далее - лицо), в отношении которых ведется дело об административном правонарушении, а также иным участникам производства по делу их права и обязанности, предусмотренные ст. 51 Конституции РФ и соответствующими положениями главы 25 КоАП РФ, о чем делается запись в протоколе.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1.11.5. После составления протокола лицу, в отношении которого ведется дело об административном правонарушении, должностным лицом предоставляется возможность ознакомления с протоколом. Данное лицо имеет право представить объяснения и замечания по содержанию протокола, которые прилагаются к протоколу. Протокол подписывается должностным лицом, его составившим, лицом, в отношении которого ведется дело об административном правонарушении. После чего копия протокола вручается под расписку указанному лицу.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В случае отказа от подписания протокола лицом, в отношении которого ведется дело об административном правонарушении, в протоколе делается соответствующая запись. Вместе с тем отказ от подписания протокола лицом, в отношении которого ведется дело об административном правонарушении, впоследствии не является препятствием для рассмотрения дела об административном правонарушении.</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1.11.6. Копия протокола направляется лицу, в отношении которого он составлен, в течение </w:t>
      </w:r>
      <w:r w:rsidRPr="00D9223F">
        <w:rPr>
          <w:rFonts w:ascii="Times New Roman" w:hAnsi="Times New Roman"/>
          <w:b/>
          <w:sz w:val="26"/>
          <w:szCs w:val="26"/>
        </w:rPr>
        <w:t>трех дней</w:t>
      </w:r>
      <w:r w:rsidRPr="00D9223F">
        <w:rPr>
          <w:rFonts w:ascii="Times New Roman" w:hAnsi="Times New Roman"/>
          <w:sz w:val="26"/>
          <w:szCs w:val="26"/>
        </w:rPr>
        <w:t xml:space="preserve"> со дня его составления. В случае неявки лица, в отношении которого ведется дело об административном правонарушении, если оно извещено в порядке, предусмотренном ст. 25.15 КоАП РФ, в протоколе делается соответствующая запись.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Вместе с тем лицо, в отношении которого ведется производство по делу, считается извещенным о времени и месте рассмотрения дела и в случае, когда с указанного им места </w:t>
      </w:r>
      <w:r w:rsidRPr="00D9223F">
        <w:rPr>
          <w:rFonts w:ascii="Times New Roman" w:hAnsi="Times New Roman"/>
          <w:sz w:val="26"/>
          <w:szCs w:val="26"/>
        </w:rPr>
        <w:lastRenderedPageBreak/>
        <w:t xml:space="preserve">жительства (регистрации) поступило сообщение о том, что оно фактически не проживает по этому адресу.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Неявка лица, надлежащим образом извещенного (ст. 25.15 КоАП РФ), для составления протокола не является препятствием для его составления и рассмотрения в последующем дела об административном правонарушении. Материалы, подтверждающие причины неявки вызываемого лица или его представителя, приобщаются к материалам дела.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Статьей 25.15 КоАП РФ предусмотрены способы извещения лиц, участвующих в производстве по делу об административном правонарушении, а также свидетелей, экспертов, специалистов и переводчиков.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Извещение направляется указанным лицам заказным письмом с уведомлением о вручении,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извещения или вызова и его вручение адресату. Извещения, адресованные гражданам, в том числе индивидуальным предпринимателям, направляются по месту их жительства. При этом место жительства индивидуального предпринимателя определяется на основании выписки из Единого государственного реестра индивидуальных предпринимателей.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Место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 Если юридическое лицо, участвующее в производстве по делу об административном правонарушении, ведет дело через представителя, извещение также направляется по месту нахождения (месту жительства) представителя.</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Кроме того, согласно позиции Верховного Суда РФ извещение лица, в отношении которого ведется производство по делу об административном правонарушении, может осуществляться посредством факсимильной, мобильной и иных средств связи в случае его согласия на уведомление таким способом и при фиксации факта отправки и доставки извещения адресату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1.11.7. В случае отказа в возбуждении дела об административном правонарушении по поступившим к должностному лицу материалам, указывающим на наличие события административного правонарушения, им выносится мотивированное определение об отказе в возбуждении дела об административном правонарушении.</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p>
    <w:p w:rsidR="00D9223F" w:rsidRPr="00D9223F" w:rsidRDefault="00D9223F" w:rsidP="00D9223F">
      <w:pPr>
        <w:autoSpaceDE w:val="0"/>
        <w:autoSpaceDN w:val="0"/>
        <w:adjustRightInd w:val="0"/>
        <w:spacing w:after="0" w:line="240" w:lineRule="auto"/>
        <w:ind w:firstLine="709"/>
        <w:jc w:val="both"/>
        <w:rPr>
          <w:rFonts w:ascii="Times New Roman" w:hAnsi="Times New Roman"/>
          <w:b/>
          <w:sz w:val="26"/>
          <w:szCs w:val="26"/>
        </w:rPr>
      </w:pPr>
      <w:r w:rsidRPr="00D9223F">
        <w:rPr>
          <w:rFonts w:ascii="Times New Roman" w:hAnsi="Times New Roman"/>
          <w:b/>
          <w:sz w:val="26"/>
          <w:szCs w:val="26"/>
        </w:rPr>
        <w:t>1.12. Подготовка документов, доказывающих обстоятельства по делу.</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xml:space="preserve">1.12.1. Документы приобщаются к делу в качестве доказательств в виде копий, заверенных уполномоченным лицом органа контроля. При этом, необходимо обеспечить предоставление по требованию судьи оригиналов документов, являющихся доказательством по делу.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Закон № 6-ФЗ</w:t>
      </w:r>
      <w:r w:rsidRPr="00D9223F">
        <w:rPr>
          <w:rStyle w:val="a8"/>
          <w:rFonts w:ascii="Times New Roman" w:hAnsi="Times New Roman"/>
          <w:sz w:val="26"/>
          <w:szCs w:val="26"/>
        </w:rPr>
        <w:footnoteReference w:id="6"/>
      </w:r>
      <w:r w:rsidRPr="00D9223F">
        <w:rPr>
          <w:rFonts w:ascii="Times New Roman" w:hAnsi="Times New Roman"/>
          <w:sz w:val="26"/>
          <w:szCs w:val="26"/>
        </w:rPr>
        <w:t xml:space="preserve">, предусматривает в пункте 2 части 1 статьи 14 право сотрудников органов внешнего финансового контроля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РФ. Условиями законности производства указанных обеспечительных действий Закон № 6-ФЗ  устанавливает: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lastRenderedPageBreak/>
        <w:t xml:space="preserve">- наличие установленных законом оснований для изъятия документов – обнаружение подделок, подлогов, хищений, злоупотреблений и при необходимости пресечения данных противоправных действий; </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-участие в изъятии документов уполномоченных должностных лиц проверяемой организации;</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-составление соответствующего акта об изъятии;</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r w:rsidRPr="00D9223F">
        <w:rPr>
          <w:rFonts w:ascii="Times New Roman" w:hAnsi="Times New Roman"/>
          <w:sz w:val="26"/>
          <w:szCs w:val="26"/>
        </w:rPr>
        <w:t>- уведомление в течение 24 часов председателя органа муниципального внешнего финансового контроля. Порядок и форма уведомления определяется приложением к закону Тверской области от 29.09.2011 № 50-ЗО «Об отдельных вопросах организации и деятельности контрольно-счетных органов муниципальных образований Тверской области».</w:t>
      </w: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p>
    <w:p w:rsidR="00D9223F" w:rsidRPr="00D9223F" w:rsidRDefault="00D9223F" w:rsidP="00D9223F">
      <w:pPr>
        <w:autoSpaceDE w:val="0"/>
        <w:autoSpaceDN w:val="0"/>
        <w:adjustRightInd w:val="0"/>
        <w:spacing w:after="0" w:line="240" w:lineRule="auto"/>
        <w:ind w:firstLine="709"/>
        <w:jc w:val="both"/>
        <w:rPr>
          <w:rFonts w:ascii="Times New Roman" w:hAnsi="Times New Roman"/>
          <w:sz w:val="26"/>
          <w:szCs w:val="26"/>
        </w:rPr>
      </w:pPr>
    </w:p>
    <w:p w:rsidR="00D9223F" w:rsidRPr="00D9223F" w:rsidRDefault="00D9223F" w:rsidP="00D9223F">
      <w:pPr>
        <w:autoSpaceDE w:val="0"/>
        <w:autoSpaceDN w:val="0"/>
        <w:adjustRightInd w:val="0"/>
        <w:ind w:firstLine="540"/>
        <w:rPr>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szCs w:val="26"/>
        </w:rPr>
      </w:pPr>
    </w:p>
    <w:p w:rsidR="00D9223F" w:rsidRPr="00D9223F" w:rsidRDefault="00D9223F" w:rsidP="00D9223F">
      <w:pPr>
        <w:pStyle w:val="a9"/>
        <w:ind w:firstLine="709"/>
        <w:jc w:val="right"/>
        <w:rPr>
          <w:b w:val="0"/>
        </w:rPr>
      </w:pPr>
    </w:p>
    <w:p w:rsidR="00D9223F" w:rsidRPr="00D9223F" w:rsidRDefault="00D9223F" w:rsidP="00D9223F">
      <w:pPr>
        <w:pStyle w:val="a9"/>
        <w:ind w:firstLine="709"/>
        <w:jc w:val="right"/>
        <w:rPr>
          <w:b w:val="0"/>
        </w:rPr>
      </w:pPr>
    </w:p>
    <w:p w:rsidR="00D9223F" w:rsidRPr="00D9223F" w:rsidRDefault="00D9223F" w:rsidP="00D9223F">
      <w:pPr>
        <w:pStyle w:val="a9"/>
        <w:ind w:firstLine="709"/>
        <w:jc w:val="right"/>
        <w:rPr>
          <w:b w:val="0"/>
        </w:rPr>
      </w:pPr>
    </w:p>
    <w:p w:rsidR="00D9223F" w:rsidRPr="00D9223F" w:rsidRDefault="00D9223F" w:rsidP="00D9223F">
      <w:pPr>
        <w:autoSpaceDE w:val="0"/>
        <w:autoSpaceDN w:val="0"/>
        <w:adjustRightInd w:val="0"/>
        <w:ind w:firstLine="540"/>
        <w:rPr>
          <w:szCs w:val="26"/>
        </w:rPr>
      </w:pPr>
    </w:p>
    <w:p w:rsidR="00D9223F" w:rsidRPr="00D9223F" w:rsidRDefault="00D9223F" w:rsidP="00D9223F">
      <w:pPr>
        <w:autoSpaceDE w:val="0"/>
        <w:autoSpaceDN w:val="0"/>
        <w:adjustRightInd w:val="0"/>
        <w:ind w:firstLine="540"/>
        <w:rPr>
          <w:szCs w:val="26"/>
        </w:rPr>
      </w:pPr>
    </w:p>
    <w:p w:rsidR="00D9223F" w:rsidRPr="00D9223F" w:rsidRDefault="00D9223F" w:rsidP="00D9223F">
      <w:pPr>
        <w:autoSpaceDE w:val="0"/>
        <w:autoSpaceDN w:val="0"/>
        <w:adjustRightInd w:val="0"/>
        <w:ind w:firstLine="540"/>
        <w:rPr>
          <w:szCs w:val="26"/>
        </w:rPr>
      </w:pPr>
    </w:p>
    <w:p w:rsidR="00D9223F" w:rsidRPr="00D9223F" w:rsidRDefault="00D9223F" w:rsidP="00D9223F">
      <w:pPr>
        <w:pStyle w:val="a9"/>
        <w:ind w:firstLine="0"/>
        <w:rPr>
          <w:szCs w:val="26"/>
        </w:rPr>
      </w:pPr>
    </w:p>
    <w:p w:rsidR="00D9223F" w:rsidRPr="00D9223F" w:rsidRDefault="00D9223F" w:rsidP="00D9223F">
      <w:pPr>
        <w:pStyle w:val="a9"/>
        <w:ind w:firstLine="709"/>
        <w:jc w:val="right"/>
        <w:rPr>
          <w:b w:val="0"/>
          <w:szCs w:val="26"/>
        </w:rPr>
      </w:pPr>
      <w:r w:rsidRPr="00D9223F">
        <w:rPr>
          <w:b w:val="0"/>
          <w:szCs w:val="26"/>
        </w:rPr>
        <w:lastRenderedPageBreak/>
        <w:t>Форма № 1</w:t>
      </w:r>
    </w:p>
    <w:p w:rsidR="00D9223F" w:rsidRPr="00D9223F" w:rsidRDefault="00D9223F" w:rsidP="00D9223F">
      <w:pPr>
        <w:ind w:right="5244"/>
        <w:jc w:val="center"/>
        <w:rPr>
          <w:rFonts w:eastAsia="Times New Roman"/>
          <w:sz w:val="20"/>
          <w:szCs w:val="20"/>
          <w:lang w:eastAsia="ru-RU"/>
        </w:rPr>
      </w:pPr>
    </w:p>
    <w:p w:rsidR="00D9223F" w:rsidRPr="00D9223F" w:rsidRDefault="00D9223F" w:rsidP="00D9223F">
      <w:pPr>
        <w:ind w:right="5103"/>
        <w:jc w:val="center"/>
        <w:rPr>
          <w:rFonts w:ascii="Times New Roman" w:eastAsia="Times New Roman" w:hAnsi="Times New Roman"/>
          <w:b/>
          <w:szCs w:val="20"/>
          <w:lang w:eastAsia="ru-RU"/>
        </w:rPr>
      </w:pPr>
      <w:r w:rsidRPr="00D9223F">
        <w:rPr>
          <w:rFonts w:ascii="Times New Roman" w:eastAsia="Times New Roman" w:hAnsi="Times New Roman"/>
          <w:b/>
          <w:szCs w:val="20"/>
          <w:lang w:eastAsia="ru-RU"/>
        </w:rPr>
        <w:t>ОРГАН МСУ</w:t>
      </w:r>
    </w:p>
    <w:p w:rsidR="00D9223F" w:rsidRPr="00D9223F" w:rsidRDefault="00D9223F" w:rsidP="00D9223F">
      <w:pPr>
        <w:ind w:right="5103"/>
        <w:jc w:val="center"/>
        <w:rPr>
          <w:rFonts w:ascii="Times New Roman" w:eastAsia="Times New Roman" w:hAnsi="Times New Roman"/>
          <w:b/>
          <w:szCs w:val="20"/>
          <w:lang w:eastAsia="ru-RU"/>
        </w:rPr>
      </w:pPr>
      <w:r w:rsidRPr="00D9223F">
        <w:rPr>
          <w:rFonts w:ascii="Times New Roman" w:hAnsi="Times New Roman"/>
          <w:noProof/>
          <w:lang w:eastAsia="ru-RU"/>
        </w:rPr>
        <mc:AlternateContent>
          <mc:Choice Requires="wps">
            <w:drawing>
              <wp:anchor distT="0" distB="0" distL="114300" distR="114300" simplePos="0" relativeHeight="251659264" behindDoc="0" locked="0" layoutInCell="0" allowOverlap="1" wp14:anchorId="3F162B76" wp14:editId="508E2289">
                <wp:simplePos x="0" y="0"/>
                <wp:positionH relativeFrom="column">
                  <wp:posOffset>2786380</wp:posOffset>
                </wp:positionH>
                <wp:positionV relativeFrom="paragraph">
                  <wp:posOffset>53975</wp:posOffset>
                </wp:positionV>
                <wp:extent cx="3242310" cy="1840230"/>
                <wp:effectExtent l="0" t="0" r="0" b="762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2310" cy="1840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223F" w:rsidRPr="009F425E" w:rsidRDefault="00D9223F" w:rsidP="00D9223F">
                            <w:pPr>
                              <w:jc w:val="center"/>
                              <w:rPr>
                                <w:rFonts w:ascii="Times New Roman" w:hAnsi="Times New Roman"/>
                                <w:b/>
                                <w:bCs/>
                                <w:noProof/>
                                <w:szCs w:val="26"/>
                              </w:rPr>
                            </w:pPr>
                            <w:r w:rsidRPr="009F425E">
                              <w:rPr>
                                <w:rFonts w:ascii="Times New Roman" w:hAnsi="Times New Roman"/>
                                <w:b/>
                                <w:bCs/>
                                <w:noProof/>
                                <w:szCs w:val="26"/>
                              </w:rPr>
                              <w:t>Руководителю</w:t>
                            </w:r>
                          </w:p>
                          <w:p w:rsidR="00D9223F" w:rsidRPr="009F425E" w:rsidRDefault="00D9223F" w:rsidP="00D9223F">
                            <w:pPr>
                              <w:jc w:val="center"/>
                              <w:rPr>
                                <w:rFonts w:ascii="Times New Roman" w:hAnsi="Times New Roman"/>
                                <w:b/>
                                <w:bCs/>
                                <w:noProof/>
                                <w:szCs w:val="26"/>
                              </w:rPr>
                            </w:pPr>
                            <w:r w:rsidRPr="009F425E">
                              <w:rPr>
                                <w:rFonts w:ascii="Times New Roman" w:hAnsi="Times New Roman"/>
                                <w:b/>
                                <w:bCs/>
                                <w:noProof/>
                                <w:szCs w:val="26"/>
                              </w:rPr>
                              <w:t>объекта контрольного мероприятия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26" style="position:absolute;left:0;text-align:left;margin-left:219.4pt;margin-top:4.25pt;width:255.3pt;height:14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" o:allowincell="f" stroked="f">
                <v:textbox>
                  <w:txbxContent>
                    <w:p w:rsidR="00D9223F" w:rsidRPr="009F425E" w:rsidRDefault="00D9223F" w:rsidP="00D9223F">
                      <w:pPr>
                        <w:jc w:val="center"/>
                        <w:rPr>
                          <w:rFonts w:ascii="Times New Roman" w:hAnsi="Times New Roman"/>
                          <w:b/>
                          <w:bCs/>
                          <w:noProof/>
                          <w:szCs w:val="26"/>
                        </w:rPr>
                      </w:pPr>
                      <w:r w:rsidRPr="009F425E">
                        <w:rPr>
                          <w:rFonts w:ascii="Times New Roman" w:hAnsi="Times New Roman"/>
                          <w:b/>
                          <w:bCs/>
                          <w:noProof/>
                          <w:szCs w:val="26"/>
                        </w:rPr>
                        <w:t>Руководителю</w:t>
                      </w:r>
                    </w:p>
                    <w:p w:rsidR="00D9223F" w:rsidRPr="009F425E" w:rsidRDefault="00D9223F" w:rsidP="00D9223F">
                      <w:pPr>
                        <w:jc w:val="center"/>
                        <w:rPr>
                          <w:rFonts w:ascii="Times New Roman" w:hAnsi="Times New Roman"/>
                          <w:b/>
                          <w:bCs/>
                          <w:noProof/>
                          <w:szCs w:val="26"/>
                        </w:rPr>
                      </w:pPr>
                      <w:r w:rsidRPr="009F425E">
                        <w:rPr>
                          <w:rFonts w:ascii="Times New Roman" w:hAnsi="Times New Roman"/>
                          <w:b/>
                          <w:bCs/>
                          <w:noProof/>
                          <w:szCs w:val="26"/>
                        </w:rPr>
                        <w:t>объекта контрольного мероприятия</w:t>
                      </w:r>
                    </w:p>
                  </w:txbxContent>
                </v:textbox>
              </v:rect>
            </w:pict>
          </mc:Fallback>
        </mc:AlternateContent>
      </w:r>
      <w:r w:rsidRPr="00D9223F">
        <w:rPr>
          <w:rFonts w:ascii="Times New Roman" w:eastAsia="Times New Roman" w:hAnsi="Times New Roman"/>
          <w:b/>
          <w:szCs w:val="20"/>
          <w:lang w:eastAsia="ru-RU"/>
        </w:rPr>
        <w:t>……………….</w:t>
      </w:r>
    </w:p>
    <w:p w:rsidR="00D9223F" w:rsidRPr="00D9223F" w:rsidRDefault="00D9223F" w:rsidP="00D9223F">
      <w:pPr>
        <w:ind w:right="5103"/>
        <w:jc w:val="center"/>
        <w:rPr>
          <w:rFonts w:ascii="Times New Roman" w:eastAsia="Times New Roman" w:hAnsi="Times New Roman"/>
          <w:szCs w:val="20"/>
          <w:lang w:eastAsia="ru-RU"/>
        </w:rPr>
      </w:pPr>
      <w:r w:rsidRPr="00D9223F">
        <w:rPr>
          <w:rFonts w:ascii="Times New Roman" w:eastAsia="Times New Roman" w:hAnsi="Times New Roman"/>
          <w:szCs w:val="20"/>
          <w:lang w:eastAsia="ru-RU"/>
        </w:rPr>
        <w:t xml:space="preserve">   ……………….</w:t>
      </w:r>
    </w:p>
    <w:p w:rsidR="00D9223F" w:rsidRPr="00D9223F" w:rsidRDefault="00D9223F" w:rsidP="00D9223F">
      <w:pPr>
        <w:ind w:right="5103"/>
        <w:jc w:val="center"/>
        <w:rPr>
          <w:rFonts w:ascii="Times New Roman" w:eastAsia="Times New Roman" w:hAnsi="Times New Roman"/>
          <w:szCs w:val="20"/>
          <w:lang w:eastAsia="ru-RU"/>
        </w:rPr>
      </w:pPr>
      <w:r w:rsidRPr="00D9223F">
        <w:rPr>
          <w:rFonts w:ascii="Times New Roman" w:eastAsia="Times New Roman" w:hAnsi="Times New Roman"/>
          <w:szCs w:val="20"/>
          <w:lang w:eastAsia="ru-RU"/>
        </w:rPr>
        <w:t>тел. …………,   факс: ………….</w:t>
      </w:r>
    </w:p>
    <w:p w:rsidR="00D9223F" w:rsidRPr="00D9223F" w:rsidRDefault="00D9223F" w:rsidP="00D9223F">
      <w:pPr>
        <w:ind w:right="5103"/>
        <w:jc w:val="center"/>
        <w:rPr>
          <w:rFonts w:ascii="Times New Roman" w:eastAsia="Times New Roman" w:hAnsi="Times New Roman"/>
          <w:szCs w:val="20"/>
          <w:lang w:eastAsia="ru-RU"/>
        </w:rPr>
      </w:pPr>
      <w:r w:rsidRPr="00D9223F">
        <w:rPr>
          <w:rFonts w:ascii="Times New Roman" w:eastAsia="Times New Roman" w:hAnsi="Times New Roman"/>
          <w:szCs w:val="20"/>
          <w:lang w:val="en-US" w:eastAsia="ru-RU"/>
        </w:rPr>
        <w:t>E</w:t>
      </w:r>
      <w:r w:rsidRPr="00D9223F">
        <w:rPr>
          <w:rFonts w:ascii="Times New Roman" w:eastAsia="Times New Roman" w:hAnsi="Times New Roman"/>
          <w:szCs w:val="20"/>
          <w:lang w:eastAsia="ru-RU"/>
        </w:rPr>
        <w:t>-</w:t>
      </w:r>
      <w:r w:rsidRPr="00D9223F">
        <w:rPr>
          <w:rFonts w:ascii="Times New Roman" w:eastAsia="Times New Roman" w:hAnsi="Times New Roman"/>
          <w:szCs w:val="20"/>
          <w:lang w:val="en-US" w:eastAsia="ru-RU"/>
        </w:rPr>
        <w:t>mail</w:t>
      </w:r>
      <w:r w:rsidRPr="00D9223F">
        <w:rPr>
          <w:rFonts w:ascii="Times New Roman" w:eastAsia="Times New Roman" w:hAnsi="Times New Roman"/>
          <w:szCs w:val="20"/>
          <w:lang w:eastAsia="ru-RU"/>
        </w:rPr>
        <w:t>: …………………</w:t>
      </w:r>
    </w:p>
    <w:p w:rsidR="00D9223F" w:rsidRPr="00D9223F" w:rsidRDefault="00D9223F" w:rsidP="00D9223F">
      <w:pPr>
        <w:ind w:right="5103"/>
        <w:jc w:val="center"/>
        <w:rPr>
          <w:rFonts w:ascii="Times New Roman" w:eastAsia="Times New Roman" w:hAnsi="Times New Roman"/>
          <w:szCs w:val="20"/>
          <w:lang w:eastAsia="ru-RU"/>
        </w:rPr>
      </w:pPr>
      <w:r w:rsidRPr="00D9223F">
        <w:rPr>
          <w:rFonts w:ascii="Times New Roman" w:eastAsia="Times New Roman" w:hAnsi="Times New Roman"/>
          <w:szCs w:val="20"/>
          <w:lang w:eastAsia="ru-RU"/>
        </w:rPr>
        <w:t>.................................  № ........................</w:t>
      </w:r>
    </w:p>
    <w:p w:rsidR="00D9223F" w:rsidRPr="00D9223F" w:rsidRDefault="00D9223F" w:rsidP="00D9223F">
      <w:pPr>
        <w:ind w:right="5103"/>
        <w:jc w:val="center"/>
        <w:rPr>
          <w:rFonts w:ascii="Times New Roman" w:eastAsia="Times New Roman" w:hAnsi="Times New Roman"/>
          <w:szCs w:val="20"/>
          <w:lang w:eastAsia="ru-RU"/>
        </w:rPr>
      </w:pPr>
      <w:r w:rsidRPr="00D9223F">
        <w:rPr>
          <w:rFonts w:ascii="Times New Roman" w:eastAsia="Times New Roman" w:hAnsi="Times New Roman"/>
          <w:szCs w:val="20"/>
          <w:lang w:eastAsia="ru-RU"/>
        </w:rPr>
        <w:t>на № ……........... от ……………...........</w:t>
      </w:r>
    </w:p>
    <w:p w:rsidR="00D9223F" w:rsidRPr="00D9223F" w:rsidRDefault="00D9223F" w:rsidP="00D9223F">
      <w:pPr>
        <w:suppressAutoHyphens/>
        <w:rPr>
          <w:b/>
          <w:bCs/>
          <w:noProof/>
          <w:szCs w:val="26"/>
        </w:rPr>
      </w:pPr>
    </w:p>
    <w:p w:rsidR="00D9223F" w:rsidRPr="00D9223F" w:rsidRDefault="00D9223F" w:rsidP="00D9223F">
      <w:pPr>
        <w:suppressAutoHyphens/>
        <w:spacing w:after="0" w:line="240" w:lineRule="auto"/>
        <w:rPr>
          <w:rFonts w:ascii="Times New Roman" w:hAnsi="Times New Roman"/>
          <w:b/>
          <w:bCs/>
          <w:noProof/>
          <w:szCs w:val="26"/>
        </w:rPr>
      </w:pPr>
      <w:r w:rsidRPr="00D9223F">
        <w:rPr>
          <w:rFonts w:ascii="Times New Roman" w:hAnsi="Times New Roman"/>
          <w:b/>
          <w:bCs/>
          <w:noProof/>
          <w:szCs w:val="26"/>
        </w:rPr>
        <w:t>Извещение</w:t>
      </w:r>
    </w:p>
    <w:p w:rsidR="00D9223F" w:rsidRPr="00D9223F" w:rsidRDefault="00D9223F" w:rsidP="00D9223F">
      <w:pPr>
        <w:suppressAutoHyphens/>
        <w:spacing w:after="0" w:line="240" w:lineRule="auto"/>
        <w:rPr>
          <w:rFonts w:ascii="Times New Roman" w:hAnsi="Times New Roman"/>
          <w:b/>
          <w:bCs/>
          <w:noProof/>
          <w:szCs w:val="26"/>
        </w:rPr>
      </w:pPr>
      <w:r w:rsidRPr="00D9223F">
        <w:rPr>
          <w:rFonts w:ascii="Times New Roman" w:hAnsi="Times New Roman"/>
          <w:b/>
          <w:bCs/>
          <w:noProof/>
          <w:szCs w:val="26"/>
        </w:rPr>
        <w:t xml:space="preserve">о месте и времени составления </w:t>
      </w:r>
    </w:p>
    <w:p w:rsidR="00D9223F" w:rsidRPr="00D9223F" w:rsidRDefault="00D9223F" w:rsidP="00D9223F">
      <w:pPr>
        <w:suppressAutoHyphens/>
        <w:spacing w:after="0" w:line="240" w:lineRule="auto"/>
        <w:rPr>
          <w:rFonts w:ascii="Times New Roman" w:hAnsi="Times New Roman"/>
          <w:b/>
          <w:bCs/>
          <w:noProof/>
          <w:szCs w:val="26"/>
        </w:rPr>
      </w:pPr>
      <w:r w:rsidRPr="00D9223F">
        <w:rPr>
          <w:rFonts w:ascii="Times New Roman" w:hAnsi="Times New Roman"/>
          <w:b/>
          <w:bCs/>
          <w:noProof/>
          <w:szCs w:val="26"/>
        </w:rPr>
        <w:t xml:space="preserve">протокола об административном </w:t>
      </w:r>
    </w:p>
    <w:p w:rsidR="00D9223F" w:rsidRPr="00D9223F" w:rsidRDefault="00D9223F" w:rsidP="00D9223F">
      <w:pPr>
        <w:suppressAutoHyphens/>
        <w:spacing w:after="0" w:line="240" w:lineRule="auto"/>
        <w:rPr>
          <w:rFonts w:ascii="Times New Roman" w:hAnsi="Times New Roman"/>
          <w:b/>
          <w:bCs/>
          <w:noProof/>
          <w:szCs w:val="26"/>
        </w:rPr>
      </w:pPr>
      <w:r w:rsidRPr="00D9223F">
        <w:rPr>
          <w:rFonts w:ascii="Times New Roman" w:hAnsi="Times New Roman"/>
          <w:b/>
          <w:bCs/>
          <w:noProof/>
          <w:szCs w:val="26"/>
        </w:rPr>
        <w:t>правонарушении</w:t>
      </w:r>
    </w:p>
    <w:p w:rsidR="00D9223F" w:rsidRPr="00D9223F" w:rsidRDefault="00D9223F" w:rsidP="00D9223F">
      <w:pPr>
        <w:suppressAutoHyphens/>
        <w:spacing w:after="0" w:line="240" w:lineRule="auto"/>
        <w:rPr>
          <w:rFonts w:ascii="Times New Roman" w:hAnsi="Times New Roman"/>
          <w:b/>
          <w:bCs/>
          <w:noProof/>
          <w:szCs w:val="26"/>
        </w:rPr>
      </w:pPr>
    </w:p>
    <w:p w:rsidR="00D9223F" w:rsidRPr="00D9223F" w:rsidRDefault="00D9223F" w:rsidP="00D9223F">
      <w:pPr>
        <w:suppressAutoHyphens/>
        <w:spacing w:after="0" w:line="240" w:lineRule="auto"/>
        <w:jc w:val="center"/>
        <w:rPr>
          <w:rFonts w:ascii="Times New Roman" w:eastAsia="Times New Roman" w:hAnsi="Times New Roman"/>
          <w:b/>
          <w:sz w:val="26"/>
          <w:szCs w:val="26"/>
          <w:lang w:eastAsia="ar-SA"/>
        </w:rPr>
      </w:pPr>
      <w:r w:rsidRPr="00D9223F">
        <w:rPr>
          <w:rFonts w:ascii="Times New Roman" w:eastAsia="Times New Roman" w:hAnsi="Times New Roman"/>
          <w:b/>
          <w:sz w:val="26"/>
          <w:szCs w:val="26"/>
          <w:lang w:eastAsia="ar-SA"/>
        </w:rPr>
        <w:t>Уважаемый (ая)______________________!</w:t>
      </w:r>
    </w:p>
    <w:p w:rsidR="00D9223F" w:rsidRPr="00D9223F" w:rsidRDefault="00D9223F" w:rsidP="00D9223F">
      <w:pPr>
        <w:widowControl w:val="0"/>
        <w:autoSpaceDE w:val="0"/>
        <w:autoSpaceDN w:val="0"/>
        <w:adjustRightInd w:val="0"/>
        <w:rPr>
          <w:rFonts w:eastAsia="Times New Roman"/>
          <w:noProof/>
          <w:szCs w:val="26"/>
          <w:lang w:eastAsia="ru-RU"/>
        </w:rPr>
      </w:pPr>
    </w:p>
    <w:p w:rsidR="00D9223F" w:rsidRPr="00D9223F" w:rsidRDefault="00D9223F" w:rsidP="00D9223F">
      <w:pPr>
        <w:widowControl w:val="0"/>
        <w:autoSpaceDE w:val="0"/>
        <w:autoSpaceDN w:val="0"/>
        <w:adjustRightInd w:val="0"/>
        <w:ind w:firstLine="708"/>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 xml:space="preserve">Орган МСУна основании части 7 статьи 28.3 КоАП РФ и части 4 статьи 13.1 Закона Владимирской области от 14.02.2003 № 11-ОЗ «Об административных правонарушениях во Владимирской обалсти» уведомляет Вас о необходимости прибыть </w:t>
      </w:r>
      <w:r w:rsidRPr="00D9223F">
        <w:rPr>
          <w:rFonts w:ascii="Times New Roman" w:eastAsia="Times New Roman" w:hAnsi="Times New Roman"/>
          <w:b/>
          <w:noProof/>
          <w:sz w:val="26"/>
          <w:szCs w:val="26"/>
          <w:lang w:eastAsia="ru-RU"/>
        </w:rPr>
        <w:t>«00» месяца 20___ года в 15 час. 00 мин. по адресу: г. _____, ул. ________, д. ____, каб. ____</w:t>
      </w:r>
      <w:r w:rsidRPr="00D9223F">
        <w:rPr>
          <w:rFonts w:ascii="Times New Roman" w:eastAsia="Times New Roman" w:hAnsi="Times New Roman"/>
          <w:noProof/>
          <w:sz w:val="26"/>
          <w:szCs w:val="26"/>
          <w:lang w:eastAsia="ru-RU"/>
        </w:rPr>
        <w:t>для составления протокола обадминистративном   правонарушении, предусмотренном статьей 15.11 КоАП РФ по фактунарушения</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ПРИМЕР:</w:t>
      </w:r>
    </w:p>
    <w:p w:rsidR="00D9223F" w:rsidRPr="00D9223F" w:rsidRDefault="00D9223F" w:rsidP="00D9223F">
      <w:pPr>
        <w:widowControl w:val="0"/>
        <w:autoSpaceDE w:val="0"/>
        <w:autoSpaceDN w:val="0"/>
        <w:adjustRightInd w:val="0"/>
        <w:jc w:val="both"/>
        <w:rPr>
          <w:rFonts w:ascii="Times New Roman" w:eastAsia="Times New Roman" w:hAnsi="Times New Roman"/>
          <w:i/>
          <w:noProof/>
          <w:sz w:val="26"/>
          <w:szCs w:val="26"/>
          <w:lang w:eastAsia="ru-RU"/>
        </w:rPr>
      </w:pPr>
      <w:r w:rsidRPr="00D9223F">
        <w:rPr>
          <w:rFonts w:ascii="Times New Roman" w:eastAsia="Times New Roman" w:hAnsi="Times New Roman"/>
          <w:i/>
          <w:noProof/>
          <w:sz w:val="26"/>
          <w:szCs w:val="26"/>
          <w:lang w:eastAsia="ru-RU"/>
        </w:rPr>
        <w:t>пункта 71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Минфина России от 01.12.2010 № 157н и пункта 16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Минфина России от 28.12.2010 № 191н, выявленного по результатам внешней камеральной проверки бюджетной отчетности ГРБС за 2015 год.</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Необходимо иметь при себе:</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 xml:space="preserve">- </w:t>
      </w:r>
      <w:r w:rsidRPr="00D9223F">
        <w:rPr>
          <w:rFonts w:ascii="Times New Roman" w:eastAsia="Times New Roman" w:hAnsi="Times New Roman"/>
          <w:noProof/>
          <w:sz w:val="26"/>
          <w:szCs w:val="26"/>
          <w:u w:val="single"/>
          <w:lang w:eastAsia="ru-RU"/>
        </w:rPr>
        <w:t>паспорт</w:t>
      </w:r>
      <w:r w:rsidRPr="00D9223F">
        <w:rPr>
          <w:rFonts w:ascii="Times New Roman" w:eastAsia="Times New Roman" w:hAnsi="Times New Roman"/>
          <w:noProof/>
          <w:sz w:val="26"/>
          <w:szCs w:val="26"/>
          <w:lang w:eastAsia="ru-RU"/>
        </w:rPr>
        <w:t xml:space="preserve">,  либо доверенность  на  представление  интересов  доверенного  лица научастие   в   качестве   защитника  (представителя)  доверенного  лица  присоставлении  протокола об административном правонарушении и совершения иныхпроцессуальных  действий,  </w:t>
      </w:r>
      <w:r w:rsidRPr="00D9223F">
        <w:rPr>
          <w:rFonts w:ascii="Times New Roman" w:eastAsia="Times New Roman" w:hAnsi="Times New Roman"/>
          <w:noProof/>
          <w:sz w:val="26"/>
          <w:szCs w:val="26"/>
          <w:lang w:eastAsia="ru-RU"/>
        </w:rPr>
        <w:lastRenderedPageBreak/>
        <w:t xml:space="preserve">предусмотренных КоАП РФ;   </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 xml:space="preserve">- </w:t>
      </w:r>
      <w:r w:rsidRPr="00D9223F">
        <w:rPr>
          <w:rFonts w:ascii="Times New Roman" w:eastAsia="Times New Roman" w:hAnsi="Times New Roman"/>
          <w:noProof/>
          <w:sz w:val="26"/>
          <w:szCs w:val="26"/>
          <w:u w:val="single"/>
          <w:lang w:eastAsia="ru-RU"/>
        </w:rPr>
        <w:t>заверенную печатью организации копию правового акта об утверждении на должность</w:t>
      </w:r>
      <w:r w:rsidRPr="00D9223F">
        <w:rPr>
          <w:rFonts w:ascii="Times New Roman" w:eastAsia="Times New Roman" w:hAnsi="Times New Roman"/>
          <w:noProof/>
          <w:sz w:val="26"/>
          <w:szCs w:val="26"/>
          <w:lang w:eastAsia="ru-RU"/>
        </w:rPr>
        <w:t xml:space="preserve"> начальника ГРБС;</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 xml:space="preserve">- </w:t>
      </w:r>
      <w:r w:rsidRPr="00D9223F">
        <w:rPr>
          <w:rFonts w:ascii="Times New Roman" w:eastAsia="Times New Roman" w:hAnsi="Times New Roman"/>
          <w:noProof/>
          <w:sz w:val="26"/>
          <w:szCs w:val="26"/>
          <w:u w:val="single"/>
          <w:lang w:eastAsia="ru-RU"/>
        </w:rPr>
        <w:t>заверенную печатью организации копию правового акта устанавливающего должностные обязанности</w:t>
      </w:r>
      <w:r w:rsidRPr="00D9223F">
        <w:rPr>
          <w:rFonts w:ascii="Times New Roman" w:eastAsia="Times New Roman" w:hAnsi="Times New Roman"/>
          <w:noProof/>
          <w:sz w:val="26"/>
          <w:szCs w:val="26"/>
          <w:lang w:eastAsia="ru-RU"/>
        </w:rPr>
        <w:t xml:space="preserve"> начальника ГРБС (</w:t>
      </w:r>
      <w:r w:rsidRPr="00D9223F">
        <w:rPr>
          <w:rFonts w:ascii="Times New Roman" w:eastAsia="Times New Roman" w:hAnsi="Times New Roman"/>
          <w:noProof/>
          <w:sz w:val="26"/>
          <w:szCs w:val="26"/>
          <w:u w:val="single"/>
          <w:lang w:eastAsia="ru-RU"/>
        </w:rPr>
        <w:t>при наличии</w:t>
      </w:r>
      <w:r w:rsidRPr="00D9223F">
        <w:rPr>
          <w:rFonts w:ascii="Times New Roman" w:eastAsia="Times New Roman" w:hAnsi="Times New Roman"/>
          <w:noProof/>
          <w:sz w:val="26"/>
          <w:szCs w:val="26"/>
          <w:lang w:eastAsia="ru-RU"/>
        </w:rPr>
        <w:t>);</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 почтовые и банковские реквизитыдоверенного лица (при необходимости).</w:t>
      </w:r>
    </w:p>
    <w:p w:rsidR="00D9223F" w:rsidRPr="00D9223F" w:rsidRDefault="00D9223F" w:rsidP="00D9223F">
      <w:pPr>
        <w:widowControl w:val="0"/>
        <w:autoSpaceDE w:val="0"/>
        <w:autoSpaceDN w:val="0"/>
        <w:adjustRightInd w:val="0"/>
        <w:spacing w:after="0"/>
        <w:ind w:firstLine="709"/>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В случае неявки лица, в отношении которого ведется производство по делуоб  административном  правонарушении, законного представителя или защитникаюридического  лица  при  отсутствии  от  них  ходатайства  о переносе срокарассмотрения  дела  в  соответствии  с  частью  2  статьи  25.1  КоАП  РФ  дело обадминистративном правонарушении может быть рассмотрено в их отсутствие в порядке части 4.1 статьи 28.2 КоАП РФ.</w:t>
      </w:r>
    </w:p>
    <w:p w:rsidR="00D9223F" w:rsidRPr="00D9223F" w:rsidRDefault="00D9223F" w:rsidP="00D9223F">
      <w:pPr>
        <w:widowControl w:val="0"/>
        <w:autoSpaceDE w:val="0"/>
        <w:autoSpaceDN w:val="0"/>
        <w:adjustRightInd w:val="0"/>
        <w:spacing w:after="0"/>
        <w:ind w:firstLine="709"/>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В  случае  признания обязательным участия лица при рассмотрении дела обадминистративном  правонарушении при отсутствии уважительных причин неявки,подтвержденных документально, лицо может быть подвергнуто приводу.</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p>
    <w:p w:rsidR="00D9223F" w:rsidRPr="00D9223F" w:rsidRDefault="00D9223F" w:rsidP="00D9223F">
      <w:pPr>
        <w:widowControl w:val="0"/>
        <w:autoSpaceDE w:val="0"/>
        <w:autoSpaceDN w:val="0"/>
        <w:adjustRightInd w:val="0"/>
        <w:jc w:val="center"/>
        <w:rPr>
          <w:rFonts w:ascii="Times New Roman" w:eastAsia="Times New Roman" w:hAnsi="Times New Roman"/>
          <w:b/>
          <w:noProof/>
          <w:sz w:val="26"/>
          <w:szCs w:val="26"/>
          <w:lang w:eastAsia="ru-RU"/>
        </w:rPr>
      </w:pPr>
      <w:r w:rsidRPr="00D9223F">
        <w:rPr>
          <w:rFonts w:ascii="Times New Roman" w:eastAsia="Times New Roman" w:hAnsi="Times New Roman"/>
          <w:b/>
          <w:noProof/>
          <w:sz w:val="26"/>
          <w:szCs w:val="26"/>
          <w:lang w:eastAsia="ru-RU"/>
        </w:rPr>
        <w:t>Председатель                     ____________</w:t>
      </w:r>
      <w:r w:rsidRPr="00D9223F">
        <w:rPr>
          <w:rFonts w:ascii="Times New Roman" w:eastAsia="Times New Roman" w:hAnsi="Times New Roman"/>
          <w:b/>
          <w:noProof/>
          <w:sz w:val="26"/>
          <w:szCs w:val="26"/>
          <w:lang w:eastAsia="ru-RU"/>
        </w:rPr>
        <w:tab/>
      </w:r>
      <w:r w:rsidRPr="00D9223F">
        <w:rPr>
          <w:rFonts w:ascii="Times New Roman" w:eastAsia="Times New Roman" w:hAnsi="Times New Roman"/>
          <w:b/>
          <w:noProof/>
          <w:sz w:val="26"/>
          <w:szCs w:val="26"/>
          <w:lang w:eastAsia="ru-RU"/>
        </w:rPr>
        <w:tab/>
      </w:r>
      <w:r w:rsidRPr="00D9223F">
        <w:rPr>
          <w:rFonts w:ascii="Times New Roman" w:eastAsia="Times New Roman" w:hAnsi="Times New Roman"/>
          <w:b/>
          <w:noProof/>
          <w:sz w:val="26"/>
          <w:szCs w:val="26"/>
          <w:lang w:eastAsia="ru-RU"/>
        </w:rPr>
        <w:tab/>
      </w:r>
      <w:r w:rsidRPr="00D9223F">
        <w:rPr>
          <w:rFonts w:ascii="Times New Roman" w:eastAsia="Times New Roman" w:hAnsi="Times New Roman"/>
          <w:b/>
          <w:noProof/>
          <w:sz w:val="26"/>
          <w:szCs w:val="26"/>
          <w:lang w:eastAsia="ru-RU"/>
        </w:rPr>
        <w:tab/>
        <w:t>ФИО</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 xml:space="preserve">Отметка о дате вручения (направления по почте) уведомления (извещения): </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_______________________________________________________________________</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(должность, ФИО)</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_______________________________________________________________________</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(подпись, дата, печать)</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Уведомление  (извещение) получил, об ответственности в соответствии со статьей 17.7 КоАП РФ</w:t>
      </w:r>
      <w:r w:rsidRPr="00D9223F">
        <w:rPr>
          <w:rStyle w:val="a8"/>
          <w:rFonts w:ascii="Times New Roman" w:eastAsia="Times New Roman" w:hAnsi="Times New Roman"/>
          <w:noProof/>
          <w:sz w:val="26"/>
          <w:szCs w:val="26"/>
          <w:lang w:eastAsia="ru-RU"/>
        </w:rPr>
        <w:footnoteReference w:id="7"/>
      </w:r>
      <w:r w:rsidRPr="00D9223F">
        <w:rPr>
          <w:rFonts w:ascii="Times New Roman" w:eastAsia="Times New Roman" w:hAnsi="Times New Roman"/>
          <w:noProof/>
          <w:sz w:val="26"/>
          <w:szCs w:val="26"/>
          <w:lang w:eastAsia="ru-RU"/>
        </w:rPr>
        <w:t>предупрежден:</w:t>
      </w:r>
    </w:p>
    <w:p w:rsidR="00D9223F" w:rsidRPr="00D9223F" w:rsidRDefault="00D9223F" w:rsidP="00D9223F">
      <w:pPr>
        <w:widowControl w:val="0"/>
        <w:autoSpaceDE w:val="0"/>
        <w:autoSpaceDN w:val="0"/>
        <w:adjustRightInd w:val="0"/>
        <w:jc w:val="both"/>
        <w:rPr>
          <w:rFonts w:ascii="Times New Roman" w:eastAsia="Times New Roman" w:hAnsi="Times New Roman"/>
          <w:noProof/>
          <w:sz w:val="26"/>
          <w:szCs w:val="26"/>
          <w:lang w:eastAsia="ru-RU"/>
        </w:rPr>
      </w:pPr>
      <w:r w:rsidRPr="00D9223F">
        <w:rPr>
          <w:rFonts w:ascii="Times New Roman" w:eastAsia="Times New Roman" w:hAnsi="Times New Roman"/>
          <w:noProof/>
          <w:sz w:val="26"/>
          <w:szCs w:val="26"/>
          <w:lang w:eastAsia="ru-RU"/>
        </w:rPr>
        <w:t>_____________________________________________ (ФИО, подпись, дата)</w:t>
      </w:r>
    </w:p>
    <w:p w:rsidR="00D9223F" w:rsidRPr="00D9223F" w:rsidRDefault="00D9223F" w:rsidP="00D9223F">
      <w:pPr>
        <w:autoSpaceDE w:val="0"/>
        <w:autoSpaceDN w:val="0"/>
        <w:adjustRightInd w:val="0"/>
        <w:spacing w:after="0" w:line="240" w:lineRule="auto"/>
        <w:jc w:val="center"/>
        <w:rPr>
          <w:rFonts w:ascii="Times New Roman" w:hAnsi="Times New Roman"/>
          <w:sz w:val="24"/>
        </w:rPr>
      </w:pPr>
      <w:r w:rsidRPr="00D9223F">
        <w:rPr>
          <w:rFonts w:ascii="Times New Roman" w:hAnsi="Times New Roman"/>
          <w:b/>
          <w:bCs/>
          <w:sz w:val="24"/>
        </w:rPr>
        <w:lastRenderedPageBreak/>
        <w:t>Протокол N ____</w:t>
      </w:r>
    </w:p>
    <w:p w:rsidR="00D9223F" w:rsidRPr="00D9223F" w:rsidRDefault="00D9223F" w:rsidP="00D9223F">
      <w:pPr>
        <w:autoSpaceDE w:val="0"/>
        <w:autoSpaceDN w:val="0"/>
        <w:adjustRightInd w:val="0"/>
        <w:spacing w:after="0" w:line="240" w:lineRule="auto"/>
        <w:jc w:val="center"/>
        <w:rPr>
          <w:rFonts w:ascii="Times New Roman" w:hAnsi="Times New Roman"/>
          <w:sz w:val="24"/>
        </w:rPr>
      </w:pPr>
      <w:r w:rsidRPr="00D9223F">
        <w:rPr>
          <w:rFonts w:ascii="Times New Roman" w:hAnsi="Times New Roman"/>
          <w:b/>
          <w:bCs/>
          <w:sz w:val="24"/>
        </w:rPr>
        <w:t>об административном правонарушении,</w:t>
      </w:r>
    </w:p>
    <w:p w:rsidR="00D9223F" w:rsidRPr="00D9223F" w:rsidRDefault="00D9223F" w:rsidP="00D9223F">
      <w:pPr>
        <w:autoSpaceDE w:val="0"/>
        <w:autoSpaceDN w:val="0"/>
        <w:adjustRightInd w:val="0"/>
        <w:spacing w:after="0" w:line="240" w:lineRule="auto"/>
        <w:jc w:val="center"/>
        <w:rPr>
          <w:sz w:val="24"/>
        </w:rPr>
      </w:pPr>
      <w:r w:rsidRPr="00D9223F">
        <w:rPr>
          <w:rFonts w:ascii="Times New Roman" w:hAnsi="Times New Roman"/>
          <w:b/>
          <w:bCs/>
          <w:sz w:val="24"/>
        </w:rPr>
        <w:t>совершенном должностным лицом</w:t>
      </w:r>
    </w:p>
    <w:p w:rsidR="00D9223F" w:rsidRPr="00D9223F" w:rsidRDefault="00D9223F" w:rsidP="00D9223F">
      <w:pPr>
        <w:autoSpaceDE w:val="0"/>
        <w:autoSpaceDN w:val="0"/>
        <w:adjustRightInd w:val="0"/>
        <w:rPr>
          <w:szCs w:val="24"/>
        </w:rPr>
      </w:pPr>
    </w:p>
    <w:p w:rsidR="00D9223F" w:rsidRPr="00D9223F" w:rsidRDefault="00D9223F" w:rsidP="00D9223F">
      <w:pPr>
        <w:rPr>
          <w:sz w:val="24"/>
          <w:szCs w:val="24"/>
        </w:rPr>
      </w:pPr>
      <w:r w:rsidRPr="00D9223F">
        <w:rPr>
          <w:sz w:val="24"/>
          <w:szCs w:val="24"/>
        </w:rPr>
        <w:t xml:space="preserve"> «00» ______ 20___                                                                                                 г. ____</w:t>
      </w:r>
    </w:p>
    <w:p w:rsidR="00D9223F" w:rsidRPr="00D9223F" w:rsidRDefault="00D9223F" w:rsidP="00D9223F">
      <w:pPr>
        <w:autoSpaceDE w:val="0"/>
        <w:autoSpaceDN w:val="0"/>
        <w:adjustRightInd w:val="0"/>
        <w:spacing w:after="0"/>
        <w:ind w:firstLine="539"/>
        <w:jc w:val="both"/>
        <w:rPr>
          <w:rFonts w:ascii="Times New Roman" w:hAnsi="Times New Roman"/>
          <w:sz w:val="24"/>
          <w:szCs w:val="24"/>
        </w:rPr>
      </w:pPr>
      <w:r w:rsidRPr="00D9223F">
        <w:rPr>
          <w:rFonts w:ascii="Times New Roman" w:hAnsi="Times New Roman"/>
          <w:sz w:val="24"/>
          <w:szCs w:val="24"/>
        </w:rPr>
        <w:t xml:space="preserve">Я, председатель </w:t>
      </w:r>
      <w:r w:rsidRPr="00D9223F">
        <w:rPr>
          <w:rFonts w:ascii="Times New Roman" w:hAnsi="Times New Roman"/>
          <w:sz w:val="24"/>
          <w:szCs w:val="24"/>
          <w:u w:val="single"/>
        </w:rPr>
        <w:t>КСО ФИО</w:t>
      </w:r>
      <w:r w:rsidRPr="00D9223F">
        <w:rPr>
          <w:rFonts w:ascii="Times New Roman" w:hAnsi="Times New Roman"/>
          <w:sz w:val="24"/>
          <w:szCs w:val="24"/>
        </w:rPr>
        <w:t xml:space="preserve">, в соответствии с частью 7 статьи 28.3 КоАП РФ и частью 4 статьи 13.1 Закона Владимирской области от 14.02.2003 № 11-ЗО  «Об административных правонарушениях во Владимирской области», составил настоящий протокол о том, что  </w:t>
      </w:r>
      <w:r w:rsidRPr="00D9223F">
        <w:rPr>
          <w:rFonts w:ascii="Times New Roman" w:hAnsi="Times New Roman"/>
          <w:b/>
          <w:sz w:val="24"/>
          <w:szCs w:val="24"/>
        </w:rPr>
        <w:t>гражданин (гражданка)</w:t>
      </w:r>
      <w:r w:rsidRPr="00D9223F">
        <w:rPr>
          <w:rFonts w:ascii="Times New Roman" w:hAnsi="Times New Roman"/>
          <w:sz w:val="24"/>
          <w:szCs w:val="24"/>
          <w:u w:val="single"/>
        </w:rPr>
        <w:t xml:space="preserve">ФИО, ___19__г.р., место рождения:______________, </w:t>
      </w:r>
      <w:r w:rsidRPr="00D9223F">
        <w:rPr>
          <w:rFonts w:ascii="Times New Roman" w:hAnsi="Times New Roman"/>
          <w:b/>
          <w:sz w:val="24"/>
          <w:szCs w:val="24"/>
        </w:rPr>
        <w:t xml:space="preserve">русским языком </w:t>
      </w:r>
      <w:r w:rsidRPr="00D9223F">
        <w:rPr>
          <w:rFonts w:ascii="Times New Roman" w:hAnsi="Times New Roman"/>
          <w:sz w:val="24"/>
          <w:szCs w:val="24"/>
          <w:u w:val="single"/>
        </w:rPr>
        <w:t>владеет</w:t>
      </w:r>
      <w:r w:rsidRPr="00D9223F">
        <w:rPr>
          <w:rFonts w:ascii="Times New Roman" w:hAnsi="Times New Roman"/>
          <w:sz w:val="24"/>
          <w:szCs w:val="24"/>
        </w:rPr>
        <w:t xml:space="preserve">, </w:t>
      </w:r>
      <w:r w:rsidRPr="00D9223F">
        <w:rPr>
          <w:rFonts w:ascii="Times New Roman" w:hAnsi="Times New Roman"/>
          <w:b/>
          <w:sz w:val="24"/>
          <w:szCs w:val="24"/>
        </w:rPr>
        <w:t xml:space="preserve">зарегистрированный(ая) по месту жительства/пребывания </w:t>
      </w:r>
      <w:r w:rsidRPr="00D9223F">
        <w:rPr>
          <w:rFonts w:ascii="Times New Roman" w:hAnsi="Times New Roman"/>
          <w:sz w:val="24"/>
          <w:szCs w:val="24"/>
          <w:u w:val="single"/>
        </w:rPr>
        <w:t xml:space="preserve">г. ……., ул. ……., д. …., кв. …. (запись от …….), </w:t>
      </w:r>
      <w:r w:rsidRPr="00D9223F">
        <w:rPr>
          <w:rFonts w:ascii="Times New Roman" w:hAnsi="Times New Roman"/>
          <w:b/>
          <w:sz w:val="24"/>
          <w:szCs w:val="24"/>
        </w:rPr>
        <w:t>фактически проживающий(ая)</w:t>
      </w:r>
      <w:r w:rsidRPr="00D9223F">
        <w:rPr>
          <w:rFonts w:ascii="Times New Roman" w:hAnsi="Times New Roman"/>
          <w:sz w:val="24"/>
          <w:szCs w:val="24"/>
          <w:u w:val="single"/>
        </w:rPr>
        <w:t xml:space="preserve">г. ……, ул. ….., д. …., кв. …., </w:t>
      </w:r>
      <w:r w:rsidRPr="00D9223F">
        <w:rPr>
          <w:rFonts w:ascii="Times New Roman" w:hAnsi="Times New Roman"/>
          <w:b/>
          <w:sz w:val="24"/>
          <w:szCs w:val="24"/>
        </w:rPr>
        <w:t>тел.</w:t>
      </w:r>
      <w:r w:rsidRPr="00D9223F">
        <w:rPr>
          <w:rFonts w:ascii="Times New Roman" w:hAnsi="Times New Roman"/>
          <w:sz w:val="24"/>
          <w:szCs w:val="24"/>
          <w:u w:val="single"/>
        </w:rPr>
        <w:t>……..</w:t>
      </w:r>
      <w:r w:rsidRPr="00D9223F">
        <w:rPr>
          <w:rFonts w:ascii="Times New Roman" w:hAnsi="Times New Roman"/>
          <w:sz w:val="24"/>
          <w:szCs w:val="24"/>
        </w:rPr>
        <w:t xml:space="preserve">, </w:t>
      </w:r>
      <w:r w:rsidRPr="00D9223F">
        <w:rPr>
          <w:rFonts w:ascii="Times New Roman" w:hAnsi="Times New Roman"/>
          <w:b/>
          <w:sz w:val="24"/>
          <w:szCs w:val="24"/>
        </w:rPr>
        <w:t>паспорт серии</w:t>
      </w:r>
      <w:r w:rsidRPr="00D9223F">
        <w:rPr>
          <w:rFonts w:ascii="Times New Roman" w:hAnsi="Times New Roman"/>
          <w:sz w:val="24"/>
          <w:szCs w:val="24"/>
          <w:u w:val="single"/>
        </w:rPr>
        <w:t>….</w:t>
      </w:r>
      <w:r w:rsidRPr="00D9223F">
        <w:rPr>
          <w:rFonts w:ascii="Times New Roman" w:hAnsi="Times New Roman"/>
          <w:b/>
          <w:sz w:val="24"/>
          <w:szCs w:val="24"/>
        </w:rPr>
        <w:t>№</w:t>
      </w:r>
      <w:r w:rsidRPr="00D9223F">
        <w:rPr>
          <w:rFonts w:ascii="Times New Roman" w:hAnsi="Times New Roman"/>
          <w:sz w:val="24"/>
          <w:szCs w:val="24"/>
          <w:u w:val="single"/>
        </w:rPr>
        <w:t>…..</w:t>
      </w:r>
      <w:r w:rsidRPr="00D9223F">
        <w:rPr>
          <w:rFonts w:ascii="Times New Roman" w:hAnsi="Times New Roman"/>
          <w:sz w:val="24"/>
          <w:szCs w:val="24"/>
        </w:rPr>
        <w:t>,</w:t>
      </w:r>
      <w:r w:rsidRPr="00D9223F">
        <w:rPr>
          <w:rFonts w:ascii="Times New Roman" w:hAnsi="Times New Roman"/>
          <w:b/>
          <w:sz w:val="24"/>
          <w:szCs w:val="24"/>
        </w:rPr>
        <w:t>выдан</w:t>
      </w:r>
      <w:r w:rsidRPr="00D9223F">
        <w:rPr>
          <w:rFonts w:ascii="Times New Roman" w:hAnsi="Times New Roman"/>
          <w:sz w:val="24"/>
          <w:szCs w:val="24"/>
          <w:u w:val="single"/>
        </w:rPr>
        <w:t xml:space="preserve">…….……., подразделение ……, </w:t>
      </w:r>
      <w:r w:rsidRPr="00D9223F">
        <w:rPr>
          <w:rFonts w:ascii="Times New Roman" w:hAnsi="Times New Roman"/>
          <w:b/>
          <w:bCs/>
          <w:sz w:val="24"/>
          <w:szCs w:val="24"/>
        </w:rPr>
        <w:t>работающий(ая)/служащий(ая) -</w:t>
      </w:r>
      <w:r w:rsidRPr="00D9223F">
        <w:rPr>
          <w:rFonts w:ascii="Times New Roman" w:hAnsi="Times New Roman"/>
          <w:bCs/>
          <w:sz w:val="24"/>
          <w:szCs w:val="24"/>
          <w:u w:val="single"/>
        </w:rPr>
        <w:t>………</w:t>
      </w:r>
      <w:r w:rsidRPr="00D9223F">
        <w:rPr>
          <w:rFonts w:ascii="Times New Roman" w:hAnsi="Times New Roman"/>
          <w:sz w:val="24"/>
          <w:szCs w:val="24"/>
          <w:u w:val="single"/>
        </w:rPr>
        <w:t xml:space="preserve">, </w:t>
      </w:r>
      <w:r w:rsidRPr="00D9223F">
        <w:rPr>
          <w:rFonts w:ascii="Times New Roman" w:hAnsi="Times New Roman"/>
          <w:b/>
          <w:bCs/>
          <w:sz w:val="24"/>
          <w:szCs w:val="24"/>
        </w:rPr>
        <w:t>адрес местонахождения</w:t>
      </w:r>
      <w:r w:rsidRPr="00D9223F">
        <w:rPr>
          <w:rFonts w:ascii="Times New Roman" w:hAnsi="Times New Roman"/>
          <w:sz w:val="24"/>
          <w:szCs w:val="24"/>
          <w:u w:val="single"/>
        </w:rPr>
        <w:t>…….., г. …, ул. ……, д. ….,</w:t>
      </w:r>
      <w:r w:rsidRPr="00D9223F">
        <w:rPr>
          <w:rFonts w:ascii="Times New Roman" w:hAnsi="Times New Roman"/>
          <w:b/>
          <w:bCs/>
          <w:sz w:val="24"/>
          <w:szCs w:val="24"/>
        </w:rPr>
        <w:t>тел.</w:t>
      </w:r>
      <w:r w:rsidRPr="00D9223F">
        <w:rPr>
          <w:rFonts w:ascii="Times New Roman" w:hAnsi="Times New Roman"/>
          <w:sz w:val="24"/>
          <w:szCs w:val="24"/>
          <w:u w:val="single"/>
        </w:rPr>
        <w:t>(….) ……</w:t>
      </w:r>
      <w:r w:rsidRPr="00D9223F">
        <w:rPr>
          <w:rFonts w:ascii="Times New Roman" w:hAnsi="Times New Roman"/>
          <w:bCs/>
          <w:sz w:val="24"/>
          <w:szCs w:val="24"/>
        </w:rPr>
        <w:t>,</w:t>
      </w:r>
      <w:r w:rsidRPr="00D9223F">
        <w:rPr>
          <w:rFonts w:ascii="Times New Roman" w:hAnsi="Times New Roman"/>
          <w:b/>
          <w:bCs/>
          <w:sz w:val="24"/>
          <w:szCs w:val="24"/>
        </w:rPr>
        <w:t>электронная почта</w:t>
      </w:r>
      <w:hyperlink r:id="rId18" w:history="1">
        <w:r w:rsidRPr="00D9223F">
          <w:rPr>
            <w:rStyle w:val="a3"/>
            <w:rFonts w:ascii="Times New Roman" w:hAnsi="Times New Roman"/>
            <w:bCs/>
            <w:color w:val="auto"/>
            <w:sz w:val="24"/>
            <w:szCs w:val="24"/>
          </w:rPr>
          <w:t>………</w:t>
        </w:r>
      </w:hyperlink>
      <w:r w:rsidRPr="00D9223F">
        <w:rPr>
          <w:rFonts w:ascii="Times New Roman" w:hAnsi="Times New Roman"/>
          <w:bCs/>
          <w:sz w:val="24"/>
          <w:szCs w:val="24"/>
          <w:u w:val="single"/>
        </w:rPr>
        <w:t>,</w:t>
      </w:r>
      <w:r w:rsidRPr="00D9223F">
        <w:rPr>
          <w:rFonts w:ascii="Times New Roman" w:hAnsi="Times New Roman"/>
          <w:b/>
          <w:bCs/>
          <w:sz w:val="24"/>
          <w:szCs w:val="24"/>
        </w:rPr>
        <w:t>замещаядолжность</w:t>
      </w:r>
      <w:r w:rsidRPr="00D9223F">
        <w:rPr>
          <w:rFonts w:ascii="Times New Roman" w:hAnsi="Times New Roman"/>
          <w:bCs/>
          <w:sz w:val="24"/>
          <w:szCs w:val="24"/>
          <w:u w:val="single"/>
        </w:rPr>
        <w:t>начальника……….</w:t>
      </w:r>
      <w:r w:rsidRPr="00D9223F">
        <w:rPr>
          <w:rFonts w:ascii="Times New Roman" w:hAnsi="Times New Roman"/>
          <w:sz w:val="24"/>
          <w:szCs w:val="24"/>
          <w:u w:val="single"/>
        </w:rPr>
        <w:t>,</w:t>
      </w:r>
      <w:r w:rsidRPr="00D9223F">
        <w:rPr>
          <w:rFonts w:ascii="Times New Roman" w:hAnsi="Times New Roman"/>
          <w:b/>
          <w:sz w:val="24"/>
          <w:szCs w:val="24"/>
        </w:rPr>
        <w:t>на основании</w:t>
      </w:r>
      <w:r w:rsidRPr="00D9223F">
        <w:rPr>
          <w:rFonts w:ascii="Times New Roman" w:hAnsi="Times New Roman"/>
          <w:sz w:val="24"/>
          <w:szCs w:val="24"/>
          <w:u w:val="single"/>
        </w:rPr>
        <w:t>распоряжения</w:t>
      </w:r>
      <w:r w:rsidRPr="00D9223F">
        <w:rPr>
          <w:rFonts w:ascii="Times New Roman" w:hAnsi="Times New Roman"/>
          <w:sz w:val="24"/>
          <w:szCs w:val="24"/>
          <w:u w:val="single"/>
          <w:lang w:eastAsia="ru-RU"/>
        </w:rPr>
        <w:t>……….. от ……. № …-рг, Положения о ………….</w:t>
      </w:r>
      <w:r w:rsidRPr="00D9223F">
        <w:rPr>
          <w:rFonts w:ascii="Times New Roman" w:hAnsi="Times New Roman"/>
          <w:sz w:val="24"/>
          <w:szCs w:val="24"/>
          <w:u w:val="single"/>
        </w:rPr>
        <w:t>,</w:t>
      </w:r>
      <w:r w:rsidRPr="00D9223F">
        <w:rPr>
          <w:rFonts w:ascii="Times New Roman" w:hAnsi="Times New Roman"/>
          <w:sz w:val="24"/>
          <w:szCs w:val="24"/>
          <w:u w:val="single"/>
          <w:lang w:eastAsia="ru-RU"/>
        </w:rPr>
        <w:t xml:space="preserve"> утвержденного………. от……… № ……., </w:t>
      </w:r>
      <w:r w:rsidRPr="00D9223F">
        <w:rPr>
          <w:rFonts w:ascii="Times New Roman" w:hAnsi="Times New Roman"/>
          <w:b/>
          <w:sz w:val="24"/>
          <w:szCs w:val="24"/>
          <w:lang w:eastAsia="ru-RU"/>
        </w:rPr>
        <w:t xml:space="preserve">при составлении </w:t>
      </w:r>
      <w:r w:rsidRPr="00D9223F">
        <w:rPr>
          <w:rFonts w:ascii="Times New Roman" w:hAnsi="Times New Roman"/>
          <w:sz w:val="24"/>
          <w:szCs w:val="24"/>
          <w:lang w:eastAsia="ru-RU"/>
        </w:rPr>
        <w:t xml:space="preserve">по месту нахождения ……… (…….., г. ….., ул. ….., д. ….) </w:t>
      </w:r>
      <w:r w:rsidRPr="00D9223F">
        <w:rPr>
          <w:rFonts w:ascii="Times New Roman" w:hAnsi="Times New Roman"/>
          <w:b/>
          <w:sz w:val="24"/>
          <w:szCs w:val="24"/>
          <w:lang w:eastAsia="ru-RU"/>
        </w:rPr>
        <w:t>____</w:t>
      </w:r>
      <w:r w:rsidRPr="00D9223F">
        <w:rPr>
          <w:rFonts w:ascii="Times New Roman" w:hAnsi="Times New Roman"/>
          <w:sz w:val="24"/>
          <w:szCs w:val="24"/>
          <w:lang w:eastAsia="ru-RU"/>
        </w:rPr>
        <w:t>_.20___ в ___:____ час.формы бюджетной отчетности «Баланс главного распорядителя бюджетных средств» (ф.050130)</w:t>
      </w:r>
      <w:r w:rsidRPr="00D9223F">
        <w:rPr>
          <w:rFonts w:ascii="Times New Roman" w:hAnsi="Times New Roman"/>
          <w:sz w:val="24"/>
          <w:szCs w:val="24"/>
        </w:rPr>
        <w:t>нарушил пункт 71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Минфина России от 01.12.2010 № 157н, и пункт 16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Федерации,утвержденной приказом Минфина России от 28.12.2010 № 191н.</w:t>
      </w:r>
    </w:p>
    <w:p w:rsidR="00D9223F" w:rsidRPr="00D9223F" w:rsidRDefault="00D9223F" w:rsidP="00D9223F">
      <w:pPr>
        <w:autoSpaceDE w:val="0"/>
        <w:autoSpaceDN w:val="0"/>
        <w:adjustRightInd w:val="0"/>
        <w:spacing w:after="0"/>
        <w:ind w:firstLine="539"/>
        <w:jc w:val="both"/>
        <w:rPr>
          <w:rFonts w:ascii="Times New Roman" w:hAnsi="Times New Roman"/>
          <w:sz w:val="24"/>
          <w:szCs w:val="24"/>
          <w:lang w:eastAsia="ru-RU"/>
        </w:rPr>
      </w:pPr>
      <w:r w:rsidRPr="00D9223F">
        <w:rPr>
          <w:rFonts w:ascii="Times New Roman" w:hAnsi="Times New Roman"/>
          <w:b/>
          <w:sz w:val="24"/>
          <w:szCs w:val="24"/>
        </w:rPr>
        <w:t xml:space="preserve">В результате нарушения </w:t>
      </w:r>
      <w:r w:rsidRPr="00D9223F">
        <w:rPr>
          <w:rFonts w:ascii="Times New Roman" w:hAnsi="Times New Roman"/>
          <w:sz w:val="24"/>
          <w:szCs w:val="24"/>
          <w:lang w:eastAsia="ru-RU"/>
        </w:rPr>
        <w:t xml:space="preserve">на счете аналитического учета счета 10300 «Непроизведенные активы» Баланса главного распорядителя бюджетных средств(ф.050130),составленного на 1 января 2016 года………в </w:t>
      </w:r>
      <w:r w:rsidRPr="00D9223F">
        <w:rPr>
          <w:rFonts w:ascii="Times New Roman" w:hAnsi="Times New Roman"/>
          <w:b/>
          <w:sz w:val="24"/>
          <w:szCs w:val="24"/>
          <w:lang w:eastAsia="ru-RU"/>
        </w:rPr>
        <w:t xml:space="preserve">графах 6 и 8 строки 070 </w:t>
      </w:r>
      <w:r w:rsidRPr="00D9223F">
        <w:rPr>
          <w:rFonts w:ascii="Times New Roman" w:hAnsi="Times New Roman"/>
          <w:sz w:val="24"/>
          <w:szCs w:val="24"/>
          <w:lang w:eastAsia="ru-RU"/>
        </w:rPr>
        <w:t xml:space="preserve">не отражена стоимость переданного в бессрочное пользование земельного участка (Свидетельство № …….) </w:t>
      </w:r>
      <w:r w:rsidRPr="00D9223F">
        <w:rPr>
          <w:rFonts w:ascii="Times New Roman" w:hAnsi="Times New Roman"/>
          <w:sz w:val="24"/>
          <w:szCs w:val="24"/>
        </w:rPr>
        <w:t>с кадастровым номером ……….</w:t>
      </w:r>
      <w:r w:rsidRPr="00D9223F">
        <w:rPr>
          <w:rFonts w:ascii="Times New Roman" w:hAnsi="Times New Roman"/>
          <w:sz w:val="24"/>
          <w:szCs w:val="24"/>
          <w:lang w:eastAsia="ru-RU"/>
        </w:rPr>
        <w:t xml:space="preserve">площадью……. кв. в сумме </w:t>
      </w:r>
      <w:r w:rsidRPr="00D9223F">
        <w:rPr>
          <w:rFonts w:ascii="Times New Roman" w:hAnsi="Times New Roman"/>
          <w:b/>
          <w:sz w:val="24"/>
          <w:szCs w:val="24"/>
          <w:lang w:eastAsia="ru-RU"/>
        </w:rPr>
        <w:t>……</w:t>
      </w:r>
      <w:r w:rsidRPr="00D9223F">
        <w:rPr>
          <w:rFonts w:ascii="Times New Roman" w:hAnsi="Times New Roman"/>
          <w:sz w:val="24"/>
          <w:szCs w:val="24"/>
          <w:lang w:eastAsia="ru-RU"/>
        </w:rPr>
        <w:t xml:space="preserve"> тыс. руб.Искажение данных по строке 70 в графах 6 и 8 Баланса (ф. 0503130) в процентном выражении составило более 10% (100%).</w:t>
      </w:r>
    </w:p>
    <w:p w:rsidR="00D9223F" w:rsidRPr="00D9223F" w:rsidRDefault="00D9223F" w:rsidP="00D9223F">
      <w:pPr>
        <w:autoSpaceDE w:val="0"/>
        <w:autoSpaceDN w:val="0"/>
        <w:adjustRightInd w:val="0"/>
        <w:spacing w:after="0"/>
        <w:jc w:val="both"/>
        <w:rPr>
          <w:rFonts w:ascii="Times New Roman" w:hAnsi="Times New Roman"/>
          <w:sz w:val="24"/>
          <w:szCs w:val="24"/>
          <w:lang w:eastAsia="ru-RU"/>
        </w:rPr>
      </w:pPr>
      <w:r w:rsidRPr="00D9223F">
        <w:rPr>
          <w:rFonts w:ascii="Times New Roman" w:hAnsi="Times New Roman"/>
          <w:b/>
          <w:sz w:val="24"/>
          <w:szCs w:val="24"/>
          <w:lang w:eastAsia="ru-RU"/>
        </w:rPr>
        <w:t xml:space="preserve"> </w:t>
      </w:r>
      <w:r w:rsidRPr="00D9223F">
        <w:rPr>
          <w:rFonts w:ascii="Times New Roman" w:hAnsi="Times New Roman"/>
          <w:b/>
          <w:sz w:val="24"/>
          <w:szCs w:val="24"/>
          <w:lang w:eastAsia="ru-RU"/>
        </w:rPr>
        <w:tab/>
        <w:t>В соответствии</w:t>
      </w:r>
      <w:r w:rsidRPr="00D9223F">
        <w:rPr>
          <w:rFonts w:ascii="Times New Roman" w:hAnsi="Times New Roman"/>
          <w:sz w:val="24"/>
          <w:szCs w:val="24"/>
          <w:lang w:eastAsia="ru-RU"/>
        </w:rPr>
        <w:t xml:space="preserve"> со ст. 15.11 КоАП РФ грубое нарушение правил ведения бухгалтерского учета и представления бухгалтерской отчетности, а равно порядка и сроков хранения учетных документов влечет наложение административного штрафа на должностных лиц в размере от 2 тысяч до 3 тысяч рублей. Пунктом 1 Примечания к ст. 15.11 КоАП РФ указано, что под грубым нарушением правил ведения бухгалтерского учета и представления бухгалтерской отчетности понимается искажение любой статьи (строки) формы бухгалтерской отчетности не менее чем на 10 процентов.</w:t>
      </w:r>
    </w:p>
    <w:p w:rsidR="00D9223F" w:rsidRPr="00D9223F" w:rsidRDefault="00D9223F" w:rsidP="00D9223F">
      <w:pPr>
        <w:autoSpaceDE w:val="0"/>
        <w:autoSpaceDN w:val="0"/>
        <w:adjustRightInd w:val="0"/>
        <w:spacing w:after="0"/>
        <w:ind w:firstLine="708"/>
        <w:jc w:val="both"/>
        <w:rPr>
          <w:rFonts w:ascii="Times New Roman" w:hAnsi="Times New Roman"/>
          <w:sz w:val="24"/>
          <w:szCs w:val="24"/>
        </w:rPr>
      </w:pPr>
      <w:r w:rsidRPr="00D9223F">
        <w:rPr>
          <w:rFonts w:ascii="Times New Roman" w:hAnsi="Times New Roman"/>
          <w:sz w:val="24"/>
          <w:szCs w:val="24"/>
          <w:lang w:eastAsia="ru-RU"/>
        </w:rPr>
        <w:t>Таким образом, должностным лицом - начальником …….ФИО совершено административное правонарушение, предусмотренное ст. 15.11 КоАП РФ, что</w:t>
      </w:r>
      <w:r w:rsidRPr="00D9223F">
        <w:rPr>
          <w:rFonts w:ascii="Times New Roman" w:hAnsi="Times New Roman"/>
          <w:sz w:val="24"/>
          <w:szCs w:val="24"/>
        </w:rPr>
        <w:t>влечет применение административного наказания в виде штрафа.</w:t>
      </w:r>
    </w:p>
    <w:p w:rsidR="00D9223F" w:rsidRPr="00D9223F" w:rsidRDefault="00D9223F" w:rsidP="00D9223F">
      <w:pPr>
        <w:pStyle w:val="consplusnormal0"/>
        <w:shd w:val="clear" w:color="auto" w:fill="FFFFFF"/>
        <w:spacing w:before="0" w:beforeAutospacing="0" w:after="0" w:afterAutospacing="0"/>
        <w:ind w:firstLine="708"/>
        <w:jc w:val="both"/>
      </w:pPr>
      <w:r w:rsidRPr="00D9223F">
        <w:t>ФИО объясняет факт грубого нарушения правил ведения бухгалтерского учета и представления бухгалтерской отчетности, следующим образом:</w:t>
      </w:r>
    </w:p>
    <w:p w:rsidR="00D9223F" w:rsidRPr="00D9223F" w:rsidRDefault="00D9223F" w:rsidP="00D9223F">
      <w:pPr>
        <w:spacing w:after="0" w:line="360" w:lineRule="auto"/>
        <w:jc w:val="both"/>
        <w:rPr>
          <w:rFonts w:ascii="Times New Roman" w:hAnsi="Times New Roman"/>
          <w:sz w:val="24"/>
          <w:szCs w:val="24"/>
        </w:rPr>
      </w:pPr>
      <w:r w:rsidRPr="00D9223F">
        <w:rPr>
          <w:rFonts w:ascii="Times New Roman" w:hAnsi="Times New Roman"/>
          <w:sz w:val="24"/>
          <w:szCs w:val="24"/>
        </w:rPr>
        <w:t>_____________________________________________________________________________</w:t>
      </w:r>
    </w:p>
    <w:p w:rsidR="00D9223F" w:rsidRPr="00D9223F" w:rsidRDefault="00D9223F" w:rsidP="00D9223F">
      <w:pPr>
        <w:spacing w:after="0" w:line="360" w:lineRule="auto"/>
        <w:jc w:val="both"/>
        <w:rPr>
          <w:rFonts w:ascii="Times New Roman" w:hAnsi="Times New Roman"/>
          <w:sz w:val="24"/>
          <w:szCs w:val="24"/>
        </w:rPr>
      </w:pPr>
      <w:r w:rsidRPr="00D9223F">
        <w:rPr>
          <w:rFonts w:ascii="Times New Roman" w:hAnsi="Times New Roman"/>
          <w:sz w:val="24"/>
          <w:szCs w:val="24"/>
        </w:rPr>
        <w:t>_____________________________________________________________________________</w:t>
      </w:r>
    </w:p>
    <w:p w:rsidR="00D9223F" w:rsidRPr="00D9223F" w:rsidRDefault="00D9223F" w:rsidP="00D9223F">
      <w:pPr>
        <w:spacing w:after="0"/>
        <w:jc w:val="both"/>
        <w:rPr>
          <w:rFonts w:ascii="Times New Roman" w:hAnsi="Times New Roman"/>
          <w:sz w:val="24"/>
          <w:szCs w:val="24"/>
        </w:rPr>
      </w:pPr>
      <w:r w:rsidRPr="00D9223F">
        <w:rPr>
          <w:rFonts w:ascii="Times New Roman" w:hAnsi="Times New Roman"/>
          <w:sz w:val="24"/>
          <w:szCs w:val="24"/>
        </w:rPr>
        <w:lastRenderedPageBreak/>
        <w:t>Лицу, в отношении которого возбуждено дело об административном правонарушении разъяснено, что в соответствии со статьями 24.2 - 24.4, 25.1, 25.5,30.1   КоАП  РФ  он  имеет  право  знакомиться  с  материалами  дела,  даватьобъяснения,  представлять  доказательства,  заявлять  ходатайства и отводы,присутствовать  при  рассмотрении  дела  и пользоваться юридической помощьюзащитника,  выступать  на родном языке и пользоваться услугами переводчика,если   не  владеет  языком,  на  котором  ведется  производство,  обжаловатьпостановление по делу,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7762"/>
      </w:tblGrid>
      <w:tr w:rsidR="00D9223F" w:rsidRPr="00D9223F" w:rsidTr="00CE2A74">
        <w:tc>
          <w:tcPr>
            <w:tcW w:w="2376" w:type="dxa"/>
            <w:tcBorders>
              <w:top w:val="nil"/>
              <w:left w:val="nil"/>
              <w:bottom w:val="single" w:sz="4" w:space="0" w:color="auto"/>
              <w:right w:val="nil"/>
            </w:tcBorders>
            <w:shd w:val="clear" w:color="auto" w:fill="auto"/>
          </w:tcPr>
          <w:p w:rsidR="00D9223F" w:rsidRPr="00D9223F" w:rsidRDefault="00D9223F" w:rsidP="00CE2A74">
            <w:pPr>
              <w:spacing w:after="0"/>
              <w:jc w:val="both"/>
              <w:rPr>
                <w:rFonts w:ascii="Times New Roman" w:hAnsi="Times New Roman"/>
                <w:sz w:val="24"/>
                <w:szCs w:val="24"/>
              </w:rPr>
            </w:pPr>
          </w:p>
        </w:tc>
        <w:tc>
          <w:tcPr>
            <w:tcW w:w="7762" w:type="dxa"/>
            <w:tcBorders>
              <w:top w:val="nil"/>
              <w:left w:val="nil"/>
              <w:bottom w:val="single" w:sz="4" w:space="0" w:color="auto"/>
              <w:right w:val="nil"/>
            </w:tcBorders>
            <w:shd w:val="clear" w:color="auto" w:fill="auto"/>
          </w:tcPr>
          <w:p w:rsidR="00D9223F" w:rsidRPr="00D9223F" w:rsidRDefault="00D9223F" w:rsidP="00CE2A74">
            <w:pPr>
              <w:spacing w:after="0"/>
              <w:jc w:val="both"/>
              <w:rPr>
                <w:rFonts w:ascii="Times New Roman" w:hAnsi="Times New Roman"/>
                <w:sz w:val="24"/>
                <w:szCs w:val="24"/>
              </w:rPr>
            </w:pPr>
            <w:r w:rsidRPr="00D9223F">
              <w:rPr>
                <w:rFonts w:ascii="Times New Roman" w:hAnsi="Times New Roman"/>
                <w:sz w:val="24"/>
                <w:szCs w:val="24"/>
              </w:rPr>
              <w:t xml:space="preserve">         /</w:t>
            </w:r>
          </w:p>
        </w:tc>
      </w:tr>
      <w:tr w:rsidR="00D9223F" w:rsidRPr="00D9223F" w:rsidTr="00CE2A74">
        <w:tc>
          <w:tcPr>
            <w:tcW w:w="2376" w:type="dxa"/>
            <w:tcBorders>
              <w:top w:val="single" w:sz="4" w:space="0" w:color="auto"/>
              <w:left w:val="nil"/>
              <w:bottom w:val="nil"/>
              <w:right w:val="nil"/>
            </w:tcBorders>
            <w:shd w:val="clear" w:color="auto" w:fill="auto"/>
          </w:tcPr>
          <w:p w:rsidR="00D9223F" w:rsidRPr="00D9223F" w:rsidRDefault="00D9223F" w:rsidP="00CE2A74">
            <w:pPr>
              <w:jc w:val="both"/>
              <w:rPr>
                <w:rFonts w:ascii="Times New Roman" w:hAnsi="Times New Roman"/>
                <w:sz w:val="20"/>
                <w:szCs w:val="20"/>
              </w:rPr>
            </w:pPr>
            <w:r w:rsidRPr="00D9223F">
              <w:rPr>
                <w:rFonts w:ascii="Times New Roman" w:hAnsi="Times New Roman"/>
                <w:sz w:val="20"/>
                <w:szCs w:val="20"/>
              </w:rPr>
              <w:t>(подпись)</w:t>
            </w:r>
          </w:p>
        </w:tc>
        <w:tc>
          <w:tcPr>
            <w:tcW w:w="7762" w:type="dxa"/>
            <w:tcBorders>
              <w:top w:val="single" w:sz="4" w:space="0" w:color="auto"/>
              <w:left w:val="nil"/>
              <w:bottom w:val="nil"/>
              <w:right w:val="nil"/>
            </w:tcBorders>
            <w:shd w:val="clear" w:color="auto" w:fill="auto"/>
          </w:tcPr>
          <w:p w:rsidR="00D9223F" w:rsidRPr="00D9223F" w:rsidRDefault="00D9223F" w:rsidP="00CE2A74">
            <w:pPr>
              <w:jc w:val="both"/>
              <w:rPr>
                <w:rFonts w:ascii="Times New Roman" w:hAnsi="Times New Roman"/>
                <w:sz w:val="20"/>
                <w:szCs w:val="20"/>
              </w:rPr>
            </w:pPr>
            <w:r w:rsidRPr="00D9223F">
              <w:rPr>
                <w:rFonts w:ascii="Times New Roman" w:hAnsi="Times New Roman"/>
                <w:sz w:val="20"/>
                <w:szCs w:val="20"/>
              </w:rPr>
              <w:t xml:space="preserve">                        (расшифровка подписи правонарушителя или его представителя)</w:t>
            </w:r>
          </w:p>
        </w:tc>
      </w:tr>
    </w:tbl>
    <w:p w:rsidR="00D9223F" w:rsidRPr="00D9223F" w:rsidRDefault="00D9223F" w:rsidP="00D9223F">
      <w:pPr>
        <w:jc w:val="both"/>
        <w:rPr>
          <w:rFonts w:ascii="Times New Roman" w:hAnsi="Times New Roman"/>
          <w:sz w:val="24"/>
          <w:szCs w:val="24"/>
        </w:rPr>
      </w:pPr>
      <w:r w:rsidRPr="00D9223F">
        <w:rPr>
          <w:rFonts w:ascii="Times New Roman" w:hAnsi="Times New Roman"/>
          <w:sz w:val="24"/>
          <w:szCs w:val="24"/>
        </w:rPr>
        <w:t>С протоколом ознакомлен(а),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1"/>
        <w:gridCol w:w="7646"/>
      </w:tblGrid>
      <w:tr w:rsidR="00D9223F" w:rsidRPr="00D9223F" w:rsidTr="00CE2A74">
        <w:tc>
          <w:tcPr>
            <w:tcW w:w="2351" w:type="dxa"/>
            <w:tcBorders>
              <w:top w:val="nil"/>
              <w:left w:val="nil"/>
              <w:bottom w:val="single" w:sz="4" w:space="0" w:color="auto"/>
              <w:right w:val="nil"/>
            </w:tcBorders>
            <w:shd w:val="clear" w:color="auto" w:fill="auto"/>
          </w:tcPr>
          <w:p w:rsidR="00D9223F" w:rsidRPr="00D9223F" w:rsidRDefault="00D9223F" w:rsidP="00CE2A74">
            <w:pPr>
              <w:spacing w:before="120"/>
              <w:jc w:val="both"/>
              <w:rPr>
                <w:rFonts w:ascii="Times New Roman" w:hAnsi="Times New Roman"/>
                <w:sz w:val="24"/>
                <w:szCs w:val="24"/>
              </w:rPr>
            </w:pPr>
          </w:p>
        </w:tc>
        <w:tc>
          <w:tcPr>
            <w:tcW w:w="7646" w:type="dxa"/>
            <w:tcBorders>
              <w:top w:val="nil"/>
              <w:left w:val="nil"/>
              <w:bottom w:val="single" w:sz="4" w:space="0" w:color="auto"/>
              <w:right w:val="nil"/>
            </w:tcBorders>
            <w:shd w:val="clear" w:color="auto" w:fill="auto"/>
          </w:tcPr>
          <w:p w:rsidR="00D9223F" w:rsidRPr="00D9223F" w:rsidRDefault="00D9223F" w:rsidP="00CE2A74">
            <w:pPr>
              <w:spacing w:before="120"/>
              <w:jc w:val="both"/>
              <w:rPr>
                <w:rFonts w:ascii="Times New Roman" w:hAnsi="Times New Roman"/>
                <w:sz w:val="24"/>
                <w:szCs w:val="24"/>
              </w:rPr>
            </w:pPr>
            <w:r w:rsidRPr="00D9223F">
              <w:rPr>
                <w:rFonts w:ascii="Times New Roman" w:hAnsi="Times New Roman"/>
                <w:sz w:val="24"/>
                <w:szCs w:val="24"/>
              </w:rPr>
              <w:t xml:space="preserve">         /</w:t>
            </w:r>
          </w:p>
        </w:tc>
      </w:tr>
      <w:tr w:rsidR="00D9223F" w:rsidRPr="00D9223F" w:rsidTr="00CE2A74">
        <w:tc>
          <w:tcPr>
            <w:tcW w:w="2351" w:type="dxa"/>
            <w:tcBorders>
              <w:top w:val="single" w:sz="4" w:space="0" w:color="auto"/>
              <w:left w:val="nil"/>
              <w:bottom w:val="nil"/>
              <w:right w:val="nil"/>
            </w:tcBorders>
            <w:shd w:val="clear" w:color="auto" w:fill="auto"/>
          </w:tcPr>
          <w:p w:rsidR="00D9223F" w:rsidRPr="00D9223F" w:rsidRDefault="00D9223F" w:rsidP="00CE2A74">
            <w:pPr>
              <w:jc w:val="both"/>
              <w:rPr>
                <w:rFonts w:ascii="Times New Roman" w:hAnsi="Times New Roman"/>
                <w:sz w:val="20"/>
                <w:szCs w:val="20"/>
              </w:rPr>
            </w:pPr>
            <w:r w:rsidRPr="00D9223F">
              <w:rPr>
                <w:rFonts w:ascii="Times New Roman" w:hAnsi="Times New Roman"/>
                <w:sz w:val="20"/>
                <w:szCs w:val="20"/>
              </w:rPr>
              <w:t>(подпись)</w:t>
            </w:r>
          </w:p>
        </w:tc>
        <w:tc>
          <w:tcPr>
            <w:tcW w:w="7646" w:type="dxa"/>
            <w:tcBorders>
              <w:top w:val="single" w:sz="4" w:space="0" w:color="auto"/>
              <w:left w:val="nil"/>
              <w:bottom w:val="nil"/>
              <w:right w:val="nil"/>
            </w:tcBorders>
            <w:shd w:val="clear" w:color="auto" w:fill="auto"/>
          </w:tcPr>
          <w:p w:rsidR="00D9223F" w:rsidRPr="00D9223F" w:rsidRDefault="00D9223F" w:rsidP="00CE2A74">
            <w:pPr>
              <w:jc w:val="both"/>
              <w:rPr>
                <w:rFonts w:ascii="Times New Roman" w:hAnsi="Times New Roman"/>
                <w:sz w:val="20"/>
                <w:szCs w:val="20"/>
              </w:rPr>
            </w:pPr>
            <w:r w:rsidRPr="00D9223F">
              <w:rPr>
                <w:rFonts w:ascii="Times New Roman" w:hAnsi="Times New Roman"/>
                <w:sz w:val="20"/>
                <w:szCs w:val="20"/>
              </w:rPr>
              <w:t xml:space="preserve">            (расшифровка подписи правонарушителя или его представителя)</w:t>
            </w:r>
          </w:p>
        </w:tc>
      </w:tr>
    </w:tbl>
    <w:p w:rsidR="00D9223F" w:rsidRPr="00D9223F" w:rsidRDefault="00D9223F" w:rsidP="00D9223F">
      <w:pPr>
        <w:ind w:firstLine="708"/>
        <w:jc w:val="both"/>
        <w:rPr>
          <w:rFonts w:ascii="Times New Roman" w:hAnsi="Times New Roman"/>
          <w:sz w:val="24"/>
          <w:szCs w:val="24"/>
        </w:rPr>
      </w:pPr>
      <w:r w:rsidRPr="00D9223F">
        <w:rPr>
          <w:rFonts w:ascii="Times New Roman" w:hAnsi="Times New Roman"/>
          <w:sz w:val="24"/>
          <w:szCs w:val="24"/>
        </w:rPr>
        <w:t>Копию настоящего протокола получил(а)</w:t>
      </w:r>
    </w:p>
    <w:p w:rsidR="00D9223F" w:rsidRPr="00D9223F" w:rsidRDefault="00D9223F" w:rsidP="00D9223F">
      <w:pPr>
        <w:spacing w:after="0"/>
        <w:jc w:val="both"/>
        <w:rPr>
          <w:rFonts w:ascii="Times New Roman" w:hAnsi="Times New Roman"/>
          <w:sz w:val="24"/>
          <w:szCs w:val="24"/>
        </w:rPr>
      </w:pPr>
      <w:r w:rsidRPr="00D9223F">
        <w:rPr>
          <w:rFonts w:ascii="Times New Roman" w:hAnsi="Times New Roman"/>
          <w:sz w:val="24"/>
          <w:szCs w:val="24"/>
        </w:rPr>
        <w:t>______________/______________________/________________________________________</w:t>
      </w:r>
    </w:p>
    <w:p w:rsidR="00D9223F" w:rsidRPr="00D9223F" w:rsidRDefault="00D9223F" w:rsidP="00D9223F">
      <w:pPr>
        <w:spacing w:after="0"/>
        <w:jc w:val="both"/>
        <w:rPr>
          <w:rFonts w:ascii="Times New Roman" w:hAnsi="Times New Roman"/>
          <w:sz w:val="20"/>
          <w:szCs w:val="20"/>
        </w:rPr>
      </w:pPr>
      <w:r w:rsidRPr="00D9223F">
        <w:rPr>
          <w:rFonts w:ascii="Times New Roman" w:hAnsi="Times New Roman"/>
          <w:sz w:val="20"/>
          <w:szCs w:val="20"/>
        </w:rPr>
        <w:t xml:space="preserve">         (дата)                          (подпись)                                                       (расшифровка подписи)</w:t>
      </w:r>
    </w:p>
    <w:p w:rsidR="00D9223F" w:rsidRPr="00D9223F" w:rsidRDefault="00D9223F" w:rsidP="00D9223F">
      <w:pPr>
        <w:ind w:firstLine="708"/>
        <w:jc w:val="both"/>
        <w:rPr>
          <w:rFonts w:ascii="Times New Roman" w:hAnsi="Times New Roman"/>
          <w:sz w:val="24"/>
          <w:szCs w:val="24"/>
        </w:rPr>
      </w:pPr>
    </w:p>
    <w:p w:rsidR="00D9223F" w:rsidRPr="00D9223F" w:rsidRDefault="00D9223F" w:rsidP="00D9223F">
      <w:pPr>
        <w:ind w:firstLine="708"/>
        <w:jc w:val="both"/>
        <w:rPr>
          <w:rFonts w:ascii="Times New Roman" w:hAnsi="Times New Roman"/>
          <w:sz w:val="24"/>
          <w:szCs w:val="24"/>
        </w:rPr>
      </w:pPr>
      <w:r w:rsidRPr="00D9223F">
        <w:rPr>
          <w:rFonts w:ascii="Times New Roman" w:hAnsi="Times New Roman"/>
          <w:sz w:val="24"/>
          <w:szCs w:val="24"/>
        </w:rPr>
        <w:t>Лицу, в отношении которого возбуждено дело об административном правонарушении, сообщено, что материалы для рассмотрения дела об административномправонарушении будут направлены мировому судье для рассмотрения по существу.</w:t>
      </w:r>
    </w:p>
    <w:p w:rsidR="00D9223F" w:rsidRPr="00D9223F" w:rsidRDefault="00D9223F" w:rsidP="00D9223F">
      <w:pPr>
        <w:spacing w:after="0"/>
        <w:jc w:val="both"/>
        <w:rPr>
          <w:rFonts w:ascii="Times New Roman" w:hAnsi="Times New Roman"/>
          <w:sz w:val="24"/>
          <w:szCs w:val="24"/>
        </w:rPr>
      </w:pPr>
      <w:r w:rsidRPr="00D9223F">
        <w:rPr>
          <w:rFonts w:ascii="Times New Roman" w:hAnsi="Times New Roman"/>
          <w:sz w:val="24"/>
          <w:szCs w:val="24"/>
        </w:rPr>
        <w:t>______________/______________________/__________________________________</w:t>
      </w:r>
    </w:p>
    <w:p w:rsidR="00D9223F" w:rsidRPr="00D9223F" w:rsidRDefault="00D9223F" w:rsidP="00D9223F">
      <w:pPr>
        <w:spacing w:after="0"/>
        <w:jc w:val="both"/>
        <w:rPr>
          <w:rFonts w:ascii="Times New Roman" w:hAnsi="Times New Roman"/>
          <w:sz w:val="20"/>
          <w:szCs w:val="20"/>
        </w:rPr>
      </w:pPr>
      <w:r w:rsidRPr="00D9223F">
        <w:rPr>
          <w:rFonts w:ascii="Times New Roman" w:hAnsi="Times New Roman"/>
          <w:sz w:val="20"/>
          <w:szCs w:val="20"/>
        </w:rPr>
        <w:t xml:space="preserve">           (дата)                               (подпись)                                            (расшифровка подписи)</w:t>
      </w:r>
    </w:p>
    <w:p w:rsidR="00D9223F" w:rsidRPr="00D9223F" w:rsidRDefault="00D9223F" w:rsidP="00D9223F">
      <w:pPr>
        <w:spacing w:before="120"/>
        <w:jc w:val="both"/>
        <w:rPr>
          <w:rFonts w:ascii="Times New Roman" w:hAnsi="Times New Roman"/>
          <w:sz w:val="24"/>
          <w:szCs w:val="24"/>
        </w:rPr>
      </w:pPr>
      <w:r w:rsidRPr="00D9223F">
        <w:rPr>
          <w:rFonts w:ascii="Times New Roman" w:hAnsi="Times New Roman"/>
          <w:sz w:val="24"/>
          <w:szCs w:val="24"/>
        </w:rPr>
        <w:t>Протокол составил:</w:t>
      </w:r>
    </w:p>
    <w:p w:rsidR="00D9223F" w:rsidRPr="00D9223F" w:rsidRDefault="00D9223F" w:rsidP="00D9223F">
      <w:pPr>
        <w:jc w:val="both"/>
        <w:rPr>
          <w:rFonts w:ascii="Times New Roman" w:hAnsi="Times New Roman"/>
          <w:sz w:val="24"/>
          <w:szCs w:val="24"/>
        </w:rPr>
      </w:pPr>
      <w:r w:rsidRPr="00D9223F">
        <w:rPr>
          <w:rFonts w:ascii="Times New Roman" w:hAnsi="Times New Roman"/>
          <w:sz w:val="24"/>
          <w:szCs w:val="24"/>
        </w:rPr>
        <w:t>Председатель КСО               ______________________  ФИО</w:t>
      </w:r>
    </w:p>
    <w:p w:rsidR="00D9223F" w:rsidRPr="00D9223F" w:rsidRDefault="00D9223F" w:rsidP="00D9223F">
      <w:pPr>
        <w:spacing w:before="200"/>
        <w:jc w:val="both"/>
        <w:rPr>
          <w:rFonts w:ascii="Times New Roman" w:hAnsi="Times New Roman"/>
          <w:sz w:val="16"/>
          <w:szCs w:val="16"/>
        </w:rPr>
      </w:pPr>
      <w:r w:rsidRPr="00D9223F">
        <w:rPr>
          <w:rFonts w:ascii="Times New Roman" w:hAnsi="Times New Roman"/>
          <w:b/>
          <w:sz w:val="16"/>
          <w:szCs w:val="16"/>
        </w:rPr>
        <w:t>Примечание</w:t>
      </w:r>
      <w:r w:rsidRPr="00D9223F">
        <w:rPr>
          <w:rFonts w:ascii="Times New Roman" w:hAnsi="Times New Roman"/>
          <w:sz w:val="16"/>
          <w:szCs w:val="16"/>
        </w:rPr>
        <w:t>. Отказ от подписания протокола не служит основанием для прекращения производства по делу.</w:t>
      </w:r>
    </w:p>
    <w:p w:rsidR="00D9223F" w:rsidRPr="00D9223F" w:rsidRDefault="00D9223F" w:rsidP="00D9223F">
      <w:pPr>
        <w:autoSpaceDE w:val="0"/>
        <w:autoSpaceDN w:val="0"/>
        <w:adjustRightInd w:val="0"/>
        <w:jc w:val="both"/>
        <w:rPr>
          <w:rFonts w:ascii="Times New Roman" w:hAnsi="Times New Roman"/>
          <w:bCs/>
          <w:sz w:val="16"/>
          <w:szCs w:val="20"/>
          <w:lang w:eastAsia="ru-RU"/>
        </w:rPr>
      </w:pPr>
      <w:r w:rsidRPr="00D9223F">
        <w:rPr>
          <w:rFonts w:ascii="Times New Roman" w:hAnsi="Times New Roman"/>
          <w:bCs/>
          <w:sz w:val="16"/>
          <w:szCs w:val="20"/>
          <w:lang w:eastAsia="ru-RU"/>
        </w:rPr>
        <w:t>КоАП РФ Статья 25.1. Лицо, в отношении которого ведется производство по делу об административном правонарушении</w:t>
      </w:r>
    </w:p>
    <w:p w:rsidR="00D9223F" w:rsidRPr="00D9223F" w:rsidRDefault="00D9223F" w:rsidP="00D9223F">
      <w:pPr>
        <w:autoSpaceDE w:val="0"/>
        <w:autoSpaceDN w:val="0"/>
        <w:adjustRightInd w:val="0"/>
        <w:jc w:val="both"/>
        <w:rPr>
          <w:rFonts w:ascii="Times New Roman" w:hAnsi="Times New Roman"/>
          <w:bCs/>
          <w:sz w:val="16"/>
          <w:szCs w:val="20"/>
          <w:lang w:eastAsia="ru-RU"/>
        </w:rPr>
      </w:pPr>
      <w:r w:rsidRPr="00D9223F">
        <w:rPr>
          <w:rFonts w:ascii="Times New Roman" w:hAnsi="Times New Roman"/>
          <w:bCs/>
          <w:sz w:val="16"/>
          <w:szCs w:val="20"/>
          <w:lang w:eastAsia="ru-RU"/>
        </w:rPr>
        <w:t>1.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настоящим Кодексом.</w:t>
      </w:r>
    </w:p>
    <w:p w:rsidR="00D9223F" w:rsidRPr="00D9223F" w:rsidRDefault="00D9223F" w:rsidP="00D9223F">
      <w:pPr>
        <w:autoSpaceDE w:val="0"/>
        <w:autoSpaceDN w:val="0"/>
        <w:adjustRightInd w:val="0"/>
        <w:jc w:val="both"/>
        <w:rPr>
          <w:rFonts w:ascii="Times New Roman" w:hAnsi="Times New Roman"/>
          <w:bCs/>
          <w:sz w:val="16"/>
          <w:szCs w:val="20"/>
          <w:lang w:eastAsia="ru-RU"/>
        </w:rPr>
      </w:pPr>
      <w:r w:rsidRPr="00D9223F">
        <w:rPr>
          <w:rFonts w:ascii="Times New Roman" w:hAnsi="Times New Roman"/>
          <w:bCs/>
          <w:sz w:val="16"/>
          <w:szCs w:val="20"/>
          <w:lang w:eastAsia="ru-RU"/>
        </w:rPr>
        <w:t>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предусмотренных частью 3 статьи 28.6 настоящего Кодекса, либо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D9223F" w:rsidRPr="00D9223F" w:rsidRDefault="00D9223F" w:rsidP="00D9223F">
      <w:pPr>
        <w:autoSpaceDE w:val="0"/>
        <w:autoSpaceDN w:val="0"/>
        <w:adjustRightInd w:val="0"/>
        <w:jc w:val="both"/>
        <w:rPr>
          <w:rFonts w:ascii="Times New Roman" w:hAnsi="Times New Roman"/>
          <w:bCs/>
          <w:sz w:val="16"/>
          <w:szCs w:val="20"/>
          <w:lang w:eastAsia="ru-RU"/>
        </w:rPr>
      </w:pPr>
      <w:r w:rsidRPr="00D9223F">
        <w:rPr>
          <w:rFonts w:ascii="Times New Roman" w:hAnsi="Times New Roman"/>
          <w:bCs/>
          <w:sz w:val="16"/>
          <w:szCs w:val="20"/>
          <w:lang w:eastAsia="ru-RU"/>
        </w:rPr>
        <w:t>3. Судья, орган, должностное лицо, рассматривающие дело об административном правонарушении, вправе признать обязательным присутствие при рассмотрении дела лица, в отношении которого ведется производство по делу.</w:t>
      </w:r>
    </w:p>
    <w:p w:rsidR="00D9223F" w:rsidRPr="00D9223F" w:rsidRDefault="00D9223F" w:rsidP="00D9223F">
      <w:pPr>
        <w:autoSpaceDE w:val="0"/>
        <w:autoSpaceDN w:val="0"/>
        <w:adjustRightInd w:val="0"/>
        <w:jc w:val="both"/>
        <w:rPr>
          <w:rFonts w:ascii="Times New Roman" w:hAnsi="Times New Roman"/>
          <w:bCs/>
          <w:sz w:val="16"/>
          <w:szCs w:val="20"/>
          <w:lang w:eastAsia="ru-RU"/>
        </w:rPr>
      </w:pPr>
      <w:r w:rsidRPr="00D9223F">
        <w:rPr>
          <w:rFonts w:ascii="Times New Roman" w:hAnsi="Times New Roman"/>
          <w:bCs/>
          <w:sz w:val="16"/>
          <w:szCs w:val="20"/>
          <w:lang w:eastAsia="ru-RU"/>
        </w:rPr>
        <w:t>При рассмотрении дела об административном правонарушении, влекущем административный арест, административное выдворение за пределы Российской Федерации иностранного гражданина либо лица без гражданства или обязательные работы, присутствие лица, в отношении которого ведется производство по делу, является обязательным.</w:t>
      </w:r>
    </w:p>
    <w:p w:rsidR="00D9223F" w:rsidRPr="00D9223F" w:rsidRDefault="00D9223F" w:rsidP="00D9223F">
      <w:pPr>
        <w:autoSpaceDE w:val="0"/>
        <w:autoSpaceDN w:val="0"/>
        <w:adjustRightInd w:val="0"/>
        <w:jc w:val="both"/>
        <w:rPr>
          <w:rFonts w:ascii="Times New Roman" w:hAnsi="Times New Roman"/>
          <w:sz w:val="28"/>
        </w:rPr>
      </w:pPr>
      <w:r w:rsidRPr="00D9223F">
        <w:rPr>
          <w:rFonts w:ascii="Times New Roman" w:hAnsi="Times New Roman"/>
          <w:bCs/>
          <w:sz w:val="16"/>
          <w:szCs w:val="20"/>
          <w:lang w:eastAsia="ru-RU"/>
        </w:rPr>
        <w:t>4. Несовершеннолетнее лицо, в отношении которого ведется производство по делу об административном правонарушении, может быть удалено на времярассмотрения обстоятельств дела, обсуждение которых может оказать отрицательное влияние на указанное лицо.</w:t>
      </w:r>
    </w:p>
    <w:p w:rsidR="00D9223F" w:rsidRPr="00D9223F" w:rsidRDefault="00D9223F" w:rsidP="00D9223F">
      <w:pPr>
        <w:pStyle w:val="a9"/>
        <w:ind w:firstLine="709"/>
        <w:jc w:val="right"/>
        <w:rPr>
          <w:b w:val="0"/>
          <w:szCs w:val="26"/>
        </w:rPr>
        <w:sectPr w:rsidR="00D9223F" w:rsidRPr="00D9223F" w:rsidSect="001D62D1">
          <w:footerReference w:type="default" r:id="rId19"/>
          <w:pgSz w:w="11906" w:h="16838"/>
          <w:pgMar w:top="1134" w:right="567" w:bottom="1134" w:left="1134" w:header="709" w:footer="227" w:gutter="0"/>
          <w:cols w:space="708"/>
          <w:docGrid w:linePitch="360"/>
        </w:sectPr>
      </w:pPr>
    </w:p>
    <w:p w:rsidR="00D9223F" w:rsidRPr="00D9223F" w:rsidRDefault="00D9223F" w:rsidP="00D9223F">
      <w:pPr>
        <w:pStyle w:val="a9"/>
        <w:ind w:firstLine="709"/>
      </w:pPr>
      <w:r w:rsidRPr="00D9223F">
        <w:lastRenderedPageBreak/>
        <w:t>Справочная информация по вопросам применения сроков давности, субъектам ответственности и подсудности</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6237"/>
        <w:gridCol w:w="1560"/>
        <w:gridCol w:w="5528"/>
        <w:gridCol w:w="1843"/>
      </w:tblGrid>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pStyle w:val="a4"/>
              <w:spacing w:after="0"/>
              <w:ind w:left="-108" w:right="-108" w:firstLine="0"/>
              <w:jc w:val="center"/>
              <w:rPr>
                <w:b/>
                <w:sz w:val="20"/>
                <w:szCs w:val="20"/>
              </w:rPr>
            </w:pPr>
            <w:r w:rsidRPr="00D9223F">
              <w:rPr>
                <w:b/>
                <w:sz w:val="20"/>
                <w:szCs w:val="20"/>
              </w:rPr>
              <w:t>№</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pStyle w:val="a4"/>
              <w:spacing w:after="0"/>
              <w:ind w:left="0" w:firstLine="0"/>
              <w:rPr>
                <w:sz w:val="20"/>
                <w:szCs w:val="20"/>
              </w:rPr>
            </w:pPr>
            <w:r w:rsidRPr="00D9223F">
              <w:rPr>
                <w:b/>
                <w:sz w:val="20"/>
                <w:szCs w:val="20"/>
              </w:rPr>
              <w:t>Составы административных правонарушений КоАП РФ, по которым КСП и органыМСУ при осуществлении контрольной деятельности вправе составлять протоколы</w:t>
            </w:r>
          </w:p>
          <w:p w:rsidR="00D9223F" w:rsidRPr="00D9223F" w:rsidRDefault="00D9223F" w:rsidP="00CE2A74">
            <w:pPr>
              <w:pStyle w:val="a4"/>
              <w:spacing w:after="0"/>
              <w:ind w:left="0" w:firstLine="0"/>
              <w:rPr>
                <w:sz w:val="20"/>
                <w:szCs w:val="20"/>
              </w:rPr>
            </w:pPr>
            <w:r w:rsidRPr="00D9223F">
              <w:rPr>
                <w:sz w:val="20"/>
                <w:szCs w:val="20"/>
              </w:rPr>
              <w:t xml:space="preserve">(основания: по КСП - п. 3 ч. 5 ст. 28.3 КоАП РФ; </w:t>
            </w:r>
          </w:p>
          <w:p w:rsidR="00D9223F" w:rsidRPr="00D9223F" w:rsidRDefault="00D9223F" w:rsidP="00CE2A74">
            <w:pPr>
              <w:pStyle w:val="a4"/>
              <w:spacing w:after="0"/>
              <w:ind w:left="0" w:firstLine="0"/>
              <w:rPr>
                <w:sz w:val="20"/>
                <w:szCs w:val="20"/>
              </w:rPr>
            </w:pPr>
            <w:r w:rsidRPr="00D9223F">
              <w:rPr>
                <w:sz w:val="20"/>
                <w:szCs w:val="20"/>
              </w:rPr>
              <w:t>по органам МСУ – ч. 7 ст. 28.3)</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rPr>
              <w:t>кто рассматривает</w:t>
            </w:r>
            <w:r w:rsidRPr="00D9223F">
              <w:rPr>
                <w:rFonts w:ascii="Times New Roman" w:hAnsi="Times New Roman"/>
                <w:sz w:val="20"/>
                <w:szCs w:val="20"/>
              </w:rPr>
              <w:t xml:space="preserve"> / </w:t>
            </w:r>
            <w:r w:rsidRPr="00D9223F">
              <w:rPr>
                <w:rFonts w:ascii="Times New Roman" w:hAnsi="Times New Roman"/>
                <w:b/>
                <w:sz w:val="20"/>
                <w:szCs w:val="20"/>
              </w:rPr>
              <w:t>основание</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jc w:val="center"/>
              <w:rPr>
                <w:rFonts w:ascii="Times New Roman" w:hAnsi="Times New Roman"/>
                <w:b/>
                <w:sz w:val="20"/>
                <w:szCs w:val="20"/>
              </w:rPr>
            </w:pPr>
            <w:r w:rsidRPr="00D9223F">
              <w:rPr>
                <w:rFonts w:ascii="Times New Roman" w:hAnsi="Times New Roman"/>
                <w:b/>
                <w:sz w:val="20"/>
                <w:szCs w:val="20"/>
              </w:rPr>
              <w:t>срок давности привлечения</w:t>
            </w:r>
          </w:p>
          <w:p w:rsidR="00D9223F" w:rsidRPr="00D9223F" w:rsidRDefault="00D9223F" w:rsidP="00CE2A74">
            <w:pPr>
              <w:pStyle w:val="a4"/>
              <w:spacing w:after="0"/>
              <w:ind w:left="0" w:firstLine="0"/>
              <w:jc w:val="center"/>
            </w:pPr>
            <w:r w:rsidRPr="00D9223F">
              <w:rPr>
                <w:b/>
                <w:sz w:val="20"/>
                <w:szCs w:val="20"/>
              </w:rPr>
              <w:t>ст. 4.5 КоАП РФ</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b/>
                <w:sz w:val="20"/>
                <w:szCs w:val="20"/>
              </w:rPr>
            </w:pPr>
            <w:r w:rsidRPr="00D9223F">
              <w:rPr>
                <w:rFonts w:ascii="Times New Roman" w:hAnsi="Times New Roman"/>
                <w:b/>
                <w:sz w:val="20"/>
                <w:szCs w:val="20"/>
              </w:rPr>
              <w:t>субъекты ответственности</w:t>
            </w:r>
          </w:p>
          <w:p w:rsidR="00D9223F" w:rsidRPr="00D9223F" w:rsidRDefault="00D9223F" w:rsidP="00CE2A74">
            <w:pPr>
              <w:pStyle w:val="a4"/>
              <w:spacing w:after="0"/>
              <w:ind w:left="-108" w:right="-108" w:firstLine="0"/>
              <w:jc w:val="center"/>
            </w:pPr>
            <w:r w:rsidRPr="00D9223F">
              <w:rPr>
                <w:sz w:val="20"/>
              </w:rPr>
              <w:t>(согласно санкции состава статьи)</w:t>
            </w: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1.</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мировой судья  /</w:t>
            </w:r>
          </w:p>
          <w:p w:rsidR="00D9223F" w:rsidRPr="00D9223F" w:rsidRDefault="00D9223F" w:rsidP="00CE2A74">
            <w:pPr>
              <w:pStyle w:val="a4"/>
              <w:spacing w:after="0"/>
              <w:ind w:left="-108" w:right="-108" w:firstLine="0"/>
              <w:jc w:val="center"/>
            </w:pPr>
            <w:r w:rsidRPr="00D9223F">
              <w:rPr>
                <w:sz w:val="20"/>
                <w:szCs w:val="20"/>
              </w:rPr>
              <w:t>части 1, 3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1 год со дня совершения  </w:t>
            </w:r>
            <w:r w:rsidRPr="00D9223F">
              <w:rPr>
                <w:rFonts w:ascii="Times New Roman" w:hAnsi="Times New Roman"/>
                <w:sz w:val="20"/>
                <w:szCs w:val="20"/>
              </w:rPr>
              <w:t>(не длящееся)</w:t>
            </w: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(Протокол заседания ЦИК России от 27.09.2006)</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sz w:val="20"/>
                <w:szCs w:val="20"/>
              </w:rPr>
            </w:pPr>
          </w:p>
        </w:tc>
      </w:tr>
      <w:tr w:rsidR="00D9223F" w:rsidRPr="00D9223F" w:rsidTr="00D9223F">
        <w:trPr>
          <w:trHeight w:val="673"/>
        </w:trPr>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2.</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t>ч. 1.1</w:t>
            </w:r>
            <w:r w:rsidRPr="00D9223F">
              <w:rPr>
                <w:rFonts w:ascii="Times New Roman" w:hAnsi="Times New Roman"/>
                <w:sz w:val="20"/>
                <w:szCs w:val="20"/>
              </w:rPr>
              <w:t xml:space="preserve">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3 месяца со дня совершения  </w:t>
            </w:r>
            <w:r w:rsidRPr="00D9223F">
              <w:rPr>
                <w:rFonts w:ascii="Times New Roman" w:hAnsi="Times New Roman"/>
                <w:sz w:val="20"/>
                <w:szCs w:val="20"/>
              </w:rPr>
              <w:t>(не длящееся)</w:t>
            </w:r>
          </w:p>
          <w:p w:rsidR="00D9223F" w:rsidRPr="00D9223F" w:rsidRDefault="00D9223F" w:rsidP="00CE2A74">
            <w:pPr>
              <w:pStyle w:val="a4"/>
              <w:spacing w:after="0"/>
              <w:ind w:left="33" w:firstLine="0"/>
              <w:rPr>
                <w:sz w:val="20"/>
                <w:szCs w:val="20"/>
              </w:rPr>
            </w:pPr>
            <w:r w:rsidRPr="00D9223F">
              <w:rPr>
                <w:sz w:val="20"/>
                <w:szCs w:val="20"/>
              </w:rPr>
              <w:t>(решение Московского городского суда от 02.03.2015 № 7-1744; Опр. ВАС от 26.06.2008 № 5196/08)</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pStyle w:val="a4"/>
              <w:spacing w:after="0"/>
              <w:ind w:left="-108" w:right="-108" w:firstLine="0"/>
              <w:jc w:val="center"/>
              <w:rPr>
                <w:sz w:val="20"/>
                <w:szCs w:val="20"/>
              </w:rPr>
            </w:pPr>
            <w:r w:rsidRPr="00D9223F">
              <w:rPr>
                <w:sz w:val="20"/>
                <w:szCs w:val="20"/>
              </w:rPr>
              <w:t>юридические лица</w:t>
            </w: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3.</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i/>
                <w:sz w:val="20"/>
                <w:szCs w:val="20"/>
              </w:rPr>
            </w:pPr>
            <w:r w:rsidRPr="00D9223F">
              <w:rPr>
                <w:rFonts w:ascii="Times New Roman" w:hAnsi="Times New Roman"/>
                <w:i/>
                <w:sz w:val="20"/>
                <w:szCs w:val="20"/>
              </w:rPr>
              <w:t xml:space="preserve">до 09.04.16 </w:t>
            </w: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Статья 15.11. Грубое нарушение правил ведения бухгалтерского учета и представления бухгалтерской отчетности</w:t>
            </w:r>
          </w:p>
          <w:p w:rsidR="00D9223F" w:rsidRPr="00D9223F" w:rsidRDefault="00D9223F" w:rsidP="00CE2A74">
            <w:pPr>
              <w:spacing w:after="0" w:line="240" w:lineRule="auto"/>
              <w:rPr>
                <w:rFonts w:ascii="Times New Roman" w:hAnsi="Times New Roman"/>
                <w:sz w:val="20"/>
                <w:szCs w:val="20"/>
              </w:rPr>
            </w:pPr>
          </w:p>
          <w:p w:rsidR="00D9223F" w:rsidRPr="00D9223F" w:rsidRDefault="00D9223F" w:rsidP="00CE2A74">
            <w:pPr>
              <w:spacing w:after="0" w:line="240" w:lineRule="auto"/>
              <w:rPr>
                <w:rFonts w:ascii="Times New Roman" w:hAnsi="Times New Roman"/>
                <w:i/>
                <w:sz w:val="20"/>
                <w:szCs w:val="20"/>
              </w:rPr>
            </w:pPr>
            <w:r w:rsidRPr="00D9223F">
              <w:rPr>
                <w:rFonts w:ascii="Times New Roman" w:hAnsi="Times New Roman"/>
                <w:i/>
                <w:sz w:val="20"/>
                <w:szCs w:val="20"/>
              </w:rPr>
              <w:t>после 09.04.16 (ФЗ от 30.04.2016 № 77-ФЗ</w:t>
            </w: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1 часть</w:t>
            </w:r>
          </w:p>
          <w:p w:rsidR="00D9223F" w:rsidRPr="00D9223F" w:rsidRDefault="00D9223F" w:rsidP="00CE2A74">
            <w:pPr>
              <w:pStyle w:val="a4"/>
              <w:spacing w:after="0"/>
              <w:ind w:left="0" w:firstLine="0"/>
              <w:rPr>
                <w:sz w:val="20"/>
                <w:szCs w:val="20"/>
              </w:rPr>
            </w:pPr>
          </w:p>
          <w:p w:rsidR="00D9223F" w:rsidRPr="00D9223F" w:rsidRDefault="00D9223F" w:rsidP="00CE2A74">
            <w:pPr>
              <w:pStyle w:val="a4"/>
              <w:spacing w:after="0"/>
              <w:ind w:left="0" w:firstLine="0"/>
              <w:rPr>
                <w:sz w:val="20"/>
                <w:szCs w:val="20"/>
              </w:rPr>
            </w:pPr>
          </w:p>
          <w:p w:rsidR="00D9223F" w:rsidRPr="00D9223F" w:rsidRDefault="00D9223F" w:rsidP="00CE2A74">
            <w:pPr>
              <w:pStyle w:val="a4"/>
              <w:spacing w:after="0"/>
              <w:ind w:left="0" w:firstLine="0"/>
            </w:pPr>
            <w:r w:rsidRPr="00D9223F">
              <w:rPr>
                <w:sz w:val="20"/>
                <w:szCs w:val="20"/>
              </w:rPr>
              <w:t>2 часть</w:t>
            </w:r>
            <w:r w:rsidRPr="00D9223F">
              <w:rPr>
                <w:i/>
                <w:sz w:val="20"/>
                <w:szCs w:val="20"/>
              </w:rPr>
              <w:t>(дисквалификация)</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мировой судья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части 1, 3 ст. 23.1</w:t>
            </w:r>
          </w:p>
          <w:p w:rsidR="00D9223F" w:rsidRPr="00D9223F" w:rsidRDefault="00D9223F" w:rsidP="00CE2A74">
            <w:pPr>
              <w:pStyle w:val="a4"/>
              <w:spacing w:after="0"/>
            </w:pPr>
          </w:p>
          <w:p w:rsidR="00D9223F" w:rsidRPr="00D9223F" w:rsidRDefault="00D9223F" w:rsidP="00CE2A74">
            <w:pPr>
              <w:pStyle w:val="a4"/>
              <w:spacing w:after="0"/>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мировой судья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части 1, 3 ст. 23.1</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 /</w:t>
            </w:r>
          </w:p>
          <w:p w:rsidR="00D9223F" w:rsidRPr="00D9223F" w:rsidRDefault="00D9223F" w:rsidP="00CE2A74">
            <w:pPr>
              <w:pStyle w:val="a4"/>
              <w:spacing w:after="0"/>
              <w:ind w:left="0" w:firstLine="0"/>
            </w:pPr>
            <w:r w:rsidRPr="00D9223F">
              <w:rPr>
                <w:sz w:val="20"/>
                <w:szCs w:val="20"/>
              </w:rPr>
              <w:t>части 1,3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1 год со дня совершения  </w:t>
            </w:r>
            <w:r w:rsidRPr="00D9223F">
              <w:rPr>
                <w:rFonts w:ascii="Times New Roman" w:hAnsi="Times New Roman"/>
                <w:sz w:val="20"/>
                <w:szCs w:val="20"/>
              </w:rPr>
              <w:t>(не длящееся)</w:t>
            </w: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(Пост.Сахалинского областного суда от 28.08.2015 № 4а-296/2015 – далее Пост. 4а-296/2015</w:t>
            </w:r>
            <w:r w:rsidRPr="00D9223F">
              <w:rPr>
                <w:rStyle w:val="a8"/>
                <w:rFonts w:ascii="Times New Roman" w:hAnsi="Times New Roman"/>
                <w:sz w:val="20"/>
                <w:szCs w:val="20"/>
              </w:rPr>
              <w:footnoteReference w:id="8"/>
            </w:r>
            <w:r w:rsidRPr="00D9223F">
              <w:rPr>
                <w:rFonts w:ascii="Times New Roman" w:hAnsi="Times New Roman"/>
                <w:sz w:val="20"/>
                <w:szCs w:val="20"/>
              </w:rPr>
              <w:t>)  (Пост. ВС РФ от 08.02.2012 № 49-АД12-1);</w:t>
            </w:r>
          </w:p>
          <w:p w:rsidR="00D9223F" w:rsidRPr="00D9223F" w:rsidRDefault="00D9223F" w:rsidP="00CE2A74">
            <w:pPr>
              <w:spacing w:after="0" w:line="240" w:lineRule="auto"/>
              <w:rPr>
                <w:rFonts w:ascii="Times New Roman" w:hAnsi="Times New Roman"/>
                <w:sz w:val="14"/>
                <w:szCs w:val="20"/>
              </w:rPr>
            </w:pPr>
            <w:r w:rsidRPr="00D9223F">
              <w:rPr>
                <w:rFonts w:ascii="Times New Roman" w:hAnsi="Times New Roman"/>
                <w:b/>
                <w:sz w:val="14"/>
                <w:szCs w:val="20"/>
              </w:rPr>
              <w:t>2 года</w:t>
            </w:r>
            <w:r w:rsidRPr="00D9223F">
              <w:rPr>
                <w:rFonts w:ascii="Times New Roman" w:hAnsi="Times New Roman"/>
                <w:sz w:val="14"/>
                <w:szCs w:val="20"/>
              </w:rPr>
              <w:t xml:space="preserve"> (Пост.Красноярского краевого суда от 15.10.2015 № 4а-845/15)</w:t>
            </w:r>
          </w:p>
          <w:p w:rsidR="00D9223F" w:rsidRPr="00D9223F" w:rsidRDefault="00D9223F" w:rsidP="00CE2A74">
            <w:pPr>
              <w:pStyle w:val="a4"/>
              <w:spacing w:after="0"/>
              <w:ind w:left="0" w:firstLine="0"/>
              <w:rPr>
                <w:b/>
                <w:sz w:val="20"/>
                <w:szCs w:val="20"/>
              </w:rPr>
            </w:pPr>
          </w:p>
          <w:p w:rsidR="00D9223F" w:rsidRPr="00D9223F" w:rsidRDefault="00D9223F" w:rsidP="00CE2A74">
            <w:pPr>
              <w:pStyle w:val="a4"/>
              <w:spacing w:after="0"/>
              <w:ind w:left="0" w:firstLine="0"/>
              <w:rPr>
                <w:b/>
                <w:sz w:val="20"/>
                <w:szCs w:val="20"/>
              </w:rPr>
            </w:pPr>
            <w:r w:rsidRPr="00D9223F">
              <w:rPr>
                <w:b/>
                <w:sz w:val="20"/>
                <w:szCs w:val="20"/>
              </w:rPr>
              <w:t>2 года</w:t>
            </w:r>
          </w:p>
          <w:p w:rsidR="00D9223F" w:rsidRPr="00D9223F" w:rsidRDefault="00D9223F" w:rsidP="00CE2A74">
            <w:pPr>
              <w:pStyle w:val="a4"/>
              <w:ind w:left="0" w:firstLine="0"/>
              <w:rPr>
                <w:b/>
                <w:sz w:val="20"/>
                <w:szCs w:val="20"/>
              </w:rPr>
            </w:pPr>
          </w:p>
          <w:p w:rsidR="00D9223F" w:rsidRPr="00D9223F" w:rsidRDefault="00D9223F" w:rsidP="00CE2A74">
            <w:pPr>
              <w:pStyle w:val="a4"/>
              <w:ind w:left="0" w:firstLine="0"/>
            </w:pPr>
            <w:r w:rsidRPr="00D9223F">
              <w:rPr>
                <w:b/>
                <w:sz w:val="20"/>
                <w:szCs w:val="20"/>
              </w:rPr>
              <w:t>1 год</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b/>
                <w:sz w:val="20"/>
                <w:szCs w:val="20"/>
              </w:rPr>
            </w:pPr>
            <w:r w:rsidRPr="00D9223F">
              <w:rPr>
                <w:rFonts w:ascii="Times New Roman" w:hAnsi="Times New Roman"/>
                <w:sz w:val="20"/>
                <w:szCs w:val="20"/>
              </w:rPr>
              <w:t>должностные лица</w:t>
            </w: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4.</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15.14. Нецелевое использование бюджетных средств; </w:t>
            </w:r>
            <w:r w:rsidRPr="00D9223F">
              <w:rPr>
                <w:rFonts w:ascii="Times New Roman" w:hAnsi="Times New Roman"/>
                <w:i/>
                <w:sz w:val="20"/>
                <w:szCs w:val="20"/>
              </w:rPr>
              <w:t>(дисквалификация)</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часть 1.1ст.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1 год со дня совершения  </w:t>
            </w:r>
            <w:r w:rsidRPr="00D9223F">
              <w:rPr>
                <w:rFonts w:ascii="Times New Roman" w:hAnsi="Times New Roman"/>
                <w:sz w:val="20"/>
                <w:szCs w:val="20"/>
              </w:rPr>
              <w:t>(не длящееся)</w:t>
            </w:r>
          </w:p>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sz w:val="20"/>
                <w:szCs w:val="20"/>
              </w:rPr>
              <w:t>(Пост. Новосибирского областного суда от23.09.2015 № 4а-873/2015; Пост. ВС РФ от 12.04.2007 № 10-Ад06-2)</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r w:rsidRPr="00D9223F">
              <w:rPr>
                <w:rFonts w:ascii="Times New Roman" w:hAnsi="Times New Roman"/>
                <w:sz w:val="20"/>
                <w:szCs w:val="20"/>
              </w:rPr>
              <w:t>юридические лица</w:t>
            </w: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5.</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15.15. </w:t>
            </w:r>
            <w:hyperlink r:id="rId20" w:history="1">
              <w:r w:rsidRPr="00D9223F">
                <w:rPr>
                  <w:rStyle w:val="a3"/>
                  <w:rFonts w:ascii="Times New Roman" w:hAnsi="Times New Roman"/>
                  <w:color w:val="auto"/>
                  <w:sz w:val="20"/>
                  <w:szCs w:val="20"/>
                </w:rPr>
                <w:t>Невозврат</w:t>
              </w:r>
            </w:hyperlink>
            <w:r w:rsidRPr="00D9223F">
              <w:rPr>
                <w:rFonts w:ascii="Times New Roman" w:hAnsi="Times New Roman"/>
                <w:sz w:val="20"/>
                <w:szCs w:val="20"/>
              </w:rPr>
              <w:t xml:space="preserve"> либо несвоевременный возврат бюджетного кредита; </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t>ч. 1.1</w:t>
            </w:r>
            <w:r w:rsidRPr="00D9223F">
              <w:rPr>
                <w:rFonts w:ascii="Times New Roman" w:hAnsi="Times New Roman"/>
                <w:sz w:val="20"/>
                <w:szCs w:val="20"/>
              </w:rPr>
              <w:t>,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2 года со дня совершения  </w:t>
            </w:r>
            <w:r w:rsidRPr="00D9223F">
              <w:rPr>
                <w:rFonts w:ascii="Times New Roman" w:hAnsi="Times New Roman"/>
                <w:sz w:val="20"/>
                <w:szCs w:val="20"/>
              </w:rPr>
              <w:t>(не длящееся)</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r w:rsidRPr="00D9223F">
              <w:rPr>
                <w:rFonts w:ascii="Times New Roman" w:hAnsi="Times New Roman"/>
                <w:sz w:val="20"/>
                <w:szCs w:val="20"/>
              </w:rPr>
              <w:t>юридические лица</w:t>
            </w: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6.</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15.15.1. </w:t>
            </w:r>
            <w:hyperlink r:id="rId21" w:history="1">
              <w:r w:rsidRPr="00D9223F">
                <w:rPr>
                  <w:rStyle w:val="a3"/>
                  <w:rFonts w:ascii="Times New Roman" w:hAnsi="Times New Roman"/>
                  <w:color w:val="auto"/>
                  <w:sz w:val="20"/>
                  <w:szCs w:val="20"/>
                </w:rPr>
                <w:t>Неперечисление</w:t>
              </w:r>
            </w:hyperlink>
            <w:r w:rsidRPr="00D9223F">
              <w:rPr>
                <w:rFonts w:ascii="Times New Roman" w:hAnsi="Times New Roman"/>
                <w:sz w:val="20"/>
                <w:szCs w:val="20"/>
              </w:rPr>
              <w:t xml:space="preserve"> либо несвоевременное перечисление платы за пользование бюджетным кредитом; </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t>ч. 1.1</w:t>
            </w:r>
            <w:r w:rsidRPr="00D9223F">
              <w:rPr>
                <w:rFonts w:ascii="Times New Roman" w:hAnsi="Times New Roman"/>
                <w:sz w:val="20"/>
                <w:szCs w:val="20"/>
              </w:rPr>
              <w:t>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2 года со дня совершения  </w:t>
            </w:r>
            <w:r w:rsidRPr="00D9223F">
              <w:rPr>
                <w:rFonts w:ascii="Times New Roman" w:hAnsi="Times New Roman"/>
                <w:sz w:val="20"/>
                <w:szCs w:val="20"/>
              </w:rPr>
              <w:t>(не длящееся)</w:t>
            </w:r>
          </w:p>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sz w:val="20"/>
                <w:szCs w:val="20"/>
              </w:rPr>
              <w:t xml:space="preserve">(Пост. 4а-296/20155)  </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r w:rsidRPr="00D9223F">
              <w:rPr>
                <w:rFonts w:ascii="Times New Roman" w:hAnsi="Times New Roman"/>
                <w:sz w:val="20"/>
                <w:szCs w:val="20"/>
              </w:rPr>
              <w:t>юридические лица</w:t>
            </w: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7.</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15.15.2. </w:t>
            </w:r>
            <w:hyperlink r:id="rId22" w:history="1">
              <w:r w:rsidRPr="00D9223F">
                <w:rPr>
                  <w:rStyle w:val="a3"/>
                  <w:rFonts w:ascii="Times New Roman" w:hAnsi="Times New Roman"/>
                  <w:color w:val="auto"/>
                  <w:sz w:val="20"/>
                  <w:szCs w:val="20"/>
                </w:rPr>
                <w:t>Нарушение</w:t>
              </w:r>
            </w:hyperlink>
            <w:r w:rsidRPr="00D9223F">
              <w:rPr>
                <w:rFonts w:ascii="Times New Roman" w:hAnsi="Times New Roman"/>
                <w:sz w:val="20"/>
                <w:szCs w:val="20"/>
              </w:rPr>
              <w:t xml:space="preserve"> условий предоставления бюджетного кредита; </w:t>
            </w: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1. нарушение кредитором условий предоставления бюджетного кредита;</w:t>
            </w:r>
            <w:r w:rsidRPr="00D9223F">
              <w:rPr>
                <w:rFonts w:ascii="Times New Roman" w:hAnsi="Times New Roman"/>
                <w:i/>
                <w:sz w:val="20"/>
                <w:szCs w:val="20"/>
              </w:rPr>
              <w:t xml:space="preserve"> дисквалификация)</w:t>
            </w: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lastRenderedPageBreak/>
              <w:t xml:space="preserve">2. нарушение заемщиком условий предоставления бюджетного кредита, предоставленного бюджету бюджетной системы РФ </w:t>
            </w:r>
          </w:p>
          <w:p w:rsidR="00D9223F" w:rsidRPr="00D9223F" w:rsidRDefault="00D9223F" w:rsidP="00CE2A74">
            <w:pPr>
              <w:spacing w:after="0" w:line="240" w:lineRule="auto"/>
              <w:rPr>
                <w:rFonts w:ascii="Times New Roman" w:hAnsi="Times New Roman"/>
                <w:i/>
                <w:sz w:val="20"/>
                <w:szCs w:val="20"/>
              </w:rPr>
            </w:pPr>
            <w:r w:rsidRPr="00D9223F">
              <w:rPr>
                <w:rFonts w:ascii="Times New Roman" w:hAnsi="Times New Roman"/>
                <w:i/>
                <w:sz w:val="20"/>
                <w:szCs w:val="20"/>
              </w:rPr>
              <w:t>(дисквалификация)</w:t>
            </w:r>
          </w:p>
          <w:p w:rsidR="00D9223F" w:rsidRPr="00D9223F" w:rsidRDefault="00D9223F" w:rsidP="00CE2A74">
            <w:pPr>
              <w:pStyle w:val="a4"/>
              <w:spacing w:after="0"/>
              <w:ind w:left="0" w:firstLine="0"/>
            </w:pPr>
            <w:r w:rsidRPr="00D9223F">
              <w:rPr>
                <w:sz w:val="20"/>
                <w:szCs w:val="20"/>
              </w:rPr>
              <w:t>3. нарушение заемщиком условий предоставления бюджетного кредита, предоставленного юридическому лицу</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pStyle w:val="a4"/>
              <w:spacing w:after="0"/>
              <w:ind w:left="-108" w:right="-108" w:firstLine="0"/>
              <w:jc w:val="center"/>
            </w:pP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 xml:space="preserve">районный суд / </w:t>
            </w:r>
            <w:r w:rsidRPr="00D9223F">
              <w:rPr>
                <w:rFonts w:ascii="Times New Roman" w:hAnsi="Times New Roman"/>
                <w:sz w:val="20"/>
                <w:szCs w:val="20"/>
              </w:rPr>
              <w:lastRenderedPageBreak/>
              <w:t>часть 1.1 ст. 23.1</w:t>
            </w: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t>ч. 1.1</w:t>
            </w:r>
            <w:r w:rsidRPr="00D9223F">
              <w:rPr>
                <w:rFonts w:ascii="Times New Roman" w:hAnsi="Times New Roman"/>
                <w:sz w:val="20"/>
                <w:szCs w:val="20"/>
              </w:rPr>
              <w:t xml:space="preserve">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p>
          <w:p w:rsidR="00D9223F" w:rsidRPr="00D9223F" w:rsidRDefault="00D9223F" w:rsidP="00CE2A74">
            <w:pPr>
              <w:spacing w:after="0" w:line="240" w:lineRule="auto"/>
              <w:rPr>
                <w:rFonts w:ascii="Times New Roman" w:hAnsi="Times New Roman"/>
                <w:b/>
                <w:sz w:val="20"/>
                <w:szCs w:val="20"/>
              </w:rPr>
            </w:pP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b/>
                <w:sz w:val="20"/>
                <w:szCs w:val="20"/>
              </w:rPr>
              <w:t xml:space="preserve">1 год </w:t>
            </w:r>
            <w:r w:rsidRPr="00D9223F">
              <w:rPr>
                <w:rFonts w:ascii="Times New Roman" w:hAnsi="Times New Roman"/>
                <w:sz w:val="20"/>
                <w:szCs w:val="20"/>
              </w:rPr>
              <w:t>(Пост.Новосибирского областного суда от23.09.2015 № 4а-873/2015)</w:t>
            </w:r>
          </w:p>
          <w:p w:rsidR="00D9223F" w:rsidRPr="00D9223F" w:rsidRDefault="00D9223F" w:rsidP="00CE2A74">
            <w:pPr>
              <w:pStyle w:val="a4"/>
              <w:spacing w:after="0"/>
              <w:rPr>
                <w:sz w:val="20"/>
                <w:szCs w:val="20"/>
              </w:rPr>
            </w:pPr>
          </w:p>
          <w:p w:rsidR="00D9223F" w:rsidRPr="00D9223F" w:rsidRDefault="00D9223F" w:rsidP="00CE2A74">
            <w:pPr>
              <w:pStyle w:val="a4"/>
              <w:spacing w:after="0"/>
              <w:ind w:left="0" w:firstLine="0"/>
              <w:rPr>
                <w:b/>
                <w:sz w:val="20"/>
                <w:szCs w:val="20"/>
              </w:rPr>
            </w:pPr>
          </w:p>
          <w:p w:rsidR="00D9223F" w:rsidRPr="00D9223F" w:rsidRDefault="00D9223F" w:rsidP="00CE2A74">
            <w:pPr>
              <w:pStyle w:val="a4"/>
              <w:spacing w:after="0"/>
              <w:ind w:left="0" w:firstLine="0"/>
              <w:rPr>
                <w:b/>
                <w:sz w:val="20"/>
                <w:szCs w:val="20"/>
              </w:rPr>
            </w:pPr>
          </w:p>
          <w:p w:rsidR="00D9223F" w:rsidRPr="00D9223F" w:rsidRDefault="00D9223F" w:rsidP="00CE2A74">
            <w:pPr>
              <w:pStyle w:val="a4"/>
              <w:spacing w:after="0"/>
              <w:ind w:left="0" w:firstLine="0"/>
              <w:rPr>
                <w:b/>
              </w:rPr>
            </w:pPr>
            <w:r w:rsidRPr="00D9223F">
              <w:rPr>
                <w:b/>
                <w:sz w:val="20"/>
                <w:szCs w:val="20"/>
              </w:rPr>
              <w:t>2 года</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lastRenderedPageBreak/>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r w:rsidRPr="00D9223F">
              <w:rPr>
                <w:rFonts w:ascii="Times New Roman" w:hAnsi="Times New Roman"/>
                <w:sz w:val="20"/>
                <w:szCs w:val="20"/>
              </w:rPr>
              <w:t>юридические лица</w:t>
            </w: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lastRenderedPageBreak/>
              <w:t>8.</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15.15.3. </w:t>
            </w:r>
            <w:hyperlink r:id="rId23" w:history="1">
              <w:r w:rsidRPr="00D9223F">
                <w:rPr>
                  <w:rStyle w:val="a3"/>
                  <w:rFonts w:ascii="Times New Roman" w:hAnsi="Times New Roman"/>
                  <w:color w:val="auto"/>
                  <w:sz w:val="20"/>
                  <w:szCs w:val="20"/>
                </w:rPr>
                <w:t>Нарушение</w:t>
              </w:r>
            </w:hyperlink>
            <w:r w:rsidRPr="00D9223F">
              <w:rPr>
                <w:rFonts w:ascii="Times New Roman" w:hAnsi="Times New Roman"/>
                <w:sz w:val="20"/>
                <w:szCs w:val="20"/>
              </w:rPr>
              <w:t xml:space="preserve"> условий предоставления межбюджетных трансфертов; </w:t>
            </w:r>
            <w:r w:rsidRPr="00D9223F">
              <w:rPr>
                <w:rFonts w:ascii="Times New Roman" w:hAnsi="Times New Roman"/>
                <w:i/>
                <w:sz w:val="20"/>
                <w:szCs w:val="20"/>
              </w:rPr>
              <w:t>(дисквалификация)</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часть 1.1ст.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1 год со дня совершения  (</w:t>
            </w:r>
            <w:r w:rsidRPr="00D9223F">
              <w:rPr>
                <w:rFonts w:ascii="Times New Roman" w:hAnsi="Times New Roman"/>
                <w:sz w:val="20"/>
                <w:szCs w:val="20"/>
              </w:rPr>
              <w:t>не длящееся) (Пост.Магаданского областного суда от 08.10.2015 № 4а-68/2015)</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9.</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15.15.4. Нарушение условий предоставления бюджетных инвестиций; </w:t>
            </w:r>
          </w:p>
          <w:p w:rsidR="00D9223F" w:rsidRPr="00D9223F" w:rsidRDefault="00D9223F" w:rsidP="00CE2A74">
            <w:pPr>
              <w:spacing w:after="0" w:line="240" w:lineRule="auto"/>
              <w:rPr>
                <w:rFonts w:ascii="Times New Roman" w:hAnsi="Times New Roman"/>
                <w:i/>
                <w:sz w:val="20"/>
                <w:szCs w:val="20"/>
              </w:rPr>
            </w:pPr>
            <w:r w:rsidRPr="00D9223F">
              <w:rPr>
                <w:rFonts w:ascii="Times New Roman" w:hAnsi="Times New Roman"/>
                <w:sz w:val="20"/>
                <w:szCs w:val="20"/>
              </w:rPr>
              <w:t xml:space="preserve">1. нарушение ГРБС, предоставляющим бюджетные инвестиции, условий их предоставления </w:t>
            </w:r>
            <w:r w:rsidRPr="00D9223F">
              <w:rPr>
                <w:rFonts w:ascii="Times New Roman" w:hAnsi="Times New Roman"/>
                <w:i/>
                <w:sz w:val="20"/>
                <w:szCs w:val="20"/>
              </w:rPr>
              <w:t>(дисквалификация);</w:t>
            </w:r>
          </w:p>
          <w:p w:rsidR="00D9223F" w:rsidRPr="00D9223F" w:rsidRDefault="00D9223F" w:rsidP="00CE2A74">
            <w:pPr>
              <w:pStyle w:val="ConsPlusNormal"/>
              <w:jc w:val="both"/>
            </w:pPr>
            <w:r w:rsidRPr="00D9223F">
              <w:rPr>
                <w:sz w:val="20"/>
                <w:szCs w:val="20"/>
              </w:rPr>
              <w:t>2.нарушение юридическим лицом, которому предоставлены бюджетные инвестиции, условий их предоставления</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часть 1.1ст. 23.1</w:t>
            </w:r>
          </w:p>
          <w:p w:rsidR="00D9223F" w:rsidRPr="00D9223F" w:rsidRDefault="00D9223F" w:rsidP="00CE2A74">
            <w:pPr>
              <w:pStyle w:val="a4"/>
              <w:spacing w:after="0"/>
              <w:ind w:left="-108" w:right="-108" w:firstLine="0"/>
              <w:jc w:val="center"/>
              <w:rPr>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 /</w:t>
            </w:r>
          </w:p>
          <w:p w:rsidR="00D9223F" w:rsidRPr="00D9223F" w:rsidRDefault="00D9223F" w:rsidP="00CE2A74">
            <w:pPr>
              <w:spacing w:after="0" w:line="240" w:lineRule="auto"/>
              <w:ind w:left="-108" w:right="-108"/>
              <w:jc w:val="center"/>
              <w:rPr>
                <w:rFonts w:ascii="Times New Roman" w:hAnsi="Times New Roman"/>
              </w:rPr>
            </w:pPr>
            <w:r w:rsidRPr="00D9223F">
              <w:rPr>
                <w:rFonts w:ascii="Times New Roman" w:hAnsi="Times New Roman"/>
                <w:b/>
                <w:sz w:val="20"/>
                <w:szCs w:val="20"/>
                <w:u w:val="single"/>
              </w:rPr>
              <w:t>ч. 1.1</w:t>
            </w:r>
            <w:r w:rsidRPr="00D9223F">
              <w:rPr>
                <w:rFonts w:ascii="Times New Roman" w:hAnsi="Times New Roman"/>
                <w:sz w:val="20"/>
                <w:szCs w:val="20"/>
              </w:rPr>
              <w:t>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b/>
                <w:sz w:val="20"/>
                <w:szCs w:val="20"/>
              </w:rPr>
              <w:t xml:space="preserve">1 годсо дня совершения  </w:t>
            </w:r>
            <w:r w:rsidRPr="00D9223F">
              <w:rPr>
                <w:rFonts w:ascii="Times New Roman" w:hAnsi="Times New Roman"/>
                <w:sz w:val="20"/>
                <w:szCs w:val="20"/>
              </w:rPr>
              <w:t>(не длящееся) (Пост.Новосибирского областного суда от23.09.2015 № 4а-873/2015)</w:t>
            </w:r>
          </w:p>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2 года со дня совершения  </w:t>
            </w:r>
            <w:r w:rsidRPr="00D9223F">
              <w:rPr>
                <w:rFonts w:ascii="Times New Roman" w:hAnsi="Times New Roman"/>
                <w:sz w:val="20"/>
                <w:szCs w:val="20"/>
              </w:rPr>
              <w:t>(не длящееся)</w:t>
            </w:r>
          </w:p>
          <w:p w:rsidR="00D9223F" w:rsidRPr="00D9223F" w:rsidRDefault="00D9223F" w:rsidP="00CE2A74">
            <w:pPr>
              <w:spacing w:after="0" w:line="240" w:lineRule="auto"/>
              <w:rPr>
                <w:rFonts w:ascii="Times New Roman" w:hAnsi="Times New Roman"/>
              </w:rPr>
            </w:pPr>
            <w:r w:rsidRPr="00D9223F">
              <w:rPr>
                <w:rFonts w:ascii="Times New Roman" w:hAnsi="Times New Roman"/>
                <w:b/>
                <w:sz w:val="20"/>
                <w:szCs w:val="20"/>
              </w:rPr>
              <w:t>(</w:t>
            </w:r>
            <w:r w:rsidRPr="00D9223F">
              <w:rPr>
                <w:rFonts w:ascii="Times New Roman" w:hAnsi="Times New Roman"/>
                <w:sz w:val="20"/>
                <w:szCs w:val="20"/>
              </w:rPr>
              <w:t>Реш.Свердловского областного суда от 10.09.2014 №72-639/2014)</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r w:rsidRPr="00D9223F">
              <w:rPr>
                <w:rFonts w:ascii="Times New Roman" w:hAnsi="Times New Roman"/>
                <w:sz w:val="20"/>
                <w:szCs w:val="20"/>
              </w:rPr>
              <w:t>юридические лица</w:t>
            </w: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10.</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i/>
                <w:sz w:val="20"/>
                <w:szCs w:val="20"/>
              </w:rPr>
            </w:pPr>
            <w:r w:rsidRPr="00D9223F">
              <w:rPr>
                <w:rFonts w:ascii="Times New Roman" w:hAnsi="Times New Roman"/>
                <w:sz w:val="20"/>
                <w:szCs w:val="20"/>
              </w:rPr>
              <w:t xml:space="preserve">Статья 15.15.5. </w:t>
            </w:r>
            <w:hyperlink r:id="rId24" w:history="1">
              <w:r w:rsidRPr="00D9223F">
                <w:rPr>
                  <w:rStyle w:val="a3"/>
                  <w:rFonts w:ascii="Times New Roman" w:hAnsi="Times New Roman"/>
                  <w:color w:val="auto"/>
                  <w:sz w:val="20"/>
                  <w:szCs w:val="20"/>
                </w:rPr>
                <w:t>Нарушение</w:t>
              </w:r>
            </w:hyperlink>
            <w:r w:rsidRPr="00D9223F">
              <w:rPr>
                <w:rFonts w:ascii="Times New Roman" w:hAnsi="Times New Roman"/>
                <w:sz w:val="20"/>
                <w:szCs w:val="20"/>
              </w:rPr>
              <w:t xml:space="preserve"> условий предоставления субсидий; </w:t>
            </w:r>
          </w:p>
          <w:p w:rsidR="00D9223F" w:rsidRPr="00D9223F" w:rsidRDefault="00D9223F" w:rsidP="00CE2A74">
            <w:pPr>
              <w:autoSpaceDE w:val="0"/>
              <w:autoSpaceDN w:val="0"/>
              <w:adjustRightInd w:val="0"/>
              <w:spacing w:after="0" w:line="240" w:lineRule="auto"/>
              <w:rPr>
                <w:rFonts w:ascii="Times New Roman" w:hAnsi="Times New Roman"/>
                <w:sz w:val="20"/>
                <w:szCs w:val="20"/>
              </w:rPr>
            </w:pPr>
            <w:r w:rsidRPr="00D9223F">
              <w:rPr>
                <w:rFonts w:ascii="Times New Roman" w:hAnsi="Times New Roman"/>
                <w:sz w:val="20"/>
                <w:szCs w:val="20"/>
              </w:rPr>
              <w:t xml:space="preserve">1. нарушение ГРБС, предоставляющим субсидии юридическим лицам, индивидуальным предпринимателям, физическим лицам, условий их предоставления </w:t>
            </w:r>
            <w:r w:rsidRPr="00D9223F">
              <w:rPr>
                <w:rFonts w:ascii="Times New Roman" w:hAnsi="Times New Roman"/>
                <w:i/>
                <w:sz w:val="20"/>
                <w:szCs w:val="20"/>
              </w:rPr>
              <w:t>(дисквалификация)</w:t>
            </w:r>
          </w:p>
          <w:p w:rsidR="00D9223F" w:rsidRPr="00D9223F" w:rsidRDefault="00D9223F" w:rsidP="00CE2A74">
            <w:pPr>
              <w:autoSpaceDE w:val="0"/>
              <w:autoSpaceDN w:val="0"/>
              <w:adjustRightInd w:val="0"/>
              <w:spacing w:after="0" w:line="240" w:lineRule="auto"/>
              <w:rPr>
                <w:rFonts w:ascii="Times New Roman" w:hAnsi="Times New Roman"/>
                <w:sz w:val="20"/>
                <w:szCs w:val="20"/>
              </w:rPr>
            </w:pPr>
            <w:r w:rsidRPr="00D9223F">
              <w:rPr>
                <w:rFonts w:ascii="Times New Roman" w:hAnsi="Times New Roman"/>
                <w:sz w:val="20"/>
                <w:szCs w:val="20"/>
              </w:rPr>
              <w:t>2. Нарушение юридическим лицом, индивидуальным предпринимателем, физическим лицом, являющимися получателями субсидий, условий их предоставления</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часть 1.1  ст. 23.1</w:t>
            </w: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 /</w:t>
            </w:r>
          </w:p>
          <w:p w:rsidR="00D9223F" w:rsidRPr="00D9223F" w:rsidRDefault="00D9223F" w:rsidP="00CE2A74">
            <w:pPr>
              <w:pStyle w:val="a4"/>
              <w:ind w:right="-108" w:firstLine="0"/>
            </w:pPr>
            <w:r w:rsidRPr="00D9223F">
              <w:rPr>
                <w:b/>
                <w:sz w:val="20"/>
                <w:szCs w:val="20"/>
                <w:u w:val="single"/>
              </w:rPr>
              <w:t>ч. 1.1</w:t>
            </w:r>
            <w:r w:rsidRPr="00D9223F">
              <w:rPr>
                <w:sz w:val="20"/>
                <w:szCs w:val="20"/>
              </w:rPr>
              <w:t xml:space="preserve">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b/>
                <w:sz w:val="20"/>
                <w:szCs w:val="20"/>
              </w:rPr>
              <w:t xml:space="preserve">1 годсо дня совершения  </w:t>
            </w:r>
            <w:r w:rsidRPr="00D9223F">
              <w:rPr>
                <w:rFonts w:ascii="Times New Roman" w:hAnsi="Times New Roman"/>
                <w:sz w:val="20"/>
                <w:szCs w:val="20"/>
              </w:rPr>
              <w:t>(не длящееся) (Пост.Новосибирского областного суда от23.09.2015 № 4а-873/2015)</w:t>
            </w:r>
          </w:p>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2 года со дня совершения  </w:t>
            </w:r>
            <w:r w:rsidRPr="00D9223F">
              <w:rPr>
                <w:rFonts w:ascii="Times New Roman" w:hAnsi="Times New Roman"/>
                <w:sz w:val="20"/>
                <w:szCs w:val="20"/>
              </w:rPr>
              <w:t>(не длящееся)</w:t>
            </w: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(Пост. 4а-296/2015)  </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граждане;</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r w:rsidRPr="00D9223F">
              <w:rPr>
                <w:rFonts w:ascii="Times New Roman" w:hAnsi="Times New Roman"/>
                <w:sz w:val="20"/>
                <w:szCs w:val="20"/>
              </w:rPr>
              <w:t>юридические лица</w:t>
            </w: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11.</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15.15.6. Нарушение порядка представления бюджетной отчетности; </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t>ч. 1.1</w:t>
            </w:r>
            <w:r w:rsidRPr="00D9223F">
              <w:rPr>
                <w:rFonts w:ascii="Times New Roman" w:hAnsi="Times New Roman"/>
                <w:sz w:val="20"/>
                <w:szCs w:val="20"/>
              </w:rPr>
              <w:t>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2 года со дня совершения  </w:t>
            </w:r>
            <w:r w:rsidRPr="00D9223F">
              <w:rPr>
                <w:rFonts w:ascii="Times New Roman" w:hAnsi="Times New Roman"/>
                <w:sz w:val="20"/>
                <w:szCs w:val="20"/>
              </w:rPr>
              <w:t>(не длящееся)</w:t>
            </w: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(Пост. № 4а-296/2015)  </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p>
        </w:tc>
      </w:tr>
      <w:tr w:rsidR="00D9223F" w:rsidRPr="00D9223F" w:rsidTr="00D9223F">
        <w:trPr>
          <w:trHeight w:val="136"/>
        </w:trPr>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12.</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Статья 15.15.7. Нарушение порядка составления, утверждения и ведения бюджетных смет;</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t>ч. 1.1</w:t>
            </w:r>
            <w:r w:rsidRPr="00D9223F">
              <w:rPr>
                <w:rFonts w:ascii="Times New Roman" w:hAnsi="Times New Roman"/>
                <w:sz w:val="20"/>
                <w:szCs w:val="20"/>
              </w:rPr>
              <w:t>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2 года</w:t>
            </w:r>
          </w:p>
          <w:p w:rsidR="00D9223F" w:rsidRPr="00D9223F" w:rsidRDefault="00D9223F" w:rsidP="00CE2A74">
            <w:pPr>
              <w:pStyle w:val="a4"/>
              <w:spacing w:after="0"/>
              <w:ind w:left="33" w:hanging="142"/>
              <w:rPr>
                <w:sz w:val="20"/>
                <w:szCs w:val="20"/>
              </w:rPr>
            </w:pPr>
            <w:r w:rsidRPr="00D9223F">
              <w:rPr>
                <w:sz w:val="20"/>
                <w:szCs w:val="20"/>
              </w:rPr>
              <w:t>(Пост.ВС РФ от 22.10.2015 № 39-АД15-8)</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13.</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Статья 15.15.8. Нарушение запрета на предоставление бюджетных кредитов и (или) субсидий;</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t>ч. 1.1</w:t>
            </w:r>
            <w:r w:rsidRPr="00D9223F">
              <w:rPr>
                <w:rFonts w:ascii="Times New Roman" w:hAnsi="Times New Roman"/>
                <w:sz w:val="20"/>
                <w:szCs w:val="20"/>
              </w:rPr>
              <w:t>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2 года </w:t>
            </w:r>
          </w:p>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sz w:val="20"/>
                <w:szCs w:val="20"/>
              </w:rPr>
              <w:t xml:space="preserve">(Пост.Пост. 4а-296/2015)  </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14.</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15.15.9. Несоответствие бюджетной росписи сводной бюджетной росписи; </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t>ч. 1.1</w:t>
            </w:r>
            <w:r w:rsidRPr="00D9223F">
              <w:rPr>
                <w:rFonts w:ascii="Times New Roman" w:hAnsi="Times New Roman"/>
                <w:sz w:val="20"/>
                <w:szCs w:val="20"/>
              </w:rPr>
              <w:t>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2 года </w:t>
            </w:r>
          </w:p>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sz w:val="20"/>
                <w:szCs w:val="20"/>
              </w:rPr>
              <w:t xml:space="preserve">(Пост. 4а-296/2015)  </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15.</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15.15.10. Нарушение </w:t>
            </w:r>
            <w:hyperlink r:id="rId25" w:history="1">
              <w:r w:rsidRPr="00D9223F">
                <w:rPr>
                  <w:rStyle w:val="a3"/>
                  <w:rFonts w:ascii="Times New Roman" w:hAnsi="Times New Roman"/>
                  <w:color w:val="auto"/>
                  <w:sz w:val="20"/>
                  <w:szCs w:val="20"/>
                </w:rPr>
                <w:t>порядка</w:t>
              </w:r>
            </w:hyperlink>
            <w:r w:rsidRPr="00D9223F">
              <w:rPr>
                <w:rFonts w:ascii="Times New Roman" w:hAnsi="Times New Roman"/>
                <w:sz w:val="20"/>
                <w:szCs w:val="20"/>
              </w:rPr>
              <w:t xml:space="preserve"> принятия бюджетных обязательств; </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t>ч. 1.1</w:t>
            </w:r>
            <w:r w:rsidRPr="00D9223F">
              <w:rPr>
                <w:rFonts w:ascii="Times New Roman" w:hAnsi="Times New Roman"/>
                <w:sz w:val="20"/>
                <w:szCs w:val="20"/>
              </w:rPr>
              <w:t>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2 года </w:t>
            </w:r>
          </w:p>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sz w:val="20"/>
                <w:szCs w:val="20"/>
              </w:rPr>
              <w:t xml:space="preserve">(Пост. 4а-296/2015)  </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16.</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Статья 15.15.11. Нарушение сроков доведения бюджетных ассигнований и (или) лимитов бюджетных обязательств;</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rPr>
            </w:pPr>
            <w:r w:rsidRPr="00D9223F">
              <w:rPr>
                <w:rFonts w:ascii="Times New Roman" w:hAnsi="Times New Roman"/>
                <w:b/>
                <w:sz w:val="20"/>
                <w:szCs w:val="20"/>
                <w:u w:val="single"/>
              </w:rPr>
              <w:t>ч. 1.1</w:t>
            </w:r>
            <w:r w:rsidRPr="00D9223F">
              <w:rPr>
                <w:rFonts w:ascii="Times New Roman" w:hAnsi="Times New Roman"/>
                <w:sz w:val="20"/>
                <w:szCs w:val="20"/>
              </w:rPr>
              <w:t>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2 года </w:t>
            </w:r>
          </w:p>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sz w:val="20"/>
                <w:szCs w:val="20"/>
              </w:rPr>
              <w:t xml:space="preserve">(Пост. 4а-296/2015)  </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17.</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15.15.12. Нарушение запрета на размещение бюджетных средств; </w:t>
            </w:r>
            <w:r w:rsidRPr="00D9223F">
              <w:rPr>
                <w:rFonts w:ascii="Times New Roman" w:hAnsi="Times New Roman"/>
                <w:i/>
                <w:sz w:val="20"/>
                <w:szCs w:val="20"/>
              </w:rPr>
              <w:t>(дисквалификация)</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часть 1.1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1 год </w:t>
            </w:r>
          </w:p>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sz w:val="20"/>
                <w:szCs w:val="20"/>
              </w:rPr>
              <w:t xml:space="preserve">(Пост. 4а-296/2015)  </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18.</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15.15.13. Нарушение сроков обслуживания и погашения государственного (муниципального) долга; </w:t>
            </w:r>
            <w:r w:rsidRPr="00D9223F">
              <w:rPr>
                <w:rFonts w:ascii="Times New Roman" w:hAnsi="Times New Roman"/>
                <w:i/>
                <w:sz w:val="20"/>
                <w:szCs w:val="20"/>
              </w:rPr>
              <w:t>(дисквалификация)</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часть 1.1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1 год </w:t>
            </w: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(Пост.Сахалинского областного суда от 28.08.2015 № 4а-296/2015)  </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19.</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Статья 15.15.14. Нарушение срока направления информации о результатах рассмотрения дела в суде;</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t>ч. 1.1</w:t>
            </w:r>
            <w:r w:rsidRPr="00D9223F">
              <w:rPr>
                <w:rFonts w:ascii="Times New Roman" w:hAnsi="Times New Roman"/>
                <w:sz w:val="20"/>
                <w:szCs w:val="20"/>
              </w:rPr>
              <w:t>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2 года </w:t>
            </w: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(Пост. 4а-296/2015)  </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20.</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Статья 15.15.15. Нарушение порядка формирования государственного </w:t>
            </w:r>
            <w:r w:rsidRPr="00D9223F">
              <w:rPr>
                <w:rFonts w:ascii="Times New Roman" w:hAnsi="Times New Roman"/>
                <w:sz w:val="20"/>
                <w:szCs w:val="20"/>
              </w:rPr>
              <w:lastRenderedPageBreak/>
              <w:t>(муниципального) задания;</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lastRenderedPageBreak/>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lastRenderedPageBreak/>
              <w:t>ч. 1.1</w:t>
            </w:r>
            <w:r w:rsidRPr="00D9223F">
              <w:rPr>
                <w:rFonts w:ascii="Times New Roman" w:hAnsi="Times New Roman"/>
                <w:sz w:val="20"/>
                <w:szCs w:val="20"/>
              </w:rPr>
              <w:t xml:space="preserve">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lastRenderedPageBreak/>
              <w:t xml:space="preserve">2 года </w:t>
            </w: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lastRenderedPageBreak/>
              <w:t xml:space="preserve">(Пост. 4а-296/2015)  </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lastRenderedPageBreak/>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lastRenderedPageBreak/>
              <w:t>21.</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Статья 15.15.16. Нарушение исполнения платежных документов и представления органа Федерального казначейства;</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t>ч. 1.1</w:t>
            </w:r>
            <w:r w:rsidRPr="00D9223F">
              <w:rPr>
                <w:rFonts w:ascii="Times New Roman" w:hAnsi="Times New Roman"/>
                <w:sz w:val="20"/>
                <w:szCs w:val="20"/>
              </w:rPr>
              <w:t>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b/>
                <w:sz w:val="20"/>
                <w:szCs w:val="20"/>
              </w:rPr>
              <w:t xml:space="preserve">2 года </w:t>
            </w:r>
            <w:r w:rsidRPr="00D9223F">
              <w:rPr>
                <w:rFonts w:ascii="Times New Roman" w:hAnsi="Times New Roman"/>
                <w:sz w:val="20"/>
                <w:szCs w:val="20"/>
              </w:rPr>
              <w:t xml:space="preserve">(Пост. 4а-296/2015)  </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r w:rsidRPr="00D9223F">
              <w:rPr>
                <w:rFonts w:ascii="Times New Roman" w:hAnsi="Times New Roman"/>
                <w:sz w:val="20"/>
                <w:szCs w:val="20"/>
              </w:rPr>
              <w:t>юридические лица</w:t>
            </w: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22.</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ч. 1 статьи 19.4. Неповиновение законному распоряжению должностного лица органа, осуществляющего государственный надзор (контроль), муниципальный контроль;</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мировой судья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части 1, 3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rPr>
            </w:pPr>
            <w:r w:rsidRPr="00D9223F">
              <w:rPr>
                <w:rFonts w:ascii="Times New Roman" w:hAnsi="Times New Roman"/>
                <w:b/>
                <w:sz w:val="20"/>
                <w:szCs w:val="20"/>
              </w:rPr>
              <w:t xml:space="preserve">3 месяца </w:t>
            </w:r>
            <w:r w:rsidRPr="00D9223F">
              <w:rPr>
                <w:rFonts w:ascii="Times New Roman" w:hAnsi="Times New Roman"/>
                <w:sz w:val="20"/>
                <w:szCs w:val="20"/>
              </w:rPr>
              <w:t>(Пост.Курганского областного суда от 15.10.2015 № 4А-291/2015)</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граждане;</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pStyle w:val="a4"/>
              <w:spacing w:after="0"/>
              <w:ind w:left="-108" w:right="-108" w:firstLine="0"/>
              <w:jc w:val="center"/>
              <w:rPr>
                <w:sz w:val="20"/>
                <w:szCs w:val="20"/>
              </w:rPr>
            </w:pP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23.</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i/>
                <w:sz w:val="20"/>
                <w:szCs w:val="20"/>
              </w:rPr>
            </w:pPr>
            <w:r w:rsidRPr="00D9223F">
              <w:rPr>
                <w:rFonts w:ascii="Times New Roman" w:hAnsi="Times New Roman"/>
                <w:sz w:val="20"/>
                <w:szCs w:val="20"/>
              </w:rPr>
              <w:t>статьи 19.4.1. Воспрепятствование законной деятельности должностного лица органа государственного контроля (надзора), органа муниципального контроля;</w:t>
            </w:r>
          </w:p>
          <w:p w:rsidR="00D9223F" w:rsidRPr="00D9223F" w:rsidRDefault="00D9223F" w:rsidP="00CE2A74">
            <w:pPr>
              <w:autoSpaceDE w:val="0"/>
              <w:autoSpaceDN w:val="0"/>
              <w:adjustRightInd w:val="0"/>
              <w:spacing w:after="0" w:line="240" w:lineRule="auto"/>
              <w:rPr>
                <w:rFonts w:ascii="Times New Roman" w:hAnsi="Times New Roman"/>
                <w:iCs/>
                <w:sz w:val="20"/>
                <w:szCs w:val="20"/>
              </w:rPr>
            </w:pPr>
            <w:bookmarkStart w:id="1" w:name="Par0"/>
            <w:bookmarkEnd w:id="1"/>
            <w:r w:rsidRPr="00D9223F">
              <w:rPr>
                <w:rFonts w:ascii="Times New Roman" w:hAnsi="Times New Roman"/>
                <w:iCs/>
                <w:sz w:val="20"/>
                <w:szCs w:val="20"/>
              </w:rPr>
              <w:t xml:space="preserve">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w:t>
            </w:r>
            <w:hyperlink r:id="rId26" w:history="1">
              <w:r w:rsidRPr="00D9223F">
                <w:rPr>
                  <w:rFonts w:ascii="Times New Roman" w:hAnsi="Times New Roman"/>
                  <w:iCs/>
                  <w:sz w:val="20"/>
                  <w:szCs w:val="20"/>
                </w:rPr>
                <w:t>частью 4 статьи 14.24</w:t>
              </w:r>
            </w:hyperlink>
            <w:r w:rsidRPr="00D9223F">
              <w:rPr>
                <w:rFonts w:ascii="Times New Roman" w:hAnsi="Times New Roman"/>
                <w:iCs/>
                <w:sz w:val="20"/>
                <w:szCs w:val="20"/>
              </w:rPr>
              <w:t xml:space="preserve">, </w:t>
            </w:r>
            <w:hyperlink r:id="rId27" w:history="1">
              <w:r w:rsidRPr="00D9223F">
                <w:rPr>
                  <w:rFonts w:ascii="Times New Roman" w:hAnsi="Times New Roman"/>
                  <w:iCs/>
                  <w:sz w:val="20"/>
                  <w:szCs w:val="20"/>
                </w:rPr>
                <w:t>частью 9 статьи 15.29</w:t>
              </w:r>
            </w:hyperlink>
            <w:r w:rsidRPr="00D9223F">
              <w:rPr>
                <w:rFonts w:ascii="Times New Roman" w:hAnsi="Times New Roman"/>
                <w:iCs/>
                <w:sz w:val="20"/>
                <w:szCs w:val="20"/>
              </w:rPr>
              <w:t xml:space="preserve"> и </w:t>
            </w:r>
            <w:hyperlink r:id="rId28" w:history="1">
              <w:r w:rsidRPr="00D9223F">
                <w:rPr>
                  <w:rFonts w:ascii="Times New Roman" w:hAnsi="Times New Roman"/>
                  <w:iCs/>
                  <w:sz w:val="20"/>
                  <w:szCs w:val="20"/>
                </w:rPr>
                <w:t>статьей 19.4.2</w:t>
              </w:r>
            </w:hyperlink>
            <w:r w:rsidRPr="00D9223F">
              <w:rPr>
                <w:rFonts w:ascii="Times New Roman" w:hAnsi="Times New Roman"/>
                <w:iCs/>
                <w:sz w:val="20"/>
                <w:szCs w:val="20"/>
              </w:rPr>
              <w:t xml:space="preserve"> КоАП РФ</w:t>
            </w:r>
          </w:p>
          <w:p w:rsidR="00D9223F" w:rsidRPr="00D9223F" w:rsidRDefault="00D9223F" w:rsidP="00CE2A74">
            <w:pPr>
              <w:autoSpaceDE w:val="0"/>
              <w:autoSpaceDN w:val="0"/>
              <w:adjustRightInd w:val="0"/>
              <w:spacing w:after="0" w:line="240" w:lineRule="auto"/>
              <w:rPr>
                <w:rFonts w:ascii="Times New Roman" w:hAnsi="Times New Roman"/>
                <w:iCs/>
                <w:sz w:val="20"/>
                <w:szCs w:val="20"/>
              </w:rPr>
            </w:pPr>
            <w:r w:rsidRPr="00D9223F">
              <w:rPr>
                <w:rFonts w:ascii="Times New Roman" w:hAnsi="Times New Roman"/>
                <w:iCs/>
                <w:sz w:val="20"/>
                <w:szCs w:val="20"/>
              </w:rPr>
              <w:t xml:space="preserve">2. Действия (бездействие), предусмотренные </w:t>
            </w:r>
            <w:hyperlink w:anchor="Par0" w:history="1">
              <w:r w:rsidRPr="00D9223F">
                <w:rPr>
                  <w:rFonts w:ascii="Times New Roman" w:hAnsi="Times New Roman"/>
                  <w:iCs/>
                  <w:sz w:val="20"/>
                  <w:szCs w:val="20"/>
                </w:rPr>
                <w:t>частью 1</w:t>
              </w:r>
            </w:hyperlink>
            <w:r w:rsidRPr="00D9223F">
              <w:rPr>
                <w:rFonts w:ascii="Times New Roman" w:hAnsi="Times New Roman"/>
                <w:iCs/>
                <w:sz w:val="20"/>
                <w:szCs w:val="20"/>
              </w:rPr>
              <w:t xml:space="preserve"> настоящей статьи, повлекшие невозможность проведения или завершения проверки</w:t>
            </w:r>
          </w:p>
          <w:p w:rsidR="00D9223F" w:rsidRPr="00D9223F" w:rsidRDefault="00D9223F" w:rsidP="00CE2A74">
            <w:pPr>
              <w:pStyle w:val="a4"/>
              <w:spacing w:after="0"/>
              <w:ind w:left="0" w:firstLine="0"/>
              <w:rPr>
                <w:sz w:val="20"/>
                <w:szCs w:val="20"/>
              </w:rPr>
            </w:pPr>
            <w:r w:rsidRPr="00D9223F">
              <w:rPr>
                <w:sz w:val="20"/>
                <w:szCs w:val="20"/>
              </w:rPr>
              <w:t>3</w:t>
            </w:r>
            <w:r w:rsidRPr="00D9223F">
              <w:rPr>
                <w:iCs/>
                <w:sz w:val="20"/>
                <w:szCs w:val="20"/>
              </w:rPr>
              <w:t xml:space="preserve">. повторное совершение действия (бездействия) по воспрепятствованию законной деятельности должностного лица органа муниципального финансового контроля, повлекшее невозможность проведения или завершения проверки </w:t>
            </w:r>
            <w:r w:rsidRPr="00D9223F">
              <w:rPr>
                <w:i/>
                <w:sz w:val="20"/>
                <w:szCs w:val="20"/>
              </w:rPr>
              <w:t>(дисквалификация)</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мировой судья/</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части 1, 3 ст. 23.1</w:t>
            </w: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pStyle w:val="a4"/>
              <w:spacing w:after="0"/>
              <w:ind w:left="-108" w:right="-108" w:firstLine="0"/>
              <w:jc w:val="center"/>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части 1, 3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p>
          <w:p w:rsidR="00D9223F" w:rsidRPr="00D9223F" w:rsidRDefault="00D9223F" w:rsidP="00CE2A74">
            <w:pPr>
              <w:spacing w:after="0" w:line="240" w:lineRule="auto"/>
              <w:rPr>
                <w:rFonts w:ascii="Times New Roman" w:hAnsi="Times New Roman"/>
                <w:b/>
                <w:sz w:val="20"/>
                <w:szCs w:val="20"/>
              </w:rPr>
            </w:pPr>
          </w:p>
          <w:p w:rsidR="00D9223F" w:rsidRPr="00D9223F" w:rsidRDefault="00D9223F" w:rsidP="00CE2A74">
            <w:pPr>
              <w:spacing w:after="0" w:line="240" w:lineRule="auto"/>
              <w:rPr>
                <w:rFonts w:ascii="Times New Roman" w:hAnsi="Times New Roman"/>
                <w:b/>
                <w:sz w:val="20"/>
                <w:szCs w:val="20"/>
              </w:rPr>
            </w:pPr>
          </w:p>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 xml:space="preserve">3 месяца со дня совершения  </w:t>
            </w:r>
            <w:r w:rsidRPr="00D9223F">
              <w:rPr>
                <w:rFonts w:ascii="Times New Roman" w:hAnsi="Times New Roman"/>
                <w:sz w:val="20"/>
                <w:szCs w:val="20"/>
              </w:rPr>
              <w:t>(не длящееся)</w:t>
            </w:r>
          </w:p>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 xml:space="preserve">(Пост.Нижегородского областного суда от 15.01.2016 № 4а-115/2016) </w:t>
            </w:r>
          </w:p>
          <w:p w:rsidR="00D9223F" w:rsidRPr="00D9223F" w:rsidRDefault="00D9223F" w:rsidP="00CE2A74">
            <w:pPr>
              <w:pStyle w:val="a4"/>
              <w:spacing w:after="0"/>
            </w:pPr>
          </w:p>
          <w:p w:rsidR="00D9223F" w:rsidRPr="00D9223F" w:rsidRDefault="00D9223F" w:rsidP="00CE2A74">
            <w:pPr>
              <w:pStyle w:val="a4"/>
              <w:spacing w:after="0"/>
            </w:pPr>
          </w:p>
          <w:p w:rsidR="00D9223F" w:rsidRPr="00D9223F" w:rsidRDefault="00D9223F" w:rsidP="00CE2A74">
            <w:pPr>
              <w:pStyle w:val="a4"/>
              <w:spacing w:after="0"/>
            </w:pPr>
          </w:p>
          <w:p w:rsidR="00D9223F" w:rsidRPr="00D9223F" w:rsidRDefault="00D9223F" w:rsidP="00CE2A74">
            <w:pPr>
              <w:pStyle w:val="a4"/>
              <w:spacing w:after="0"/>
            </w:pPr>
          </w:p>
          <w:p w:rsidR="00D9223F" w:rsidRPr="00D9223F" w:rsidRDefault="00D9223F" w:rsidP="00CE2A74">
            <w:pPr>
              <w:spacing w:after="0" w:line="240" w:lineRule="auto"/>
              <w:rPr>
                <w:rFonts w:ascii="Times New Roman" w:hAnsi="Times New Roman"/>
                <w:b/>
                <w:sz w:val="20"/>
                <w:szCs w:val="20"/>
              </w:rPr>
            </w:pPr>
          </w:p>
          <w:p w:rsidR="00D9223F" w:rsidRPr="00D9223F" w:rsidRDefault="00D9223F" w:rsidP="00CE2A74">
            <w:pPr>
              <w:spacing w:after="0" w:line="240" w:lineRule="auto"/>
              <w:rPr>
                <w:rFonts w:ascii="Times New Roman" w:hAnsi="Times New Roman"/>
                <w:b/>
                <w:sz w:val="20"/>
                <w:szCs w:val="20"/>
              </w:rPr>
            </w:pPr>
          </w:p>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1 год со дня совершения</w:t>
            </w:r>
          </w:p>
          <w:p w:rsidR="00D9223F" w:rsidRPr="00D9223F" w:rsidRDefault="00D9223F" w:rsidP="00CE2A74">
            <w:pPr>
              <w:pStyle w:val="a4"/>
              <w:spacing w:after="0"/>
              <w:ind w:left="0" w:firstLine="0"/>
            </w:pPr>
            <w:r w:rsidRPr="00D9223F">
              <w:rPr>
                <w:sz w:val="20"/>
                <w:szCs w:val="20"/>
              </w:rPr>
              <w:t>(Пост.ВС РФ от 15.06.2015 № 16-АД15-4)</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граждане;</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r w:rsidRPr="00D9223F">
              <w:rPr>
                <w:rFonts w:ascii="Times New Roman" w:hAnsi="Times New Roman"/>
                <w:sz w:val="20"/>
                <w:szCs w:val="20"/>
              </w:rPr>
              <w:t>юридические лица</w:t>
            </w: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24.</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i/>
                <w:sz w:val="20"/>
                <w:szCs w:val="20"/>
              </w:rPr>
            </w:pPr>
            <w:r w:rsidRPr="00D9223F">
              <w:rPr>
                <w:rFonts w:ascii="Times New Roman" w:hAnsi="Times New Roman"/>
                <w:sz w:val="20"/>
                <w:szCs w:val="20"/>
              </w:rPr>
              <w:t xml:space="preserve">ч. 1 статьи 19.5. Невыполнение в установленный срок законного предписания (постановления, представления, решения) органа (должностного лица), осуществляющего </w:t>
            </w:r>
            <w:r w:rsidRPr="00D9223F">
              <w:rPr>
                <w:rFonts w:ascii="Times New Roman" w:hAnsi="Times New Roman"/>
                <w:b/>
                <w:sz w:val="20"/>
                <w:szCs w:val="20"/>
              </w:rPr>
              <w:t>государственный</w:t>
            </w:r>
            <w:r w:rsidRPr="00D9223F">
              <w:rPr>
                <w:rFonts w:ascii="Times New Roman" w:hAnsi="Times New Roman"/>
                <w:sz w:val="20"/>
                <w:szCs w:val="20"/>
              </w:rPr>
              <w:t xml:space="preserve"> надзор (</w:t>
            </w:r>
            <w:r w:rsidRPr="00D9223F">
              <w:rPr>
                <w:rFonts w:ascii="Times New Roman" w:hAnsi="Times New Roman"/>
                <w:b/>
                <w:sz w:val="20"/>
                <w:szCs w:val="20"/>
              </w:rPr>
              <w:t>контроль</w:t>
            </w:r>
            <w:r w:rsidRPr="00D9223F">
              <w:rPr>
                <w:rFonts w:ascii="Times New Roman" w:hAnsi="Times New Roman"/>
                <w:sz w:val="20"/>
                <w:szCs w:val="20"/>
              </w:rPr>
              <w:t xml:space="preserve">), </w:t>
            </w:r>
            <w:r w:rsidRPr="00D9223F">
              <w:rPr>
                <w:rFonts w:ascii="Times New Roman" w:hAnsi="Times New Roman"/>
                <w:b/>
                <w:sz w:val="20"/>
                <w:szCs w:val="20"/>
              </w:rPr>
              <w:t>муниципальный контроль</w:t>
            </w:r>
            <w:r w:rsidRPr="00D9223F">
              <w:rPr>
                <w:rFonts w:ascii="Times New Roman" w:hAnsi="Times New Roman"/>
                <w:sz w:val="20"/>
                <w:szCs w:val="20"/>
              </w:rPr>
              <w:t xml:space="preserve">, об устранении нарушений законодательства; </w:t>
            </w:r>
            <w:r w:rsidRPr="00D9223F">
              <w:rPr>
                <w:rFonts w:ascii="Times New Roman" w:hAnsi="Times New Roman"/>
                <w:i/>
                <w:sz w:val="20"/>
                <w:szCs w:val="20"/>
              </w:rPr>
              <w:t>(дисквалификация)</w:t>
            </w:r>
          </w:p>
          <w:p w:rsidR="00D9223F" w:rsidRPr="00D9223F" w:rsidRDefault="00D9223F" w:rsidP="00CE2A74">
            <w:pPr>
              <w:pStyle w:val="a4"/>
              <w:spacing w:after="0"/>
              <w:ind w:left="0" w:firstLine="0"/>
              <w:rPr>
                <w:sz w:val="20"/>
                <w:szCs w:val="20"/>
              </w:rPr>
            </w:pPr>
          </w:p>
          <w:p w:rsidR="00D9223F" w:rsidRPr="00D9223F" w:rsidRDefault="00D9223F" w:rsidP="00CE2A74">
            <w:pPr>
              <w:pStyle w:val="ConsPlusNormal"/>
              <w:jc w:val="both"/>
            </w:pPr>
            <w:r w:rsidRPr="00D9223F">
              <w:rPr>
                <w:sz w:val="20"/>
                <w:szCs w:val="20"/>
              </w:rPr>
              <w:t xml:space="preserve">ч. 20 ст. 19.5 Невыполнение в установленный срок законного предписания органа государственного (муниципального) </w:t>
            </w:r>
            <w:r w:rsidRPr="00D9223F">
              <w:rPr>
                <w:b/>
                <w:sz w:val="20"/>
                <w:szCs w:val="20"/>
                <w:u w:val="single"/>
              </w:rPr>
              <w:t>финансового</w:t>
            </w:r>
            <w:r w:rsidRPr="00D9223F">
              <w:rPr>
                <w:b/>
                <w:sz w:val="20"/>
                <w:szCs w:val="20"/>
              </w:rPr>
              <w:t xml:space="preserve"> контроля</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части 1, 3 ст. 23.1</w:t>
            </w: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районный суд/</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b/>
                <w:sz w:val="20"/>
                <w:szCs w:val="20"/>
                <w:u w:val="single"/>
              </w:rPr>
              <w:t>ч. 1.1</w:t>
            </w:r>
            <w:r w:rsidRPr="00D9223F">
              <w:rPr>
                <w:rFonts w:ascii="Times New Roman" w:hAnsi="Times New Roman"/>
                <w:sz w:val="20"/>
                <w:szCs w:val="20"/>
              </w:rPr>
              <w:t>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1 год со дня совершения</w:t>
            </w:r>
          </w:p>
          <w:p w:rsidR="00D9223F" w:rsidRPr="00D9223F" w:rsidRDefault="00D9223F" w:rsidP="00CE2A74">
            <w:pPr>
              <w:pStyle w:val="a4"/>
              <w:spacing w:after="0"/>
              <w:ind w:left="33" w:firstLine="0"/>
              <w:rPr>
                <w:sz w:val="20"/>
                <w:szCs w:val="20"/>
              </w:rPr>
            </w:pPr>
            <w:r w:rsidRPr="00D9223F">
              <w:rPr>
                <w:sz w:val="20"/>
                <w:szCs w:val="20"/>
              </w:rPr>
              <w:t>(Пост.ВС РФ от 15.06.2015 № 16-АД15-4)</w:t>
            </w:r>
          </w:p>
          <w:p w:rsidR="00D9223F" w:rsidRPr="00D9223F" w:rsidRDefault="00D9223F" w:rsidP="00CE2A74">
            <w:pPr>
              <w:pStyle w:val="a4"/>
              <w:spacing w:after="0"/>
              <w:ind w:left="33" w:firstLine="0"/>
              <w:rPr>
                <w:sz w:val="20"/>
                <w:szCs w:val="20"/>
              </w:rPr>
            </w:pPr>
          </w:p>
          <w:p w:rsidR="00D9223F" w:rsidRPr="00D9223F" w:rsidRDefault="00D9223F" w:rsidP="00CE2A74">
            <w:pPr>
              <w:pStyle w:val="a4"/>
              <w:spacing w:after="0"/>
              <w:ind w:left="33" w:firstLine="0"/>
              <w:rPr>
                <w:sz w:val="20"/>
                <w:szCs w:val="20"/>
              </w:rPr>
            </w:pPr>
          </w:p>
          <w:p w:rsidR="00D9223F" w:rsidRPr="00D9223F" w:rsidRDefault="00D9223F" w:rsidP="00CE2A74">
            <w:pPr>
              <w:pStyle w:val="a4"/>
              <w:spacing w:after="0"/>
              <w:ind w:left="33" w:firstLine="0"/>
              <w:rPr>
                <w:sz w:val="20"/>
                <w:szCs w:val="20"/>
              </w:rPr>
            </w:pPr>
          </w:p>
          <w:p w:rsidR="00D9223F" w:rsidRPr="00D9223F" w:rsidRDefault="00D9223F" w:rsidP="00CE2A74">
            <w:pPr>
              <w:pStyle w:val="a4"/>
              <w:spacing w:after="0"/>
              <w:ind w:left="33" w:firstLine="0"/>
              <w:rPr>
                <w:sz w:val="20"/>
                <w:szCs w:val="20"/>
              </w:rPr>
            </w:pPr>
          </w:p>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3 месяца со дня совершения</w:t>
            </w:r>
          </w:p>
          <w:p w:rsidR="00D9223F" w:rsidRPr="00D9223F" w:rsidRDefault="00D9223F" w:rsidP="00CE2A74">
            <w:pPr>
              <w:pStyle w:val="a4"/>
              <w:spacing w:after="0"/>
              <w:ind w:left="33" w:firstLine="0"/>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граждане;</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юридические лица</w:t>
            </w:r>
          </w:p>
          <w:p w:rsidR="00D9223F" w:rsidRPr="00D9223F" w:rsidRDefault="00D9223F" w:rsidP="00CE2A74">
            <w:pPr>
              <w:pStyle w:val="a4"/>
              <w:spacing w:after="0"/>
              <w:ind w:left="-108" w:right="-108" w:firstLine="0"/>
              <w:jc w:val="center"/>
            </w:pPr>
          </w:p>
          <w:p w:rsidR="00D9223F" w:rsidRPr="00D9223F" w:rsidRDefault="00D9223F" w:rsidP="00CE2A74">
            <w:pPr>
              <w:pStyle w:val="a4"/>
              <w:spacing w:after="0"/>
              <w:ind w:left="-108" w:right="-108" w:firstLine="0"/>
              <w:jc w:val="center"/>
            </w:pP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pStyle w:val="a4"/>
              <w:spacing w:after="0"/>
              <w:ind w:left="-108" w:right="-108" w:firstLine="0"/>
              <w:jc w:val="center"/>
            </w:pPr>
            <w:r w:rsidRPr="00D9223F">
              <w:rPr>
                <w:sz w:val="20"/>
                <w:szCs w:val="20"/>
              </w:rPr>
              <w:t>юридические лица</w:t>
            </w: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25.</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Статья 19.6. Непринятие мер по устранению причин и условий, способствовавших совершению административного правонарушения;</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мировой судья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части 1, 3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3 месяца со дня обнаружения в случае не указания срока (может быть длящимися)</w:t>
            </w:r>
          </w:p>
          <w:p w:rsidR="00D9223F" w:rsidRPr="00D9223F" w:rsidRDefault="00D9223F" w:rsidP="00CE2A74">
            <w:pPr>
              <w:pStyle w:val="a4"/>
              <w:spacing w:after="0"/>
              <w:ind w:left="33" w:firstLine="0"/>
            </w:pPr>
            <w:r w:rsidRPr="00D9223F">
              <w:t>(</w:t>
            </w:r>
            <w:r w:rsidRPr="00D9223F">
              <w:rPr>
                <w:sz w:val="20"/>
                <w:szCs w:val="20"/>
              </w:rPr>
              <w:t>Пост.ВС Республики Карелия от 29.09.2014 № 12-147/2014)</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p>
        </w:tc>
      </w:tr>
      <w:tr w:rsidR="00D9223F" w:rsidRPr="00D9223F" w:rsidTr="00D9223F">
        <w:tc>
          <w:tcPr>
            <w:tcW w:w="426"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26.</w:t>
            </w:r>
          </w:p>
        </w:tc>
        <w:tc>
          <w:tcPr>
            <w:tcW w:w="6237"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sz w:val="20"/>
                <w:szCs w:val="20"/>
              </w:rPr>
            </w:pPr>
            <w:r w:rsidRPr="00D9223F">
              <w:rPr>
                <w:rFonts w:ascii="Times New Roman" w:hAnsi="Times New Roman"/>
                <w:sz w:val="20"/>
                <w:szCs w:val="20"/>
              </w:rPr>
              <w:t>Статья 19.7. Непредставление сведений (информации);</w:t>
            </w:r>
          </w:p>
        </w:tc>
        <w:tc>
          <w:tcPr>
            <w:tcW w:w="1560"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мировой судья /</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части 1, 3 ст. 23.1</w:t>
            </w:r>
          </w:p>
        </w:tc>
        <w:tc>
          <w:tcPr>
            <w:tcW w:w="5528" w:type="dxa"/>
            <w:tcBorders>
              <w:top w:val="single" w:sz="4" w:space="0" w:color="auto"/>
              <w:left w:val="single" w:sz="4" w:space="0" w:color="auto"/>
              <w:bottom w:val="single" w:sz="4" w:space="0" w:color="auto"/>
              <w:right w:val="single" w:sz="4" w:space="0" w:color="auto"/>
            </w:tcBorders>
            <w:hideMark/>
          </w:tcPr>
          <w:p w:rsidR="00D9223F" w:rsidRPr="00D9223F" w:rsidRDefault="00D9223F" w:rsidP="00CE2A74">
            <w:pPr>
              <w:spacing w:after="0" w:line="240" w:lineRule="auto"/>
              <w:rPr>
                <w:rFonts w:ascii="Times New Roman" w:hAnsi="Times New Roman"/>
                <w:b/>
                <w:sz w:val="20"/>
                <w:szCs w:val="20"/>
              </w:rPr>
            </w:pPr>
            <w:r w:rsidRPr="00D9223F">
              <w:rPr>
                <w:rFonts w:ascii="Times New Roman" w:hAnsi="Times New Roman"/>
                <w:b/>
                <w:sz w:val="20"/>
                <w:szCs w:val="20"/>
              </w:rPr>
              <w:t>3 месяца со дня совершения</w:t>
            </w:r>
          </w:p>
          <w:p w:rsidR="00D9223F" w:rsidRPr="00D9223F" w:rsidRDefault="00D9223F" w:rsidP="00CE2A74">
            <w:pPr>
              <w:pStyle w:val="a4"/>
              <w:spacing w:after="0"/>
              <w:ind w:left="33" w:hanging="33"/>
              <w:rPr>
                <w:sz w:val="20"/>
                <w:szCs w:val="20"/>
              </w:rPr>
            </w:pPr>
            <w:r w:rsidRPr="00D9223F">
              <w:rPr>
                <w:sz w:val="20"/>
                <w:szCs w:val="20"/>
              </w:rPr>
              <w:t>(Пост.ВС РФ от 05.11.2013 № 10-АД13-2)</w:t>
            </w:r>
          </w:p>
        </w:tc>
        <w:tc>
          <w:tcPr>
            <w:tcW w:w="1843" w:type="dxa"/>
            <w:tcBorders>
              <w:top w:val="single" w:sz="4" w:space="0" w:color="auto"/>
              <w:left w:val="single" w:sz="4" w:space="0" w:color="auto"/>
              <w:bottom w:val="single" w:sz="4" w:space="0" w:color="auto"/>
              <w:right w:val="single" w:sz="4" w:space="0" w:color="auto"/>
            </w:tcBorders>
          </w:tcPr>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граждане;</w:t>
            </w:r>
          </w:p>
          <w:p w:rsidR="00D9223F" w:rsidRPr="00D9223F" w:rsidRDefault="00D9223F" w:rsidP="00CE2A74">
            <w:pPr>
              <w:spacing w:after="0" w:line="240" w:lineRule="auto"/>
              <w:ind w:left="-108" w:right="-108"/>
              <w:jc w:val="center"/>
              <w:rPr>
                <w:rFonts w:ascii="Times New Roman" w:hAnsi="Times New Roman"/>
                <w:sz w:val="20"/>
                <w:szCs w:val="20"/>
              </w:rPr>
            </w:pPr>
            <w:r w:rsidRPr="00D9223F">
              <w:rPr>
                <w:rFonts w:ascii="Times New Roman" w:hAnsi="Times New Roman"/>
                <w:sz w:val="20"/>
                <w:szCs w:val="20"/>
              </w:rPr>
              <w:t>должностные лица,</w:t>
            </w:r>
          </w:p>
          <w:p w:rsidR="00D9223F" w:rsidRPr="00D9223F" w:rsidRDefault="00D9223F" w:rsidP="00CE2A74">
            <w:pPr>
              <w:spacing w:after="0" w:line="240" w:lineRule="auto"/>
              <w:ind w:left="-108" w:right="-108"/>
              <w:jc w:val="center"/>
              <w:rPr>
                <w:rFonts w:ascii="Times New Roman" w:hAnsi="Times New Roman"/>
                <w:b/>
                <w:sz w:val="20"/>
                <w:szCs w:val="20"/>
              </w:rPr>
            </w:pPr>
            <w:r w:rsidRPr="00D9223F">
              <w:rPr>
                <w:rFonts w:ascii="Times New Roman" w:hAnsi="Times New Roman"/>
                <w:sz w:val="20"/>
                <w:szCs w:val="20"/>
              </w:rPr>
              <w:t>юридические лица</w:t>
            </w:r>
          </w:p>
        </w:tc>
      </w:tr>
    </w:tbl>
    <w:p w:rsidR="001970B9" w:rsidRPr="00D9223F" w:rsidRDefault="001970B9" w:rsidP="00D9223F"/>
    <w:sectPr w:rsidR="001970B9" w:rsidRPr="00D9223F" w:rsidSect="00D9223F">
      <w:pgSz w:w="16838" w:h="11906" w:orient="landscape"/>
      <w:pgMar w:top="1134" w:right="567" w:bottom="1134" w:left="1134" w:header="709" w:footer="54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DF5" w:rsidRDefault="00C27DF5" w:rsidP="00D9223F">
      <w:pPr>
        <w:spacing w:after="0" w:line="240" w:lineRule="auto"/>
      </w:pPr>
      <w:r>
        <w:separator/>
      </w:r>
    </w:p>
  </w:endnote>
  <w:endnote w:type="continuationSeparator" w:id="0">
    <w:p w:rsidR="00C27DF5" w:rsidRDefault="00C27DF5" w:rsidP="00D92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23F" w:rsidRDefault="00D9223F">
    <w:pPr>
      <w:pStyle w:val="ab"/>
      <w:jc w:val="right"/>
    </w:pPr>
    <w:r>
      <w:fldChar w:fldCharType="begin"/>
    </w:r>
    <w:r>
      <w:instrText>PAGE   \* MERGEFORMAT</w:instrText>
    </w:r>
    <w:r>
      <w:fldChar w:fldCharType="separate"/>
    </w:r>
    <w:r>
      <w:rPr>
        <w:noProof/>
      </w:rPr>
      <w:t>2</w:t>
    </w:r>
    <w:r>
      <w:fldChar w:fldCharType="end"/>
    </w:r>
  </w:p>
  <w:p w:rsidR="00D9223F" w:rsidRDefault="00D9223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DF5" w:rsidRDefault="00C27DF5" w:rsidP="00D9223F">
      <w:pPr>
        <w:spacing w:after="0" w:line="240" w:lineRule="auto"/>
      </w:pPr>
      <w:r>
        <w:separator/>
      </w:r>
    </w:p>
  </w:footnote>
  <w:footnote w:type="continuationSeparator" w:id="0">
    <w:p w:rsidR="00C27DF5" w:rsidRDefault="00C27DF5" w:rsidP="00D9223F">
      <w:pPr>
        <w:spacing w:after="0" w:line="240" w:lineRule="auto"/>
      </w:pPr>
      <w:r>
        <w:continuationSeparator/>
      </w:r>
    </w:p>
  </w:footnote>
  <w:footnote w:id="1">
    <w:p w:rsidR="00D9223F" w:rsidRDefault="00D9223F" w:rsidP="00D9223F">
      <w:pPr>
        <w:pStyle w:val="a6"/>
        <w:ind w:firstLine="0"/>
      </w:pPr>
      <w:r>
        <w:rPr>
          <w:rStyle w:val="a8"/>
        </w:rPr>
        <w:footnoteRef/>
      </w:r>
      <w:r w:rsidRPr="00F10768">
        <w:t>Постановлени</w:t>
      </w:r>
      <w:r>
        <w:t>е</w:t>
      </w:r>
      <w:r w:rsidRPr="00F10768">
        <w:t xml:space="preserve"> ФАС Северо-Западного округа от 28.03.2005 по делу N А56-28518/04</w:t>
      </w:r>
      <w:r>
        <w:t>;</w:t>
      </w:r>
    </w:p>
  </w:footnote>
  <w:footnote w:id="2">
    <w:p w:rsidR="00D9223F" w:rsidRDefault="00D9223F" w:rsidP="00D9223F">
      <w:pPr>
        <w:pStyle w:val="a6"/>
        <w:ind w:firstLine="0"/>
      </w:pPr>
      <w:r>
        <w:rPr>
          <w:rStyle w:val="a8"/>
        </w:rPr>
        <w:footnoteRef/>
      </w:r>
      <w:r w:rsidRPr="00C2232B">
        <w:t>Постановлени</w:t>
      </w:r>
      <w:r>
        <w:t>е</w:t>
      </w:r>
      <w:r w:rsidRPr="00C2232B">
        <w:t xml:space="preserve"> Президиум</w:t>
      </w:r>
      <w:r>
        <w:t>аВАС</w:t>
      </w:r>
      <w:r w:rsidRPr="00C2232B">
        <w:t xml:space="preserve"> Российской Федерации от 11</w:t>
      </w:r>
      <w:r>
        <w:t>.05.</w:t>
      </w:r>
      <w:r w:rsidRPr="00C2232B">
        <w:t>2005N 16246/04</w:t>
      </w:r>
      <w:r>
        <w:t>;</w:t>
      </w:r>
    </w:p>
  </w:footnote>
  <w:footnote w:id="3">
    <w:p w:rsidR="00D9223F" w:rsidRDefault="00D9223F" w:rsidP="00D9223F">
      <w:pPr>
        <w:pStyle w:val="a6"/>
        <w:ind w:firstLine="0"/>
      </w:pPr>
      <w:r>
        <w:rPr>
          <w:rStyle w:val="a8"/>
        </w:rPr>
        <w:footnoteRef/>
      </w:r>
      <w:r w:rsidRPr="00CF0E25">
        <w:t>Решение Новосибирского областного суда от 28.07.2015 по делу N 7-480/2015</w:t>
      </w:r>
      <w:r>
        <w:t>;</w:t>
      </w:r>
    </w:p>
  </w:footnote>
  <w:footnote w:id="4">
    <w:p w:rsidR="00D9223F" w:rsidRDefault="00D9223F" w:rsidP="00D9223F">
      <w:pPr>
        <w:pStyle w:val="a6"/>
        <w:ind w:firstLine="0"/>
      </w:pPr>
      <w:r>
        <w:rPr>
          <w:rStyle w:val="a8"/>
        </w:rPr>
        <w:footnoteRef/>
      </w:r>
      <w:r w:rsidRPr="003328FF">
        <w:t>Постановление Верховного Суда РФ от 15.06.2015 N 16-АД15-4</w:t>
      </w:r>
      <w:r>
        <w:t xml:space="preserve">; </w:t>
      </w:r>
    </w:p>
  </w:footnote>
  <w:footnote w:id="5">
    <w:p w:rsidR="00D9223F" w:rsidRDefault="00D9223F" w:rsidP="00D9223F">
      <w:pPr>
        <w:pStyle w:val="a6"/>
        <w:ind w:firstLine="0"/>
      </w:pPr>
      <w:r>
        <w:rPr>
          <w:rStyle w:val="a8"/>
        </w:rPr>
        <w:footnoteRef/>
      </w:r>
      <w:r w:rsidRPr="004F2B43">
        <w:t>Постановление Верховного Суда РФ от 20.01.2016 N 306-АД15-17773 по делу N А55-30515/2014</w:t>
      </w:r>
    </w:p>
  </w:footnote>
  <w:footnote w:id="6">
    <w:p w:rsidR="00D9223F" w:rsidRDefault="00D9223F" w:rsidP="00D9223F">
      <w:pPr>
        <w:pStyle w:val="a6"/>
        <w:ind w:firstLine="0"/>
      </w:pPr>
      <w:r>
        <w:rPr>
          <w:rStyle w:val="a8"/>
        </w:rPr>
        <w:footnoteRef/>
      </w:r>
      <w:r>
        <w:t xml:space="preserve"> Федеральный закон от 07.02.2011 N 6-ФЗ "Об общих принципах организации и деятельности контрольно-счетных органов субъектов Российской Федерации и муниципальных образований"</w:t>
      </w:r>
    </w:p>
  </w:footnote>
  <w:footnote w:id="7">
    <w:p w:rsidR="00D9223F" w:rsidRPr="00656AAE" w:rsidRDefault="00D9223F" w:rsidP="00D9223F">
      <w:pPr>
        <w:pStyle w:val="ConsPlusNormal"/>
        <w:ind w:firstLine="540"/>
        <w:jc w:val="both"/>
        <w:outlineLvl w:val="0"/>
        <w:rPr>
          <w:sz w:val="20"/>
          <w:szCs w:val="20"/>
        </w:rPr>
      </w:pPr>
      <w:r>
        <w:rPr>
          <w:rStyle w:val="a8"/>
        </w:rPr>
        <w:footnoteRef/>
      </w:r>
      <w:r w:rsidRPr="00656AAE">
        <w:rPr>
          <w:sz w:val="20"/>
          <w:szCs w:val="20"/>
        </w:rPr>
        <w:t>Статья 17.7 КОАП РФ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p w:rsidR="00D9223F" w:rsidRPr="00656AAE" w:rsidRDefault="00D9223F" w:rsidP="00D9223F">
      <w:pPr>
        <w:pStyle w:val="ConsPlusNormal"/>
        <w:ind w:firstLine="540"/>
        <w:jc w:val="both"/>
        <w:rPr>
          <w:sz w:val="20"/>
          <w:szCs w:val="20"/>
          <w:u w:val="single"/>
        </w:rPr>
      </w:pPr>
      <w:r w:rsidRPr="00656AAE">
        <w:rPr>
          <w:sz w:val="20"/>
          <w:szCs w:val="20"/>
          <w:u w:val="single"/>
        </w:rPr>
        <w:t>Умышленное невыполнение требований</w:t>
      </w:r>
      <w:r w:rsidRPr="00656AAE">
        <w:rPr>
          <w:sz w:val="20"/>
          <w:szCs w:val="20"/>
        </w:rPr>
        <w:t xml:space="preserve"> прокурора, вытекающих из его полномочий, установленных федеральным законом, а равно законных требований следователя, дознавателя или </w:t>
      </w:r>
      <w:r w:rsidRPr="00656AAE">
        <w:rPr>
          <w:sz w:val="20"/>
          <w:szCs w:val="20"/>
          <w:u w:val="single"/>
        </w:rPr>
        <w:t>должностного лица, осуществляющего производство по делу об административном правонарушении, -</w:t>
      </w:r>
    </w:p>
    <w:p w:rsidR="00D9223F" w:rsidRPr="00656AAE" w:rsidRDefault="00D9223F" w:rsidP="00D9223F">
      <w:pPr>
        <w:pStyle w:val="ConsPlusNormal"/>
        <w:ind w:firstLine="540"/>
        <w:jc w:val="both"/>
        <w:rPr>
          <w:sz w:val="20"/>
          <w:szCs w:val="20"/>
        </w:rPr>
      </w:pPr>
      <w:r w:rsidRPr="00656AAE">
        <w:rPr>
          <w:sz w:val="20"/>
          <w:szCs w:val="20"/>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либо дисквалификацию на срок от шести месяцев до одного года; на юридических лиц - от пятидесяти тысяч до ста тысяч рублей либо административное приостановление деятельно</w:t>
      </w:r>
      <w:r>
        <w:rPr>
          <w:sz w:val="20"/>
          <w:szCs w:val="20"/>
        </w:rPr>
        <w:t>сти на срок до девяноста суток.</w:t>
      </w:r>
    </w:p>
  </w:footnote>
  <w:footnote w:id="8">
    <w:p w:rsidR="00D9223F" w:rsidRPr="00D9223F" w:rsidRDefault="00D9223F" w:rsidP="00D9223F">
      <w:pPr>
        <w:pStyle w:val="ConsPlusNormal"/>
        <w:jc w:val="both"/>
        <w:rPr>
          <w:sz w:val="20"/>
          <w:szCs w:val="20"/>
        </w:rPr>
      </w:pPr>
      <w:r w:rsidRPr="00D9223F">
        <w:rPr>
          <w:rStyle w:val="a8"/>
        </w:rPr>
        <w:footnoteRef/>
      </w:r>
      <w:r w:rsidRPr="00D9223F">
        <w:t>«</w:t>
      </w:r>
      <w:r w:rsidRPr="00D9223F">
        <w:rPr>
          <w:sz w:val="20"/>
          <w:szCs w:val="20"/>
        </w:rPr>
        <w:t xml:space="preserve">введение одним законодательным актом в </w:t>
      </w:r>
      <w:hyperlink r:id="rId1" w:history="1">
        <w:r w:rsidRPr="00D9223F">
          <w:rPr>
            <w:sz w:val="20"/>
            <w:szCs w:val="20"/>
          </w:rPr>
          <w:t>часть 1 статьи 4.5</w:t>
        </w:r>
      </w:hyperlink>
      <w:r w:rsidRPr="00D9223F">
        <w:rPr>
          <w:sz w:val="20"/>
          <w:szCs w:val="20"/>
        </w:rPr>
        <w:t xml:space="preserve"> Кодекса Российской Федерации об административных правонарушениях двухлетнего срока давности привлечения к административной ответственности за совершение нарушений бюджетного законодательства Российской Федерации и иных нормативных правовых актов, регулирующих бюджетные правоотношения, и в </w:t>
      </w:r>
      <w:hyperlink r:id="rId2" w:history="1">
        <w:r w:rsidRPr="00D9223F">
          <w:rPr>
            <w:sz w:val="20"/>
            <w:szCs w:val="20"/>
          </w:rPr>
          <w:t>главу 15</w:t>
        </w:r>
      </w:hyperlink>
      <w:r w:rsidRPr="00D9223F">
        <w:rPr>
          <w:sz w:val="20"/>
          <w:szCs w:val="20"/>
        </w:rPr>
        <w:t xml:space="preserve"> названного Кодекса группы статей с </w:t>
      </w:r>
      <w:hyperlink r:id="rId3" w:history="1">
        <w:r w:rsidRPr="00D9223F">
          <w:rPr>
            <w:sz w:val="20"/>
            <w:szCs w:val="20"/>
          </w:rPr>
          <w:t>15.15.1</w:t>
        </w:r>
      </w:hyperlink>
      <w:r w:rsidRPr="00D9223F">
        <w:rPr>
          <w:sz w:val="20"/>
          <w:szCs w:val="20"/>
        </w:rPr>
        <w:t xml:space="preserve"> по </w:t>
      </w:r>
      <w:hyperlink r:id="rId4" w:history="1">
        <w:r w:rsidRPr="00D9223F">
          <w:rPr>
            <w:sz w:val="20"/>
            <w:szCs w:val="20"/>
          </w:rPr>
          <w:t>15.15.16</w:t>
        </w:r>
      </w:hyperlink>
      <w:r w:rsidRPr="00D9223F">
        <w:rPr>
          <w:sz w:val="20"/>
          <w:szCs w:val="20"/>
        </w:rPr>
        <w:t>, свидетельствует о введении специальных норм, предусматривающих ответственность за совершение конкретных нарушений бюджетного законодательства в целях усиления финансового контроля за участниками бюджетного процесса»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23F"/>
    <w:rsid w:val="001970B9"/>
    <w:rsid w:val="0029183D"/>
    <w:rsid w:val="002E4425"/>
    <w:rsid w:val="008F5F15"/>
    <w:rsid w:val="00C27DF5"/>
    <w:rsid w:val="00D21647"/>
    <w:rsid w:val="00D9223F"/>
    <w:rsid w:val="00F963CA"/>
    <w:rsid w:val="00FC02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23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9223F"/>
    <w:rPr>
      <w:color w:val="0000FF"/>
      <w:u w:val="single"/>
    </w:rPr>
  </w:style>
  <w:style w:type="paragraph" w:styleId="a4">
    <w:name w:val="Body Text Indent"/>
    <w:basedOn w:val="a"/>
    <w:link w:val="a5"/>
    <w:uiPriority w:val="99"/>
    <w:unhideWhenUsed/>
    <w:rsid w:val="00D9223F"/>
    <w:pPr>
      <w:spacing w:after="120" w:line="240" w:lineRule="auto"/>
      <w:ind w:left="283" w:firstLine="709"/>
      <w:jc w:val="both"/>
    </w:pPr>
    <w:rPr>
      <w:rFonts w:ascii="Times New Roman" w:hAnsi="Times New Roman"/>
      <w:sz w:val="26"/>
    </w:rPr>
  </w:style>
  <w:style w:type="character" w:customStyle="1" w:styleId="a5">
    <w:name w:val="Основной текст с отступом Знак"/>
    <w:basedOn w:val="a0"/>
    <w:link w:val="a4"/>
    <w:uiPriority w:val="99"/>
    <w:rsid w:val="00D9223F"/>
    <w:rPr>
      <w:rFonts w:ascii="Times New Roman" w:eastAsia="Calibri" w:hAnsi="Times New Roman" w:cs="Times New Roman"/>
      <w:sz w:val="26"/>
    </w:rPr>
  </w:style>
  <w:style w:type="paragraph" w:customStyle="1" w:styleId="ConsPlusNormal">
    <w:name w:val="ConsPlusNormal"/>
    <w:rsid w:val="00D9223F"/>
    <w:pPr>
      <w:autoSpaceDE w:val="0"/>
      <w:autoSpaceDN w:val="0"/>
      <w:adjustRightInd w:val="0"/>
      <w:spacing w:after="0" w:line="240" w:lineRule="auto"/>
    </w:pPr>
    <w:rPr>
      <w:rFonts w:ascii="Times New Roman" w:eastAsia="Calibri" w:hAnsi="Times New Roman" w:cs="Times New Roman"/>
      <w:sz w:val="28"/>
      <w:szCs w:val="28"/>
    </w:rPr>
  </w:style>
  <w:style w:type="paragraph" w:styleId="a6">
    <w:name w:val="footnote text"/>
    <w:basedOn w:val="a"/>
    <w:link w:val="a7"/>
    <w:unhideWhenUsed/>
    <w:rsid w:val="00D9223F"/>
    <w:pPr>
      <w:spacing w:after="0" w:line="240" w:lineRule="auto"/>
      <w:ind w:firstLine="709"/>
      <w:jc w:val="both"/>
    </w:pPr>
    <w:rPr>
      <w:rFonts w:ascii="Times New Roman" w:hAnsi="Times New Roman"/>
      <w:sz w:val="20"/>
      <w:szCs w:val="20"/>
    </w:rPr>
  </w:style>
  <w:style w:type="character" w:customStyle="1" w:styleId="a7">
    <w:name w:val="Текст сноски Знак"/>
    <w:basedOn w:val="a0"/>
    <w:link w:val="a6"/>
    <w:rsid w:val="00D9223F"/>
    <w:rPr>
      <w:rFonts w:ascii="Times New Roman" w:eastAsia="Calibri" w:hAnsi="Times New Roman" w:cs="Times New Roman"/>
      <w:sz w:val="20"/>
      <w:szCs w:val="20"/>
    </w:rPr>
  </w:style>
  <w:style w:type="character" w:styleId="a8">
    <w:name w:val="footnote reference"/>
    <w:uiPriority w:val="99"/>
    <w:unhideWhenUsed/>
    <w:rsid w:val="00D9223F"/>
    <w:rPr>
      <w:vertAlign w:val="superscript"/>
    </w:rPr>
  </w:style>
  <w:style w:type="paragraph" w:styleId="a9">
    <w:name w:val="Title"/>
    <w:basedOn w:val="a"/>
    <w:link w:val="aa"/>
    <w:qFormat/>
    <w:rsid w:val="00D9223F"/>
    <w:pPr>
      <w:spacing w:after="0" w:line="240" w:lineRule="auto"/>
      <w:ind w:firstLine="540"/>
      <w:jc w:val="center"/>
    </w:pPr>
    <w:rPr>
      <w:rFonts w:ascii="Times New Roman" w:eastAsia="Times New Roman" w:hAnsi="Times New Roman"/>
      <w:b/>
      <w:bCs/>
      <w:sz w:val="26"/>
      <w:szCs w:val="24"/>
      <w:lang w:eastAsia="ru-RU"/>
    </w:rPr>
  </w:style>
  <w:style w:type="character" w:customStyle="1" w:styleId="aa">
    <w:name w:val="Название Знак"/>
    <w:basedOn w:val="a0"/>
    <w:link w:val="a9"/>
    <w:rsid w:val="00D9223F"/>
    <w:rPr>
      <w:rFonts w:ascii="Times New Roman" w:eastAsia="Times New Roman" w:hAnsi="Times New Roman" w:cs="Times New Roman"/>
      <w:b/>
      <w:bCs/>
      <w:sz w:val="26"/>
      <w:szCs w:val="24"/>
      <w:lang w:eastAsia="ru-RU"/>
    </w:rPr>
  </w:style>
  <w:style w:type="paragraph" w:styleId="ab">
    <w:name w:val="footer"/>
    <w:basedOn w:val="a"/>
    <w:link w:val="ac"/>
    <w:uiPriority w:val="99"/>
    <w:unhideWhenUsed/>
    <w:rsid w:val="00D9223F"/>
    <w:pPr>
      <w:tabs>
        <w:tab w:val="center" w:pos="4677"/>
        <w:tab w:val="right" w:pos="9355"/>
      </w:tabs>
      <w:spacing w:after="0" w:line="240" w:lineRule="auto"/>
      <w:ind w:firstLine="709"/>
      <w:jc w:val="both"/>
    </w:pPr>
    <w:rPr>
      <w:rFonts w:ascii="Times New Roman" w:hAnsi="Times New Roman"/>
      <w:sz w:val="26"/>
    </w:rPr>
  </w:style>
  <w:style w:type="character" w:customStyle="1" w:styleId="ac">
    <w:name w:val="Нижний колонтитул Знак"/>
    <w:basedOn w:val="a0"/>
    <w:link w:val="ab"/>
    <w:uiPriority w:val="99"/>
    <w:rsid w:val="00D9223F"/>
    <w:rPr>
      <w:rFonts w:ascii="Times New Roman" w:eastAsia="Calibri" w:hAnsi="Times New Roman" w:cs="Times New Roman"/>
      <w:sz w:val="26"/>
    </w:rPr>
  </w:style>
  <w:style w:type="paragraph" w:customStyle="1" w:styleId="consplusnormal0">
    <w:name w:val="consplusnormal"/>
    <w:basedOn w:val="a"/>
    <w:rsid w:val="00D9223F"/>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header"/>
    <w:basedOn w:val="a"/>
    <w:link w:val="ae"/>
    <w:uiPriority w:val="99"/>
    <w:unhideWhenUsed/>
    <w:rsid w:val="00D9223F"/>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D9223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23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9223F"/>
    <w:rPr>
      <w:color w:val="0000FF"/>
      <w:u w:val="single"/>
    </w:rPr>
  </w:style>
  <w:style w:type="paragraph" w:styleId="a4">
    <w:name w:val="Body Text Indent"/>
    <w:basedOn w:val="a"/>
    <w:link w:val="a5"/>
    <w:uiPriority w:val="99"/>
    <w:unhideWhenUsed/>
    <w:rsid w:val="00D9223F"/>
    <w:pPr>
      <w:spacing w:after="120" w:line="240" w:lineRule="auto"/>
      <w:ind w:left="283" w:firstLine="709"/>
      <w:jc w:val="both"/>
    </w:pPr>
    <w:rPr>
      <w:rFonts w:ascii="Times New Roman" w:hAnsi="Times New Roman"/>
      <w:sz w:val="26"/>
    </w:rPr>
  </w:style>
  <w:style w:type="character" w:customStyle="1" w:styleId="a5">
    <w:name w:val="Основной текст с отступом Знак"/>
    <w:basedOn w:val="a0"/>
    <w:link w:val="a4"/>
    <w:uiPriority w:val="99"/>
    <w:rsid w:val="00D9223F"/>
    <w:rPr>
      <w:rFonts w:ascii="Times New Roman" w:eastAsia="Calibri" w:hAnsi="Times New Roman" w:cs="Times New Roman"/>
      <w:sz w:val="26"/>
    </w:rPr>
  </w:style>
  <w:style w:type="paragraph" w:customStyle="1" w:styleId="ConsPlusNormal">
    <w:name w:val="ConsPlusNormal"/>
    <w:rsid w:val="00D9223F"/>
    <w:pPr>
      <w:autoSpaceDE w:val="0"/>
      <w:autoSpaceDN w:val="0"/>
      <w:adjustRightInd w:val="0"/>
      <w:spacing w:after="0" w:line="240" w:lineRule="auto"/>
    </w:pPr>
    <w:rPr>
      <w:rFonts w:ascii="Times New Roman" w:eastAsia="Calibri" w:hAnsi="Times New Roman" w:cs="Times New Roman"/>
      <w:sz w:val="28"/>
      <w:szCs w:val="28"/>
    </w:rPr>
  </w:style>
  <w:style w:type="paragraph" w:styleId="a6">
    <w:name w:val="footnote text"/>
    <w:basedOn w:val="a"/>
    <w:link w:val="a7"/>
    <w:unhideWhenUsed/>
    <w:rsid w:val="00D9223F"/>
    <w:pPr>
      <w:spacing w:after="0" w:line="240" w:lineRule="auto"/>
      <w:ind w:firstLine="709"/>
      <w:jc w:val="both"/>
    </w:pPr>
    <w:rPr>
      <w:rFonts w:ascii="Times New Roman" w:hAnsi="Times New Roman"/>
      <w:sz w:val="20"/>
      <w:szCs w:val="20"/>
    </w:rPr>
  </w:style>
  <w:style w:type="character" w:customStyle="1" w:styleId="a7">
    <w:name w:val="Текст сноски Знак"/>
    <w:basedOn w:val="a0"/>
    <w:link w:val="a6"/>
    <w:rsid w:val="00D9223F"/>
    <w:rPr>
      <w:rFonts w:ascii="Times New Roman" w:eastAsia="Calibri" w:hAnsi="Times New Roman" w:cs="Times New Roman"/>
      <w:sz w:val="20"/>
      <w:szCs w:val="20"/>
    </w:rPr>
  </w:style>
  <w:style w:type="character" w:styleId="a8">
    <w:name w:val="footnote reference"/>
    <w:uiPriority w:val="99"/>
    <w:unhideWhenUsed/>
    <w:rsid w:val="00D9223F"/>
    <w:rPr>
      <w:vertAlign w:val="superscript"/>
    </w:rPr>
  </w:style>
  <w:style w:type="paragraph" w:styleId="a9">
    <w:name w:val="Title"/>
    <w:basedOn w:val="a"/>
    <w:link w:val="aa"/>
    <w:qFormat/>
    <w:rsid w:val="00D9223F"/>
    <w:pPr>
      <w:spacing w:after="0" w:line="240" w:lineRule="auto"/>
      <w:ind w:firstLine="540"/>
      <w:jc w:val="center"/>
    </w:pPr>
    <w:rPr>
      <w:rFonts w:ascii="Times New Roman" w:eastAsia="Times New Roman" w:hAnsi="Times New Roman"/>
      <w:b/>
      <w:bCs/>
      <w:sz w:val="26"/>
      <w:szCs w:val="24"/>
      <w:lang w:eastAsia="ru-RU"/>
    </w:rPr>
  </w:style>
  <w:style w:type="character" w:customStyle="1" w:styleId="aa">
    <w:name w:val="Название Знак"/>
    <w:basedOn w:val="a0"/>
    <w:link w:val="a9"/>
    <w:rsid w:val="00D9223F"/>
    <w:rPr>
      <w:rFonts w:ascii="Times New Roman" w:eastAsia="Times New Roman" w:hAnsi="Times New Roman" w:cs="Times New Roman"/>
      <w:b/>
      <w:bCs/>
      <w:sz w:val="26"/>
      <w:szCs w:val="24"/>
      <w:lang w:eastAsia="ru-RU"/>
    </w:rPr>
  </w:style>
  <w:style w:type="paragraph" w:styleId="ab">
    <w:name w:val="footer"/>
    <w:basedOn w:val="a"/>
    <w:link w:val="ac"/>
    <w:uiPriority w:val="99"/>
    <w:unhideWhenUsed/>
    <w:rsid w:val="00D9223F"/>
    <w:pPr>
      <w:tabs>
        <w:tab w:val="center" w:pos="4677"/>
        <w:tab w:val="right" w:pos="9355"/>
      </w:tabs>
      <w:spacing w:after="0" w:line="240" w:lineRule="auto"/>
      <w:ind w:firstLine="709"/>
      <w:jc w:val="both"/>
    </w:pPr>
    <w:rPr>
      <w:rFonts w:ascii="Times New Roman" w:hAnsi="Times New Roman"/>
      <w:sz w:val="26"/>
    </w:rPr>
  </w:style>
  <w:style w:type="character" w:customStyle="1" w:styleId="ac">
    <w:name w:val="Нижний колонтитул Знак"/>
    <w:basedOn w:val="a0"/>
    <w:link w:val="ab"/>
    <w:uiPriority w:val="99"/>
    <w:rsid w:val="00D9223F"/>
    <w:rPr>
      <w:rFonts w:ascii="Times New Roman" w:eastAsia="Calibri" w:hAnsi="Times New Roman" w:cs="Times New Roman"/>
      <w:sz w:val="26"/>
    </w:rPr>
  </w:style>
  <w:style w:type="paragraph" w:customStyle="1" w:styleId="consplusnormal0">
    <w:name w:val="consplusnormal"/>
    <w:basedOn w:val="a"/>
    <w:rsid w:val="00D9223F"/>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header"/>
    <w:basedOn w:val="a"/>
    <w:link w:val="ae"/>
    <w:uiPriority w:val="99"/>
    <w:unhideWhenUsed/>
    <w:rsid w:val="00D9223F"/>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D9223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65EB0898997166797848ADDA0B872CB4B5BB764DBC6699CD426154C7B64BBA027151900D00J2r5N" TargetMode="External"/><Relationship Id="rId13" Type="http://schemas.openxmlformats.org/officeDocument/2006/relationships/hyperlink" Target="consultantplus://offline/main?base=LAW;n=113708;fld=134;dst=102280" TargetMode="External"/><Relationship Id="rId18" Type="http://schemas.openxmlformats.org/officeDocument/2006/relationships/hyperlink" Target="mailto:kom_ohrana@web.region.tver.ru" TargetMode="External"/><Relationship Id="rId26" Type="http://schemas.openxmlformats.org/officeDocument/2006/relationships/hyperlink" Target="consultantplus://offline/ref=E9EECA8352D5D20D8A021D651E77F755D12281C7D666E531108D5D24186F7037F63258D4A88FC2f1H" TargetMode="External"/><Relationship Id="rId3" Type="http://schemas.openxmlformats.org/officeDocument/2006/relationships/settings" Target="settings.xml"/><Relationship Id="rId21" Type="http://schemas.openxmlformats.org/officeDocument/2006/relationships/hyperlink" Target="consultantplus://offline/ref=4F2CC81B4B87BBD9135858CCB9EA6CCA26877EEC0AF6ECBA30508444D96D4910204A5A040A31E2bBI" TargetMode="External"/><Relationship Id="rId7" Type="http://schemas.openxmlformats.org/officeDocument/2006/relationships/hyperlink" Target="consultantplus://offline/ref=E465EB0898997166797848ADDA0B872CB4B5BB764DBC6699CD426154C7B64BBA027151970B07J2r5N" TargetMode="External"/><Relationship Id="rId12" Type="http://schemas.openxmlformats.org/officeDocument/2006/relationships/hyperlink" Target="consultantplus://offline/main?base=LAW;n=113708;fld=134;dst=100147" TargetMode="External"/><Relationship Id="rId17" Type="http://schemas.openxmlformats.org/officeDocument/2006/relationships/hyperlink" Target="consultantplus://offline/ref=7D471D925289A0355DDEB3BB94D3434201E12549AF26BCB911048A23903DF9E02416B12C31D90C61p7S8I" TargetMode="External"/><Relationship Id="rId25" Type="http://schemas.openxmlformats.org/officeDocument/2006/relationships/hyperlink" Target="consultantplus://offline/ref=4F2CC81B4B87BBD9135858CCB9EA6CCA26877EEC0AF6ECBA30508444D96D4910204A5A060D342396EEbEI" TargetMode="External"/><Relationship Id="rId2" Type="http://schemas.microsoft.com/office/2007/relationships/stylesWithEffects" Target="stylesWithEffects.xml"/><Relationship Id="rId16" Type="http://schemas.openxmlformats.org/officeDocument/2006/relationships/hyperlink" Target="consultantplus://offline/ref=7D471D925289A0355DDEB3BB94D3434201E12549AF26BCB911048A23903DF9E02416B12C31D80F61p7SAI" TargetMode="External"/><Relationship Id="rId20" Type="http://schemas.openxmlformats.org/officeDocument/2006/relationships/hyperlink" Target="consultantplus://offline/ref=4F2CC81B4B87BBD9135858CCB9EA6CCA26877EEC0AF6ECBA30508444D96D4910204A5A040A30E2b3I"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main?base=LAW;n=113708;fld=134;dst=100139" TargetMode="External"/><Relationship Id="rId24" Type="http://schemas.openxmlformats.org/officeDocument/2006/relationships/hyperlink" Target="consultantplus://offline/ref=4F2CC81B4B87BBD9135858CCB9EA6CCA26877EEC0AF6ECBA30508444D96D4910204A5A060D352998EEbBI" TargetMode="External"/><Relationship Id="rId5" Type="http://schemas.openxmlformats.org/officeDocument/2006/relationships/footnotes" Target="footnotes.xml"/><Relationship Id="rId15" Type="http://schemas.openxmlformats.org/officeDocument/2006/relationships/hyperlink" Target="consultantplus://offline/ref=7D471D925289A0355DDEB3BB94D3434201E12549AF26BCB911048A2390p3SDI" TargetMode="External"/><Relationship Id="rId23" Type="http://schemas.openxmlformats.org/officeDocument/2006/relationships/hyperlink" Target="consultantplus://offline/ref=4F2CC81B4B87BBD9135858CCB9EA6CCA26877EEC0AF6ECBA30508444D96D4910204A5A040A31E2bFI" TargetMode="External"/><Relationship Id="rId28" Type="http://schemas.openxmlformats.org/officeDocument/2006/relationships/hyperlink" Target="consultantplus://offline/ref=E9EECA8352D5D20D8A021D651E77F755D12281C7D666E531108D5D24186F7037F63258D1AA8CC2f0H" TargetMode="External"/><Relationship Id="rId10" Type="http://schemas.openxmlformats.org/officeDocument/2006/relationships/hyperlink" Target="consultantplus://offline/ref=E465EB0898997166797848ADDA0B872CB4B5BB764DBC6699CD426154C7B64BBA027151950D03J2r0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E465EB0898997166797848ADDA0B872CB4B5BB764DBC6699CD426154C7B64BBA027151950A0FJ2r1N" TargetMode="External"/><Relationship Id="rId14" Type="http://schemas.openxmlformats.org/officeDocument/2006/relationships/hyperlink" Target="consultantplus://offline/ref=7D471D925289A0355DDEB3BB94D3434201E12549AF26BCB911048A23903DF9E02416B12C31D90C61p7S3I" TargetMode="External"/><Relationship Id="rId22" Type="http://schemas.openxmlformats.org/officeDocument/2006/relationships/hyperlink" Target="consultantplus://offline/ref=4F2CC81B4B87BBD9135858CCB9EA6CCA26877EEC0AF6ECBA30508444D96D4910204A5A040A31E2b9I" TargetMode="External"/><Relationship Id="rId27" Type="http://schemas.openxmlformats.org/officeDocument/2006/relationships/hyperlink" Target="consultantplus://offline/ref=E9EECA8352D5D20D8A021D651E77F755D12281C7D666E531108D5D24186F7037F63258D5A780C2f0H"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E465EB0898997166797848ADDA0B872CB4B5BB764DBC6699CD426154C7B64BBA027151950A0FJ2r1N" TargetMode="External"/><Relationship Id="rId2" Type="http://schemas.openxmlformats.org/officeDocument/2006/relationships/hyperlink" Target="consultantplus://offline/ref=E465EB0898997166797848ADDA0B872CB4B5BB764DBC6699CD426154C7B64BBA027151900D00J2r5N" TargetMode="External"/><Relationship Id="rId1" Type="http://schemas.openxmlformats.org/officeDocument/2006/relationships/hyperlink" Target="consultantplus://offline/ref=E465EB0898997166797848ADDA0B872CB4B5BB764DBC6699CD426154C7B64BBA027151970B07J2r5N" TargetMode="External"/><Relationship Id="rId4" Type="http://schemas.openxmlformats.org/officeDocument/2006/relationships/hyperlink" Target="consultantplus://offline/ref=E465EB0898997166797848ADDA0B872CB4B5BB764DBC6699CD426154C7B64BBA027151950D03J2r0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16</Pages>
  <Words>6814</Words>
  <Characters>38844</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45567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Журавлева Ирина Николаевна</dc:creator>
  <cp:lastModifiedBy>Журавлева Ирина Николаевна</cp:lastModifiedBy>
  <cp:revision>1</cp:revision>
  <dcterms:created xsi:type="dcterms:W3CDTF">2016-07-01T06:49:00Z</dcterms:created>
  <dcterms:modified xsi:type="dcterms:W3CDTF">2016-07-01T06:54:00Z</dcterms:modified>
</cp:coreProperties>
</file>