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300" w:rsidRPr="001F40AD" w:rsidRDefault="001F40AD" w:rsidP="00264C3F">
      <w:pPr>
        <w:spacing w:after="0" w:line="240" w:lineRule="auto"/>
        <w:jc w:val="center"/>
        <w:rPr>
          <w:rFonts w:ascii="Times New Roman" w:hAnsi="Times New Roman"/>
          <w:b/>
          <w:sz w:val="24"/>
          <w:szCs w:val="28"/>
        </w:rPr>
      </w:pPr>
      <w:r w:rsidRPr="001F40AD">
        <w:rPr>
          <w:rFonts w:ascii="Times New Roman" w:hAnsi="Times New Roman"/>
          <w:b/>
          <w:sz w:val="24"/>
          <w:szCs w:val="28"/>
        </w:rPr>
        <w:t>АНАЛИТИЧЕСКАЯ ЗАПИСКА</w:t>
      </w:r>
    </w:p>
    <w:p w:rsidR="00370194" w:rsidRPr="001F40AD" w:rsidRDefault="00370194" w:rsidP="00264C3F">
      <w:pPr>
        <w:spacing w:after="0" w:line="240" w:lineRule="auto"/>
        <w:jc w:val="center"/>
        <w:rPr>
          <w:rFonts w:ascii="Times New Roman" w:hAnsi="Times New Roman"/>
          <w:b/>
          <w:sz w:val="24"/>
          <w:szCs w:val="28"/>
        </w:rPr>
      </w:pPr>
      <w:r w:rsidRPr="001F40AD">
        <w:rPr>
          <w:rFonts w:ascii="Times New Roman" w:hAnsi="Times New Roman"/>
          <w:b/>
          <w:sz w:val="24"/>
          <w:szCs w:val="28"/>
        </w:rPr>
        <w:t>о результатах внешн</w:t>
      </w:r>
      <w:r w:rsidR="00B1526A" w:rsidRPr="001F40AD">
        <w:rPr>
          <w:rFonts w:ascii="Times New Roman" w:hAnsi="Times New Roman"/>
          <w:b/>
          <w:sz w:val="24"/>
          <w:szCs w:val="28"/>
        </w:rPr>
        <w:t>ей</w:t>
      </w:r>
      <w:r w:rsidRPr="001F40AD">
        <w:rPr>
          <w:rFonts w:ascii="Times New Roman" w:hAnsi="Times New Roman"/>
          <w:b/>
          <w:sz w:val="24"/>
          <w:szCs w:val="28"/>
        </w:rPr>
        <w:t xml:space="preserve"> провер</w:t>
      </w:r>
      <w:r w:rsidR="00B1526A" w:rsidRPr="001F40AD">
        <w:rPr>
          <w:rFonts w:ascii="Times New Roman" w:hAnsi="Times New Roman"/>
          <w:b/>
          <w:sz w:val="24"/>
          <w:szCs w:val="28"/>
        </w:rPr>
        <w:t>ки</w:t>
      </w:r>
      <w:r w:rsidRPr="001F40AD">
        <w:rPr>
          <w:rFonts w:ascii="Times New Roman" w:hAnsi="Times New Roman"/>
          <w:b/>
          <w:sz w:val="24"/>
          <w:szCs w:val="28"/>
        </w:rPr>
        <w:t xml:space="preserve"> отчетов об исполнении бюджетов муниципальных образований Владимирской области за 20</w:t>
      </w:r>
      <w:r w:rsidR="005129C1" w:rsidRPr="001F40AD">
        <w:rPr>
          <w:rFonts w:ascii="Times New Roman" w:hAnsi="Times New Roman"/>
          <w:b/>
          <w:sz w:val="24"/>
          <w:szCs w:val="28"/>
        </w:rPr>
        <w:t>20</w:t>
      </w:r>
      <w:r w:rsidRPr="001F40AD">
        <w:rPr>
          <w:rFonts w:ascii="Times New Roman" w:hAnsi="Times New Roman"/>
          <w:b/>
          <w:sz w:val="24"/>
          <w:szCs w:val="28"/>
        </w:rPr>
        <w:t xml:space="preserve"> год</w:t>
      </w:r>
    </w:p>
    <w:p w:rsidR="00463F76" w:rsidRDefault="00463F76" w:rsidP="007B7131">
      <w:pPr>
        <w:spacing w:after="0" w:line="240" w:lineRule="auto"/>
        <w:ind w:firstLine="709"/>
        <w:jc w:val="both"/>
        <w:rPr>
          <w:rFonts w:ascii="Times New Roman" w:hAnsi="Times New Roman"/>
          <w:sz w:val="28"/>
          <w:szCs w:val="28"/>
        </w:rPr>
      </w:pPr>
    </w:p>
    <w:p w:rsidR="00370194" w:rsidRPr="007B7131" w:rsidRDefault="00370194" w:rsidP="007B7131">
      <w:pPr>
        <w:spacing w:after="0" w:line="240" w:lineRule="auto"/>
        <w:ind w:firstLine="709"/>
        <w:jc w:val="both"/>
        <w:rPr>
          <w:rFonts w:ascii="Times New Roman" w:hAnsi="Times New Roman"/>
          <w:color w:val="FF0000"/>
          <w:sz w:val="28"/>
          <w:szCs w:val="28"/>
        </w:rPr>
      </w:pPr>
      <w:r w:rsidRPr="007B7131">
        <w:rPr>
          <w:rFonts w:ascii="Times New Roman" w:hAnsi="Times New Roman"/>
          <w:sz w:val="28"/>
          <w:szCs w:val="28"/>
        </w:rPr>
        <w:t xml:space="preserve">В соответствии с требованиями </w:t>
      </w:r>
      <w:r w:rsidR="00DF3A74" w:rsidRPr="007B7131">
        <w:rPr>
          <w:rFonts w:ascii="Times New Roman" w:hAnsi="Times New Roman"/>
          <w:sz w:val="28"/>
          <w:szCs w:val="28"/>
        </w:rPr>
        <w:t>ст.</w:t>
      </w:r>
      <w:r w:rsidR="00062E33" w:rsidRPr="007B7131">
        <w:rPr>
          <w:rFonts w:ascii="Times New Roman" w:hAnsi="Times New Roman"/>
          <w:sz w:val="28"/>
          <w:szCs w:val="28"/>
        </w:rPr>
        <w:t>ст. 157,</w:t>
      </w:r>
      <w:r w:rsidR="00DF3A74" w:rsidRPr="007B7131">
        <w:rPr>
          <w:rFonts w:ascii="Times New Roman" w:hAnsi="Times New Roman"/>
          <w:sz w:val="28"/>
          <w:szCs w:val="28"/>
        </w:rPr>
        <w:t xml:space="preserve"> 264</w:t>
      </w:r>
      <w:r w:rsidR="00DF3A74" w:rsidRPr="007B7131">
        <w:rPr>
          <w:rFonts w:ascii="Times New Roman" w:hAnsi="Times New Roman"/>
          <w:sz w:val="28"/>
          <w:szCs w:val="28"/>
          <w:vertAlign w:val="superscript"/>
        </w:rPr>
        <w:t>4</w:t>
      </w:r>
      <w:r w:rsidR="00DF3A74" w:rsidRPr="007B7131">
        <w:rPr>
          <w:rFonts w:ascii="Times New Roman" w:hAnsi="Times New Roman"/>
          <w:sz w:val="28"/>
          <w:szCs w:val="28"/>
        </w:rPr>
        <w:t xml:space="preserve"> </w:t>
      </w:r>
      <w:r w:rsidRPr="007B7131">
        <w:rPr>
          <w:rFonts w:ascii="Times New Roman" w:hAnsi="Times New Roman"/>
          <w:sz w:val="28"/>
          <w:szCs w:val="28"/>
        </w:rPr>
        <w:t xml:space="preserve">Бюджетного кодекса Российской Федерации </w:t>
      </w:r>
      <w:r w:rsidR="0048406D" w:rsidRPr="007B7131">
        <w:rPr>
          <w:rFonts w:ascii="Times New Roman" w:hAnsi="Times New Roman"/>
          <w:sz w:val="28"/>
          <w:szCs w:val="28"/>
        </w:rPr>
        <w:t xml:space="preserve">(далее </w:t>
      </w:r>
      <w:r w:rsidR="00B1526A" w:rsidRPr="007B7131">
        <w:rPr>
          <w:rFonts w:ascii="Times New Roman" w:hAnsi="Times New Roman"/>
          <w:sz w:val="28"/>
          <w:szCs w:val="28"/>
        </w:rPr>
        <w:t>–</w:t>
      </w:r>
      <w:r w:rsidR="0048406D" w:rsidRPr="007B7131">
        <w:rPr>
          <w:rFonts w:ascii="Times New Roman" w:hAnsi="Times New Roman"/>
          <w:sz w:val="28"/>
          <w:szCs w:val="28"/>
        </w:rPr>
        <w:t xml:space="preserve"> РФ)</w:t>
      </w:r>
      <w:r w:rsidR="00DF3A74" w:rsidRPr="007B7131">
        <w:rPr>
          <w:rFonts w:ascii="Times New Roman" w:hAnsi="Times New Roman"/>
          <w:sz w:val="28"/>
          <w:szCs w:val="28"/>
        </w:rPr>
        <w:t xml:space="preserve">, </w:t>
      </w:r>
      <w:r w:rsidR="00062E33" w:rsidRPr="007B7131">
        <w:rPr>
          <w:rFonts w:ascii="Times New Roman" w:hAnsi="Times New Roman"/>
          <w:sz w:val="28"/>
          <w:szCs w:val="28"/>
        </w:rPr>
        <w:t xml:space="preserve">ст. 9 Федерального закона от 07.02.2011 </w:t>
      </w:r>
      <w:r w:rsidR="009416D5" w:rsidRPr="007B7131">
        <w:rPr>
          <w:rFonts w:ascii="Times New Roman" w:hAnsi="Times New Roman"/>
          <w:sz w:val="28"/>
          <w:szCs w:val="28"/>
        </w:rPr>
        <w:t xml:space="preserve">         </w:t>
      </w:r>
      <w:r w:rsidR="00062E33" w:rsidRPr="007B7131">
        <w:rPr>
          <w:rFonts w:ascii="Times New Roman" w:hAnsi="Times New Roman"/>
          <w:sz w:val="28"/>
          <w:szCs w:val="28"/>
        </w:rPr>
        <w:t xml:space="preserve">№ 6-ФЗ «Об общих принципах организации и деятельности контрольно-счетных органов субъектов Российской Федерации и муниципальных образований», </w:t>
      </w:r>
      <w:r w:rsidR="009416D5" w:rsidRPr="007B7131">
        <w:rPr>
          <w:rFonts w:ascii="Times New Roman" w:hAnsi="Times New Roman"/>
          <w:sz w:val="28"/>
          <w:szCs w:val="28"/>
        </w:rPr>
        <w:t xml:space="preserve">            </w:t>
      </w:r>
      <w:r w:rsidR="00DF3A74" w:rsidRPr="007B7131">
        <w:rPr>
          <w:rFonts w:ascii="Times New Roman" w:hAnsi="Times New Roman"/>
          <w:sz w:val="28"/>
          <w:szCs w:val="28"/>
        </w:rPr>
        <w:t xml:space="preserve">ст. 43 </w:t>
      </w:r>
      <w:r w:rsidR="00380A0A" w:rsidRPr="007B7131">
        <w:rPr>
          <w:rFonts w:ascii="Times New Roman" w:hAnsi="Times New Roman"/>
          <w:sz w:val="28"/>
          <w:szCs w:val="28"/>
        </w:rPr>
        <w:t>Закона Владимирской области от 14.08.2001 № 62-ОЗ «Устав (Основной Закон) Владимирской области»</w:t>
      </w:r>
      <w:r w:rsidR="00DF3A74" w:rsidRPr="007B7131">
        <w:rPr>
          <w:rFonts w:ascii="Times New Roman" w:hAnsi="Times New Roman"/>
          <w:sz w:val="28"/>
          <w:szCs w:val="28"/>
        </w:rPr>
        <w:t xml:space="preserve">, ст.ст. 2, </w:t>
      </w:r>
      <w:r w:rsidR="00DE586B" w:rsidRPr="007B7131">
        <w:rPr>
          <w:rFonts w:ascii="Times New Roman" w:hAnsi="Times New Roman"/>
          <w:sz w:val="28"/>
          <w:szCs w:val="28"/>
        </w:rPr>
        <w:t xml:space="preserve">8, </w:t>
      </w:r>
      <w:r w:rsidR="00DF3A74" w:rsidRPr="007B7131">
        <w:rPr>
          <w:rFonts w:ascii="Times New Roman" w:hAnsi="Times New Roman"/>
          <w:sz w:val="28"/>
          <w:szCs w:val="28"/>
        </w:rPr>
        <w:t>9</w:t>
      </w:r>
      <w:r w:rsidR="00DF3A74" w:rsidRPr="007B7131">
        <w:rPr>
          <w:rFonts w:ascii="Times New Roman" w:hAnsi="Times New Roman"/>
          <w:sz w:val="28"/>
          <w:szCs w:val="28"/>
          <w:vertAlign w:val="superscript"/>
        </w:rPr>
        <w:t>1</w:t>
      </w:r>
      <w:r w:rsidR="00DF3A74" w:rsidRPr="007B7131">
        <w:rPr>
          <w:rFonts w:ascii="Times New Roman" w:hAnsi="Times New Roman"/>
          <w:sz w:val="28"/>
          <w:szCs w:val="28"/>
        </w:rPr>
        <w:t xml:space="preserve">, 10, 11 Закона Владимирской области </w:t>
      </w:r>
      <w:r w:rsidR="00DE586B" w:rsidRPr="007B7131">
        <w:rPr>
          <w:rFonts w:ascii="Times New Roman" w:hAnsi="Times New Roman"/>
          <w:sz w:val="28"/>
          <w:szCs w:val="28"/>
        </w:rPr>
        <w:t>от 12.12.2011 №</w:t>
      </w:r>
      <w:r w:rsidR="0087439E" w:rsidRPr="007B7131">
        <w:rPr>
          <w:rFonts w:ascii="Times New Roman" w:hAnsi="Times New Roman"/>
          <w:sz w:val="28"/>
          <w:szCs w:val="28"/>
        </w:rPr>
        <w:t xml:space="preserve"> </w:t>
      </w:r>
      <w:r w:rsidR="00DE586B" w:rsidRPr="007B7131">
        <w:rPr>
          <w:rFonts w:ascii="Times New Roman" w:hAnsi="Times New Roman"/>
          <w:sz w:val="28"/>
          <w:szCs w:val="28"/>
        </w:rPr>
        <w:t>110</w:t>
      </w:r>
      <w:r w:rsidR="00380A0A" w:rsidRPr="007B7131">
        <w:rPr>
          <w:rFonts w:ascii="Times New Roman" w:hAnsi="Times New Roman"/>
          <w:sz w:val="28"/>
          <w:szCs w:val="28"/>
        </w:rPr>
        <w:t>-</w:t>
      </w:r>
      <w:r w:rsidR="00DE586B" w:rsidRPr="007B7131">
        <w:rPr>
          <w:rFonts w:ascii="Times New Roman" w:hAnsi="Times New Roman"/>
          <w:sz w:val="28"/>
          <w:szCs w:val="28"/>
        </w:rPr>
        <w:t xml:space="preserve">ОЗ </w:t>
      </w:r>
      <w:r w:rsidR="00DF3A74" w:rsidRPr="007B7131">
        <w:rPr>
          <w:rFonts w:ascii="Times New Roman" w:hAnsi="Times New Roman"/>
          <w:sz w:val="28"/>
          <w:szCs w:val="28"/>
        </w:rPr>
        <w:t xml:space="preserve">«О Счетной палате Владимирской области» </w:t>
      </w:r>
      <w:r w:rsidRPr="007B7131">
        <w:rPr>
          <w:rFonts w:ascii="Times New Roman" w:hAnsi="Times New Roman"/>
          <w:sz w:val="28"/>
          <w:szCs w:val="28"/>
        </w:rPr>
        <w:t xml:space="preserve">Счетной палатой Владимирской области </w:t>
      </w:r>
      <w:r w:rsidR="0016641C" w:rsidRPr="007B7131">
        <w:rPr>
          <w:rFonts w:ascii="Times New Roman" w:hAnsi="Times New Roman"/>
          <w:sz w:val="28"/>
          <w:szCs w:val="28"/>
        </w:rPr>
        <w:t xml:space="preserve">(далее – Счетная палата) </w:t>
      </w:r>
      <w:r w:rsidR="00163E38">
        <w:rPr>
          <w:rFonts w:ascii="Times New Roman" w:hAnsi="Times New Roman"/>
          <w:sz w:val="28"/>
          <w:szCs w:val="28"/>
        </w:rPr>
        <w:t xml:space="preserve">и </w:t>
      </w:r>
      <w:r w:rsidRPr="007B7131">
        <w:rPr>
          <w:rFonts w:ascii="Times New Roman" w:hAnsi="Times New Roman"/>
          <w:sz w:val="28"/>
          <w:szCs w:val="28"/>
        </w:rPr>
        <w:t xml:space="preserve">на основании </w:t>
      </w:r>
      <w:r w:rsidR="00300300" w:rsidRPr="007B7131">
        <w:rPr>
          <w:rFonts w:ascii="Times New Roman" w:hAnsi="Times New Roman"/>
          <w:sz w:val="28"/>
          <w:szCs w:val="28"/>
        </w:rPr>
        <w:t xml:space="preserve">соглашений о передаче Счетной палате полномочий по осуществлению внешнего муниципального финансового контроля в муниципальных образованиях Владимирской области и </w:t>
      </w:r>
      <w:r w:rsidRPr="007B7131">
        <w:rPr>
          <w:rFonts w:ascii="Times New Roman" w:hAnsi="Times New Roman"/>
          <w:sz w:val="28"/>
          <w:szCs w:val="28"/>
        </w:rPr>
        <w:t xml:space="preserve">обращений председателей Советов народных депутатов муниципальных образований </w:t>
      </w:r>
      <w:r w:rsidR="00DE586B" w:rsidRPr="007B7131">
        <w:rPr>
          <w:rFonts w:ascii="Times New Roman" w:hAnsi="Times New Roman"/>
          <w:sz w:val="28"/>
          <w:szCs w:val="28"/>
        </w:rPr>
        <w:t xml:space="preserve">региона </w:t>
      </w:r>
      <w:r w:rsidRPr="007B7131">
        <w:rPr>
          <w:rFonts w:ascii="Times New Roman" w:hAnsi="Times New Roman"/>
          <w:sz w:val="28"/>
          <w:szCs w:val="28"/>
        </w:rPr>
        <w:t xml:space="preserve">(далее – </w:t>
      </w:r>
      <w:r w:rsidR="00B1526A" w:rsidRPr="007B7131">
        <w:rPr>
          <w:rFonts w:ascii="Times New Roman" w:hAnsi="Times New Roman"/>
          <w:sz w:val="28"/>
          <w:szCs w:val="28"/>
        </w:rPr>
        <w:t>СНД) проведена</w:t>
      </w:r>
      <w:r w:rsidRPr="007B7131">
        <w:rPr>
          <w:rFonts w:ascii="Times New Roman" w:hAnsi="Times New Roman"/>
          <w:sz w:val="28"/>
          <w:szCs w:val="28"/>
        </w:rPr>
        <w:t xml:space="preserve"> внешн</w:t>
      </w:r>
      <w:r w:rsidR="00B1526A" w:rsidRPr="007B7131">
        <w:rPr>
          <w:rFonts w:ascii="Times New Roman" w:hAnsi="Times New Roman"/>
          <w:sz w:val="28"/>
          <w:szCs w:val="28"/>
        </w:rPr>
        <w:t>яя</w:t>
      </w:r>
      <w:r w:rsidRPr="007B7131">
        <w:rPr>
          <w:rFonts w:ascii="Times New Roman" w:hAnsi="Times New Roman"/>
          <w:sz w:val="28"/>
          <w:szCs w:val="28"/>
        </w:rPr>
        <w:t xml:space="preserve"> проверк</w:t>
      </w:r>
      <w:r w:rsidR="00B1526A" w:rsidRPr="007B7131">
        <w:rPr>
          <w:rFonts w:ascii="Times New Roman" w:hAnsi="Times New Roman"/>
          <w:sz w:val="28"/>
          <w:szCs w:val="28"/>
        </w:rPr>
        <w:t>а</w:t>
      </w:r>
      <w:r w:rsidRPr="007B7131">
        <w:rPr>
          <w:rFonts w:ascii="Times New Roman" w:hAnsi="Times New Roman"/>
          <w:sz w:val="28"/>
          <w:szCs w:val="28"/>
        </w:rPr>
        <w:t xml:space="preserve"> </w:t>
      </w:r>
      <w:r w:rsidR="00B1526A" w:rsidRPr="007B7131">
        <w:rPr>
          <w:rFonts w:ascii="Times New Roman" w:hAnsi="Times New Roman"/>
          <w:sz w:val="28"/>
          <w:szCs w:val="28"/>
        </w:rPr>
        <w:t xml:space="preserve">84 </w:t>
      </w:r>
      <w:r w:rsidRPr="007B7131">
        <w:rPr>
          <w:rFonts w:ascii="Times New Roman" w:hAnsi="Times New Roman"/>
          <w:sz w:val="28"/>
          <w:szCs w:val="28"/>
        </w:rPr>
        <w:t xml:space="preserve">отчетов об исполнении местных </w:t>
      </w:r>
      <w:r w:rsidR="005129C1" w:rsidRPr="007B7131">
        <w:rPr>
          <w:rFonts w:ascii="Times New Roman" w:hAnsi="Times New Roman"/>
          <w:sz w:val="28"/>
          <w:szCs w:val="28"/>
        </w:rPr>
        <w:t>бюджетов за 2020</w:t>
      </w:r>
      <w:r w:rsidR="00F01012" w:rsidRPr="007B7131">
        <w:rPr>
          <w:rFonts w:ascii="Times New Roman" w:hAnsi="Times New Roman"/>
          <w:sz w:val="28"/>
          <w:szCs w:val="28"/>
        </w:rPr>
        <w:t xml:space="preserve"> </w:t>
      </w:r>
      <w:r w:rsidRPr="007B7131">
        <w:rPr>
          <w:rFonts w:ascii="Times New Roman" w:hAnsi="Times New Roman"/>
          <w:sz w:val="28"/>
          <w:szCs w:val="28"/>
        </w:rPr>
        <w:t>год</w:t>
      </w:r>
      <w:r w:rsidR="00A6570E" w:rsidRPr="007B7131">
        <w:rPr>
          <w:rStyle w:val="a6"/>
          <w:rFonts w:ascii="Times New Roman" w:hAnsi="Times New Roman"/>
          <w:sz w:val="28"/>
          <w:szCs w:val="28"/>
        </w:rPr>
        <w:footnoteReference w:id="1"/>
      </w:r>
      <w:r w:rsidRPr="007B7131">
        <w:rPr>
          <w:rFonts w:ascii="Times New Roman" w:hAnsi="Times New Roman"/>
          <w:sz w:val="28"/>
          <w:szCs w:val="28"/>
        </w:rPr>
        <w:t xml:space="preserve">, в том числе в 4 городских округах из 5, в 10 муниципальных районах из 16, в 70 городских и сельских поселениях </w:t>
      </w:r>
      <w:r w:rsidR="00B42FAE" w:rsidRPr="007B7131">
        <w:rPr>
          <w:rFonts w:ascii="Times New Roman" w:hAnsi="Times New Roman"/>
          <w:sz w:val="28"/>
          <w:szCs w:val="28"/>
        </w:rPr>
        <w:t>(далее также поселени</w:t>
      </w:r>
      <w:r w:rsidR="0096372A" w:rsidRPr="007B7131">
        <w:rPr>
          <w:rFonts w:ascii="Times New Roman" w:hAnsi="Times New Roman"/>
          <w:sz w:val="28"/>
          <w:szCs w:val="28"/>
        </w:rPr>
        <w:t>е, с.п.</w:t>
      </w:r>
      <w:r w:rsidR="00B42FAE" w:rsidRPr="007B7131">
        <w:rPr>
          <w:rFonts w:ascii="Times New Roman" w:hAnsi="Times New Roman"/>
          <w:sz w:val="28"/>
          <w:szCs w:val="28"/>
        </w:rPr>
        <w:t xml:space="preserve">) </w:t>
      </w:r>
      <w:r w:rsidRPr="007B7131">
        <w:rPr>
          <w:rFonts w:ascii="Times New Roman" w:hAnsi="Times New Roman"/>
          <w:sz w:val="28"/>
          <w:szCs w:val="28"/>
        </w:rPr>
        <w:t xml:space="preserve">из 106 (в 13 городских поселениях из 26, </w:t>
      </w:r>
      <w:r w:rsidR="00676E1D" w:rsidRPr="007B7131">
        <w:rPr>
          <w:rFonts w:ascii="Times New Roman" w:hAnsi="Times New Roman"/>
          <w:sz w:val="28"/>
          <w:szCs w:val="28"/>
        </w:rPr>
        <w:t xml:space="preserve">в </w:t>
      </w:r>
      <w:r w:rsidRPr="007B7131">
        <w:rPr>
          <w:rFonts w:ascii="Times New Roman" w:hAnsi="Times New Roman"/>
          <w:sz w:val="28"/>
          <w:szCs w:val="28"/>
        </w:rPr>
        <w:t xml:space="preserve">57 сельских </w:t>
      </w:r>
      <w:r w:rsidR="00676E1D" w:rsidRPr="007B7131">
        <w:rPr>
          <w:rFonts w:ascii="Times New Roman" w:hAnsi="Times New Roman"/>
          <w:sz w:val="28"/>
          <w:szCs w:val="28"/>
        </w:rPr>
        <w:t>поселени</w:t>
      </w:r>
      <w:r w:rsidR="00163E38">
        <w:rPr>
          <w:rFonts w:ascii="Times New Roman" w:hAnsi="Times New Roman"/>
          <w:sz w:val="28"/>
          <w:szCs w:val="28"/>
        </w:rPr>
        <w:t>ях</w:t>
      </w:r>
      <w:r w:rsidR="00676E1D" w:rsidRPr="007B7131">
        <w:rPr>
          <w:rFonts w:ascii="Times New Roman" w:hAnsi="Times New Roman"/>
          <w:sz w:val="28"/>
          <w:szCs w:val="28"/>
        </w:rPr>
        <w:t xml:space="preserve"> </w:t>
      </w:r>
      <w:r w:rsidRPr="007B7131">
        <w:rPr>
          <w:rFonts w:ascii="Times New Roman" w:hAnsi="Times New Roman"/>
          <w:sz w:val="28"/>
          <w:szCs w:val="28"/>
        </w:rPr>
        <w:t xml:space="preserve">из 80). </w:t>
      </w:r>
      <w:r w:rsidR="00D17165" w:rsidRPr="007B7131">
        <w:rPr>
          <w:rFonts w:ascii="Times New Roman" w:hAnsi="Times New Roman"/>
          <w:sz w:val="28"/>
          <w:szCs w:val="28"/>
        </w:rPr>
        <w:t>Экспертно-аналитические мероприятия</w:t>
      </w:r>
      <w:r w:rsidRPr="007B7131">
        <w:rPr>
          <w:rFonts w:ascii="Times New Roman" w:hAnsi="Times New Roman"/>
          <w:sz w:val="28"/>
          <w:szCs w:val="28"/>
        </w:rPr>
        <w:t xml:space="preserve"> проводились </w:t>
      </w:r>
      <w:proofErr w:type="spellStart"/>
      <w:r w:rsidR="00515FFD" w:rsidRPr="007B7131">
        <w:rPr>
          <w:rFonts w:ascii="Times New Roman" w:hAnsi="Times New Roman"/>
          <w:sz w:val="28"/>
          <w:szCs w:val="28"/>
        </w:rPr>
        <w:t>камерально</w:t>
      </w:r>
      <w:proofErr w:type="spellEnd"/>
      <w:r w:rsidR="00515FFD" w:rsidRPr="007B7131">
        <w:rPr>
          <w:rFonts w:ascii="Times New Roman" w:hAnsi="Times New Roman"/>
          <w:sz w:val="28"/>
          <w:szCs w:val="28"/>
        </w:rPr>
        <w:t xml:space="preserve"> по данным, представленным органами местного самоуправления</w:t>
      </w:r>
      <w:r w:rsidRPr="007B7131">
        <w:rPr>
          <w:rFonts w:ascii="Times New Roman" w:hAnsi="Times New Roman"/>
          <w:sz w:val="28"/>
          <w:szCs w:val="28"/>
        </w:rPr>
        <w:t xml:space="preserve"> муниципальных образовани</w:t>
      </w:r>
      <w:r w:rsidR="00515FFD" w:rsidRPr="007B7131">
        <w:rPr>
          <w:rFonts w:ascii="Times New Roman" w:hAnsi="Times New Roman"/>
          <w:sz w:val="28"/>
          <w:szCs w:val="28"/>
        </w:rPr>
        <w:t>й</w:t>
      </w:r>
      <w:r w:rsidRPr="007B7131">
        <w:rPr>
          <w:rFonts w:ascii="Times New Roman" w:hAnsi="Times New Roman"/>
          <w:sz w:val="28"/>
          <w:szCs w:val="28"/>
        </w:rPr>
        <w:t xml:space="preserve">, </w:t>
      </w:r>
      <w:r w:rsidR="00680B89" w:rsidRPr="007B7131">
        <w:rPr>
          <w:rFonts w:ascii="Times New Roman" w:hAnsi="Times New Roman"/>
          <w:sz w:val="28"/>
          <w:szCs w:val="28"/>
        </w:rPr>
        <w:t>в которых</w:t>
      </w:r>
      <w:r w:rsidRPr="007B7131">
        <w:rPr>
          <w:rFonts w:ascii="Times New Roman" w:hAnsi="Times New Roman"/>
          <w:sz w:val="28"/>
          <w:szCs w:val="28"/>
        </w:rPr>
        <w:t xml:space="preserve"> отсутствуют органы внешнего муниципального финансового контроля</w:t>
      </w:r>
      <w:r w:rsidR="00680B89" w:rsidRPr="007B7131">
        <w:rPr>
          <w:rFonts w:ascii="Times New Roman" w:hAnsi="Times New Roman"/>
          <w:sz w:val="28"/>
          <w:szCs w:val="28"/>
        </w:rPr>
        <w:t xml:space="preserve"> (далее – контрольные органы)</w:t>
      </w:r>
      <w:r w:rsidRPr="007B7131">
        <w:rPr>
          <w:rFonts w:ascii="Times New Roman" w:hAnsi="Times New Roman"/>
          <w:sz w:val="28"/>
          <w:szCs w:val="28"/>
        </w:rPr>
        <w:t>, образованные представительными органами местного самоуправления.</w:t>
      </w:r>
    </w:p>
    <w:p w:rsidR="00D95AFA" w:rsidRPr="007B7131" w:rsidRDefault="00D95AFA"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В регионе в восьми муниципальных образованиях (г.</w:t>
      </w:r>
      <w:r w:rsidR="0014287A" w:rsidRPr="007B7131">
        <w:rPr>
          <w:rFonts w:ascii="Times New Roman" w:hAnsi="Times New Roman"/>
          <w:sz w:val="28"/>
          <w:szCs w:val="28"/>
        </w:rPr>
        <w:t xml:space="preserve"> </w:t>
      </w:r>
      <w:r w:rsidRPr="007B7131">
        <w:rPr>
          <w:rFonts w:ascii="Times New Roman" w:hAnsi="Times New Roman"/>
          <w:sz w:val="28"/>
          <w:szCs w:val="28"/>
        </w:rPr>
        <w:t>Владимир, г.</w:t>
      </w:r>
      <w:r w:rsidR="0014287A" w:rsidRPr="007B7131">
        <w:rPr>
          <w:rFonts w:ascii="Times New Roman" w:hAnsi="Times New Roman"/>
          <w:sz w:val="28"/>
          <w:szCs w:val="28"/>
        </w:rPr>
        <w:t xml:space="preserve"> </w:t>
      </w:r>
      <w:r w:rsidRPr="007B7131">
        <w:rPr>
          <w:rFonts w:ascii="Times New Roman" w:hAnsi="Times New Roman"/>
          <w:sz w:val="28"/>
          <w:szCs w:val="28"/>
        </w:rPr>
        <w:t xml:space="preserve">Суздаль, Александровский, </w:t>
      </w:r>
      <w:proofErr w:type="spellStart"/>
      <w:r w:rsidR="001C784E" w:rsidRPr="007B7131">
        <w:rPr>
          <w:rFonts w:ascii="Times New Roman" w:hAnsi="Times New Roman"/>
          <w:sz w:val="28"/>
          <w:szCs w:val="28"/>
        </w:rPr>
        <w:t>Камешковский</w:t>
      </w:r>
      <w:proofErr w:type="spellEnd"/>
      <w:r w:rsidR="001C784E" w:rsidRPr="007B7131">
        <w:rPr>
          <w:rFonts w:ascii="Times New Roman" w:hAnsi="Times New Roman"/>
          <w:sz w:val="28"/>
          <w:szCs w:val="28"/>
        </w:rPr>
        <w:t xml:space="preserve">, </w:t>
      </w:r>
      <w:proofErr w:type="spellStart"/>
      <w:r w:rsidRPr="007B7131">
        <w:rPr>
          <w:rFonts w:ascii="Times New Roman" w:hAnsi="Times New Roman"/>
          <w:sz w:val="28"/>
          <w:szCs w:val="28"/>
        </w:rPr>
        <w:t>Ковровский</w:t>
      </w:r>
      <w:proofErr w:type="spellEnd"/>
      <w:r w:rsidRPr="007B7131">
        <w:rPr>
          <w:rFonts w:ascii="Times New Roman" w:hAnsi="Times New Roman"/>
          <w:sz w:val="28"/>
          <w:szCs w:val="28"/>
        </w:rPr>
        <w:t xml:space="preserve">, </w:t>
      </w:r>
      <w:proofErr w:type="spellStart"/>
      <w:r w:rsidRPr="007B7131">
        <w:rPr>
          <w:rFonts w:ascii="Times New Roman" w:hAnsi="Times New Roman"/>
          <w:sz w:val="28"/>
          <w:szCs w:val="28"/>
        </w:rPr>
        <w:t>Петушинский</w:t>
      </w:r>
      <w:proofErr w:type="spellEnd"/>
      <w:r w:rsidRPr="007B7131">
        <w:rPr>
          <w:rFonts w:ascii="Times New Roman" w:hAnsi="Times New Roman"/>
          <w:sz w:val="28"/>
          <w:szCs w:val="28"/>
        </w:rPr>
        <w:t>, Сузд</w:t>
      </w:r>
      <w:r w:rsidR="004279DA" w:rsidRPr="007B7131">
        <w:rPr>
          <w:rFonts w:ascii="Times New Roman" w:hAnsi="Times New Roman"/>
          <w:sz w:val="28"/>
          <w:szCs w:val="28"/>
        </w:rPr>
        <w:t>альский и Юрьев-Польски</w:t>
      </w:r>
      <w:r w:rsidR="001C784E" w:rsidRPr="007B7131">
        <w:rPr>
          <w:rFonts w:ascii="Times New Roman" w:hAnsi="Times New Roman"/>
          <w:sz w:val="28"/>
          <w:szCs w:val="28"/>
        </w:rPr>
        <w:t>й</w:t>
      </w:r>
      <w:r w:rsidR="004279DA" w:rsidRPr="007B7131">
        <w:rPr>
          <w:rFonts w:ascii="Times New Roman" w:hAnsi="Times New Roman"/>
          <w:sz w:val="28"/>
          <w:szCs w:val="28"/>
        </w:rPr>
        <w:t xml:space="preserve"> районы</w:t>
      </w:r>
      <w:r w:rsidRPr="007B7131">
        <w:rPr>
          <w:rFonts w:ascii="Times New Roman" w:hAnsi="Times New Roman"/>
          <w:sz w:val="28"/>
          <w:szCs w:val="28"/>
        </w:rPr>
        <w:t xml:space="preserve">) созданы собственные контрольные органы, которыми </w:t>
      </w:r>
      <w:r w:rsidR="00CA6133" w:rsidRPr="007B7131">
        <w:rPr>
          <w:rFonts w:ascii="Times New Roman" w:hAnsi="Times New Roman"/>
          <w:sz w:val="28"/>
          <w:szCs w:val="28"/>
        </w:rPr>
        <w:t xml:space="preserve">самостоятельно </w:t>
      </w:r>
      <w:r w:rsidRPr="007B7131">
        <w:rPr>
          <w:rFonts w:ascii="Times New Roman" w:hAnsi="Times New Roman"/>
          <w:sz w:val="28"/>
          <w:szCs w:val="28"/>
        </w:rPr>
        <w:t>проведен</w:t>
      </w:r>
      <w:r w:rsidR="00B1526A" w:rsidRPr="007B7131">
        <w:rPr>
          <w:rFonts w:ascii="Times New Roman" w:hAnsi="Times New Roman"/>
          <w:sz w:val="28"/>
          <w:szCs w:val="28"/>
        </w:rPr>
        <w:t>а</w:t>
      </w:r>
      <w:r w:rsidRPr="007B7131">
        <w:rPr>
          <w:rFonts w:ascii="Times New Roman" w:hAnsi="Times New Roman"/>
          <w:sz w:val="28"/>
          <w:szCs w:val="28"/>
        </w:rPr>
        <w:t xml:space="preserve"> внешн</w:t>
      </w:r>
      <w:r w:rsidR="00B1526A" w:rsidRPr="007B7131">
        <w:rPr>
          <w:rFonts w:ascii="Times New Roman" w:hAnsi="Times New Roman"/>
          <w:sz w:val="28"/>
          <w:szCs w:val="28"/>
        </w:rPr>
        <w:t>яя</w:t>
      </w:r>
      <w:r w:rsidRPr="007B7131">
        <w:rPr>
          <w:rFonts w:ascii="Times New Roman" w:hAnsi="Times New Roman"/>
          <w:sz w:val="28"/>
          <w:szCs w:val="28"/>
        </w:rPr>
        <w:t xml:space="preserve"> провер</w:t>
      </w:r>
      <w:r w:rsidR="009D48C2" w:rsidRPr="007B7131">
        <w:rPr>
          <w:rFonts w:ascii="Times New Roman" w:hAnsi="Times New Roman"/>
          <w:sz w:val="28"/>
          <w:szCs w:val="28"/>
        </w:rPr>
        <w:t>к</w:t>
      </w:r>
      <w:r w:rsidR="00B1526A" w:rsidRPr="007B7131">
        <w:rPr>
          <w:rFonts w:ascii="Times New Roman" w:hAnsi="Times New Roman"/>
          <w:sz w:val="28"/>
          <w:szCs w:val="28"/>
        </w:rPr>
        <w:t>а 43</w:t>
      </w:r>
      <w:r w:rsidRPr="007B7131">
        <w:rPr>
          <w:rFonts w:ascii="Times New Roman" w:hAnsi="Times New Roman"/>
          <w:sz w:val="28"/>
          <w:szCs w:val="28"/>
        </w:rPr>
        <w:t xml:space="preserve"> отчетов об исполнении </w:t>
      </w:r>
      <w:r w:rsidR="00C32F41" w:rsidRPr="007B7131">
        <w:rPr>
          <w:rFonts w:ascii="Times New Roman" w:hAnsi="Times New Roman"/>
          <w:sz w:val="28"/>
          <w:szCs w:val="28"/>
        </w:rPr>
        <w:t xml:space="preserve">местных </w:t>
      </w:r>
      <w:r w:rsidRPr="007B7131">
        <w:rPr>
          <w:rFonts w:ascii="Times New Roman" w:hAnsi="Times New Roman"/>
          <w:sz w:val="28"/>
          <w:szCs w:val="28"/>
        </w:rPr>
        <w:t>бюджетов за 20</w:t>
      </w:r>
      <w:r w:rsidR="005129C1" w:rsidRPr="007B7131">
        <w:rPr>
          <w:rFonts w:ascii="Times New Roman" w:hAnsi="Times New Roman"/>
          <w:sz w:val="28"/>
          <w:szCs w:val="28"/>
        </w:rPr>
        <w:t>20</w:t>
      </w:r>
      <w:r w:rsidRPr="007B7131">
        <w:rPr>
          <w:rFonts w:ascii="Times New Roman" w:hAnsi="Times New Roman"/>
          <w:sz w:val="28"/>
          <w:szCs w:val="28"/>
        </w:rPr>
        <w:t xml:space="preserve"> год.</w:t>
      </w:r>
    </w:p>
    <w:p w:rsidR="000D7512" w:rsidRPr="007B7131" w:rsidRDefault="00370194"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По итогам внешн</w:t>
      </w:r>
      <w:r w:rsidR="00B1526A" w:rsidRPr="007B7131">
        <w:rPr>
          <w:rFonts w:ascii="Times New Roman" w:hAnsi="Times New Roman"/>
          <w:sz w:val="28"/>
          <w:szCs w:val="28"/>
        </w:rPr>
        <w:t>ей</w:t>
      </w:r>
      <w:r w:rsidRPr="007B7131">
        <w:rPr>
          <w:rFonts w:ascii="Times New Roman" w:hAnsi="Times New Roman"/>
          <w:sz w:val="28"/>
          <w:szCs w:val="28"/>
        </w:rPr>
        <w:t xml:space="preserve"> провер</w:t>
      </w:r>
      <w:r w:rsidR="00B1526A" w:rsidRPr="007B7131">
        <w:rPr>
          <w:rFonts w:ascii="Times New Roman" w:hAnsi="Times New Roman"/>
          <w:sz w:val="28"/>
          <w:szCs w:val="28"/>
        </w:rPr>
        <w:t>ки</w:t>
      </w:r>
      <w:r w:rsidR="0096372A" w:rsidRPr="007B7131">
        <w:rPr>
          <w:rFonts w:ascii="Times New Roman" w:hAnsi="Times New Roman"/>
          <w:sz w:val="28"/>
          <w:szCs w:val="28"/>
        </w:rPr>
        <w:t xml:space="preserve"> отчетов об исполнении бюджетов муниципальных образований</w:t>
      </w:r>
      <w:r w:rsidR="00B1526A" w:rsidRPr="007B7131">
        <w:rPr>
          <w:rFonts w:ascii="Times New Roman" w:hAnsi="Times New Roman"/>
          <w:sz w:val="28"/>
          <w:szCs w:val="28"/>
        </w:rPr>
        <w:t xml:space="preserve"> за 2020 год</w:t>
      </w:r>
      <w:r w:rsidR="0096372A" w:rsidRPr="007B7131">
        <w:rPr>
          <w:rFonts w:ascii="Times New Roman" w:hAnsi="Times New Roman"/>
          <w:sz w:val="28"/>
          <w:szCs w:val="28"/>
        </w:rPr>
        <w:t xml:space="preserve"> </w:t>
      </w:r>
      <w:r w:rsidR="00D95AFA" w:rsidRPr="007B7131">
        <w:rPr>
          <w:rFonts w:ascii="Times New Roman" w:hAnsi="Times New Roman"/>
          <w:sz w:val="28"/>
          <w:szCs w:val="28"/>
        </w:rPr>
        <w:t>Счетной палатой</w:t>
      </w:r>
      <w:r w:rsidRPr="007B7131">
        <w:rPr>
          <w:rFonts w:ascii="Times New Roman" w:hAnsi="Times New Roman"/>
          <w:sz w:val="28"/>
          <w:szCs w:val="28"/>
        </w:rPr>
        <w:t xml:space="preserve"> подготовлены соответствующие заключения, которые направлены органам местного самоуправления для рассмотрения на заседаниях </w:t>
      </w:r>
      <w:r w:rsidR="000C78A8" w:rsidRPr="007B7131">
        <w:rPr>
          <w:rFonts w:ascii="Times New Roman" w:hAnsi="Times New Roman"/>
          <w:sz w:val="28"/>
          <w:szCs w:val="28"/>
        </w:rPr>
        <w:t>представительных органов</w:t>
      </w:r>
      <w:r w:rsidR="00DE586B" w:rsidRPr="007B7131">
        <w:rPr>
          <w:rFonts w:ascii="Times New Roman" w:hAnsi="Times New Roman"/>
          <w:sz w:val="28"/>
          <w:szCs w:val="28"/>
        </w:rPr>
        <w:t xml:space="preserve"> и устранения выявленных нарушений и недостатков.</w:t>
      </w:r>
      <w:r w:rsidR="00345432" w:rsidRPr="007B7131">
        <w:rPr>
          <w:rFonts w:ascii="Times New Roman" w:hAnsi="Times New Roman"/>
          <w:sz w:val="28"/>
          <w:szCs w:val="28"/>
        </w:rPr>
        <w:t xml:space="preserve"> </w:t>
      </w:r>
    </w:p>
    <w:p w:rsidR="00767B3A" w:rsidRPr="007B7131" w:rsidRDefault="00564F88"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В ходе внешн</w:t>
      </w:r>
      <w:r w:rsidR="00B1526A" w:rsidRPr="007B7131">
        <w:rPr>
          <w:rFonts w:ascii="Times New Roman" w:hAnsi="Times New Roman"/>
          <w:sz w:val="28"/>
          <w:szCs w:val="28"/>
        </w:rPr>
        <w:t>ей</w:t>
      </w:r>
      <w:r w:rsidR="0014287A" w:rsidRPr="007B7131">
        <w:rPr>
          <w:rFonts w:ascii="Times New Roman" w:hAnsi="Times New Roman"/>
          <w:sz w:val="28"/>
          <w:szCs w:val="28"/>
        </w:rPr>
        <w:t xml:space="preserve"> провер</w:t>
      </w:r>
      <w:r w:rsidR="00B1526A" w:rsidRPr="007B7131">
        <w:rPr>
          <w:rFonts w:ascii="Times New Roman" w:hAnsi="Times New Roman"/>
          <w:sz w:val="28"/>
          <w:szCs w:val="28"/>
        </w:rPr>
        <w:t>ки</w:t>
      </w:r>
      <w:r w:rsidRPr="007B7131">
        <w:rPr>
          <w:rFonts w:ascii="Times New Roman" w:hAnsi="Times New Roman"/>
          <w:sz w:val="28"/>
          <w:szCs w:val="28"/>
        </w:rPr>
        <w:t xml:space="preserve"> в</w:t>
      </w:r>
      <w:r w:rsidR="00134668" w:rsidRPr="007B7131">
        <w:rPr>
          <w:rFonts w:ascii="Times New Roman" w:hAnsi="Times New Roman"/>
          <w:sz w:val="28"/>
          <w:szCs w:val="28"/>
        </w:rPr>
        <w:t xml:space="preserve"> соответствии</w:t>
      </w:r>
      <w:r w:rsidR="00794921" w:rsidRPr="007B7131">
        <w:rPr>
          <w:rFonts w:ascii="Times New Roman" w:hAnsi="Times New Roman"/>
          <w:sz w:val="28"/>
          <w:szCs w:val="28"/>
        </w:rPr>
        <w:t xml:space="preserve"> </w:t>
      </w:r>
      <w:r w:rsidR="00F477C4" w:rsidRPr="007B7131">
        <w:rPr>
          <w:rFonts w:ascii="Times New Roman" w:hAnsi="Times New Roman"/>
          <w:sz w:val="28"/>
          <w:szCs w:val="28"/>
        </w:rPr>
        <w:t>с положениями Стандарта внешнего государственного финансового контроля СФК 071 «Проведение внешней проверки годового отчета об исполнении бюджета муниципального образования за отчетный год»</w:t>
      </w:r>
      <w:r w:rsidR="00F477C4" w:rsidRPr="007B7131">
        <w:rPr>
          <w:rStyle w:val="a6"/>
          <w:rFonts w:ascii="Times New Roman" w:hAnsi="Times New Roman"/>
          <w:sz w:val="28"/>
          <w:szCs w:val="28"/>
        </w:rPr>
        <w:footnoteReference w:id="2"/>
      </w:r>
      <w:r w:rsidR="00F477C4" w:rsidRPr="007B7131">
        <w:rPr>
          <w:rFonts w:ascii="Times New Roman" w:hAnsi="Times New Roman"/>
          <w:sz w:val="28"/>
          <w:szCs w:val="28"/>
        </w:rPr>
        <w:t xml:space="preserve"> и методики проведения внешней проверки отчета об исполнении местного бюджета муниципального образования</w:t>
      </w:r>
      <w:r w:rsidR="00F477C4" w:rsidRPr="007B7131">
        <w:rPr>
          <w:rStyle w:val="a6"/>
          <w:rFonts w:ascii="Times New Roman" w:hAnsi="Times New Roman"/>
          <w:sz w:val="28"/>
          <w:szCs w:val="28"/>
        </w:rPr>
        <w:footnoteReference w:id="3"/>
      </w:r>
      <w:r w:rsidR="0014287A" w:rsidRPr="007B7131">
        <w:rPr>
          <w:rFonts w:ascii="Times New Roman" w:hAnsi="Times New Roman"/>
          <w:sz w:val="28"/>
          <w:szCs w:val="28"/>
        </w:rPr>
        <w:t xml:space="preserve"> </w:t>
      </w:r>
      <w:r w:rsidR="00794921" w:rsidRPr="007B7131">
        <w:rPr>
          <w:rFonts w:ascii="Times New Roman" w:hAnsi="Times New Roman"/>
          <w:sz w:val="28"/>
          <w:szCs w:val="28"/>
        </w:rPr>
        <w:t>проводил</w:t>
      </w:r>
      <w:r w:rsidR="0096372A" w:rsidRPr="007B7131">
        <w:rPr>
          <w:rFonts w:ascii="Times New Roman" w:hAnsi="Times New Roman"/>
          <w:sz w:val="28"/>
          <w:szCs w:val="28"/>
        </w:rPr>
        <w:t>и</w:t>
      </w:r>
      <w:r w:rsidR="00794921" w:rsidRPr="007B7131">
        <w:rPr>
          <w:rFonts w:ascii="Times New Roman" w:hAnsi="Times New Roman"/>
          <w:sz w:val="28"/>
          <w:szCs w:val="28"/>
        </w:rPr>
        <w:t xml:space="preserve">сь </w:t>
      </w:r>
      <w:r w:rsidR="00794921" w:rsidRPr="007B7131">
        <w:rPr>
          <w:rFonts w:ascii="Times New Roman" w:hAnsi="Times New Roman"/>
          <w:bCs/>
          <w:sz w:val="28"/>
          <w:szCs w:val="28"/>
        </w:rPr>
        <w:t xml:space="preserve">оценка полноты и </w:t>
      </w:r>
      <w:r w:rsidR="00794921" w:rsidRPr="007B7131">
        <w:rPr>
          <w:rFonts w:ascii="Times New Roman" w:hAnsi="Times New Roman"/>
          <w:bCs/>
          <w:sz w:val="28"/>
          <w:szCs w:val="28"/>
        </w:rPr>
        <w:lastRenderedPageBreak/>
        <w:t>достоверности предст</w:t>
      </w:r>
      <w:r w:rsidR="00C4523E" w:rsidRPr="007B7131">
        <w:rPr>
          <w:rFonts w:ascii="Times New Roman" w:hAnsi="Times New Roman"/>
          <w:bCs/>
          <w:sz w:val="28"/>
          <w:szCs w:val="28"/>
        </w:rPr>
        <w:t xml:space="preserve">авленной бюджетной отчетности, </w:t>
      </w:r>
      <w:r w:rsidR="00794921" w:rsidRPr="007B7131">
        <w:rPr>
          <w:rFonts w:ascii="Times New Roman" w:hAnsi="Times New Roman"/>
          <w:bCs/>
          <w:sz w:val="28"/>
          <w:szCs w:val="28"/>
        </w:rPr>
        <w:t xml:space="preserve">проверка </w:t>
      </w:r>
      <w:r w:rsidR="00794921" w:rsidRPr="007B7131">
        <w:rPr>
          <w:rFonts w:ascii="Times New Roman" w:hAnsi="Times New Roman"/>
          <w:sz w:val="28"/>
          <w:szCs w:val="28"/>
        </w:rPr>
        <w:t>соответствия годов</w:t>
      </w:r>
      <w:r w:rsidR="00EA5903" w:rsidRPr="007B7131">
        <w:rPr>
          <w:rFonts w:ascii="Times New Roman" w:hAnsi="Times New Roman"/>
          <w:sz w:val="28"/>
          <w:szCs w:val="28"/>
        </w:rPr>
        <w:t>ых</w:t>
      </w:r>
      <w:r w:rsidR="00794921" w:rsidRPr="007B7131">
        <w:rPr>
          <w:rFonts w:ascii="Times New Roman" w:hAnsi="Times New Roman"/>
          <w:sz w:val="28"/>
          <w:szCs w:val="28"/>
        </w:rPr>
        <w:t xml:space="preserve"> отчет</w:t>
      </w:r>
      <w:r w:rsidR="00EA5903" w:rsidRPr="007B7131">
        <w:rPr>
          <w:rFonts w:ascii="Times New Roman" w:hAnsi="Times New Roman"/>
          <w:sz w:val="28"/>
          <w:szCs w:val="28"/>
        </w:rPr>
        <w:t>ов</w:t>
      </w:r>
      <w:r w:rsidR="00794921" w:rsidRPr="007B7131">
        <w:rPr>
          <w:rFonts w:ascii="Times New Roman" w:hAnsi="Times New Roman"/>
          <w:sz w:val="28"/>
          <w:szCs w:val="28"/>
        </w:rPr>
        <w:t xml:space="preserve"> и бюджетной отчетности </w:t>
      </w:r>
      <w:r w:rsidR="00C26C6F" w:rsidRPr="007B7131">
        <w:rPr>
          <w:rFonts w:ascii="Times New Roman" w:hAnsi="Times New Roman"/>
          <w:sz w:val="28"/>
          <w:szCs w:val="28"/>
        </w:rPr>
        <w:t xml:space="preserve">главных администраторов бюджетных средств (далее – ГАБС) требованиям Бюджетного </w:t>
      </w:r>
      <w:r w:rsidR="00F477C4" w:rsidRPr="007B7131">
        <w:rPr>
          <w:rFonts w:ascii="Times New Roman" w:hAnsi="Times New Roman"/>
          <w:sz w:val="28"/>
          <w:szCs w:val="28"/>
        </w:rPr>
        <w:t xml:space="preserve">кодекса </w:t>
      </w:r>
      <w:r w:rsidR="0014287A" w:rsidRPr="007B7131">
        <w:rPr>
          <w:rFonts w:ascii="Times New Roman" w:hAnsi="Times New Roman"/>
          <w:sz w:val="28"/>
          <w:szCs w:val="28"/>
        </w:rPr>
        <w:t xml:space="preserve">РФ </w:t>
      </w:r>
      <w:r w:rsidR="00F477C4" w:rsidRPr="007B7131">
        <w:rPr>
          <w:rFonts w:ascii="Times New Roman" w:hAnsi="Times New Roman"/>
          <w:sz w:val="28"/>
          <w:szCs w:val="28"/>
        </w:rPr>
        <w:t xml:space="preserve">и </w:t>
      </w:r>
      <w:r w:rsidR="00C26C6F" w:rsidRPr="007B7131">
        <w:rPr>
          <w:rFonts w:ascii="Times New Roman" w:hAnsi="Times New Roman"/>
          <w:sz w:val="28"/>
          <w:szCs w:val="28"/>
        </w:rPr>
        <w:t xml:space="preserve">Инструкции о порядке составления и представления годовой, квартальной и месячной отчетности об исполнении бюджетов бюджетной системы </w:t>
      </w:r>
      <w:r w:rsidR="00B1526A" w:rsidRPr="007B7131">
        <w:rPr>
          <w:rFonts w:ascii="Times New Roman" w:hAnsi="Times New Roman"/>
          <w:sz w:val="28"/>
          <w:szCs w:val="28"/>
        </w:rPr>
        <w:t>РФ</w:t>
      </w:r>
      <w:r w:rsidR="00810BB2" w:rsidRPr="007B7131">
        <w:rPr>
          <w:rStyle w:val="a6"/>
          <w:rFonts w:ascii="Times New Roman" w:hAnsi="Times New Roman"/>
          <w:sz w:val="28"/>
          <w:szCs w:val="28"/>
        </w:rPr>
        <w:footnoteReference w:id="4"/>
      </w:r>
      <w:r w:rsidR="00C26C6F" w:rsidRPr="007B7131">
        <w:rPr>
          <w:rFonts w:ascii="Times New Roman" w:hAnsi="Times New Roman"/>
          <w:sz w:val="28"/>
          <w:szCs w:val="28"/>
        </w:rPr>
        <w:t xml:space="preserve"> (далее – Инструкция)</w:t>
      </w:r>
      <w:r w:rsidR="00794921" w:rsidRPr="007B7131">
        <w:rPr>
          <w:rFonts w:ascii="Times New Roman" w:hAnsi="Times New Roman"/>
          <w:sz w:val="28"/>
          <w:szCs w:val="28"/>
        </w:rPr>
        <w:t xml:space="preserve">, </w:t>
      </w:r>
      <w:r w:rsidR="00C26C6F" w:rsidRPr="007B7131">
        <w:rPr>
          <w:rFonts w:ascii="Times New Roman" w:hAnsi="Times New Roman"/>
          <w:sz w:val="28"/>
          <w:szCs w:val="28"/>
        </w:rPr>
        <w:t>а также</w:t>
      </w:r>
      <w:r w:rsidR="00794921" w:rsidRPr="007B7131">
        <w:rPr>
          <w:rFonts w:ascii="Times New Roman" w:hAnsi="Times New Roman"/>
          <w:sz w:val="28"/>
          <w:szCs w:val="28"/>
        </w:rPr>
        <w:t xml:space="preserve"> </w:t>
      </w:r>
      <w:r w:rsidR="0014287A" w:rsidRPr="007B7131">
        <w:rPr>
          <w:rFonts w:ascii="Times New Roman" w:hAnsi="Times New Roman"/>
          <w:sz w:val="28"/>
          <w:szCs w:val="28"/>
        </w:rPr>
        <w:t xml:space="preserve">соответствия </w:t>
      </w:r>
      <w:r w:rsidR="00794921" w:rsidRPr="007B7131">
        <w:rPr>
          <w:rFonts w:ascii="Times New Roman" w:hAnsi="Times New Roman"/>
          <w:sz w:val="28"/>
          <w:szCs w:val="28"/>
        </w:rPr>
        <w:t xml:space="preserve">показателей, </w:t>
      </w:r>
      <w:r w:rsidR="00C979D9" w:rsidRPr="007B7131">
        <w:rPr>
          <w:rFonts w:ascii="Times New Roman" w:hAnsi="Times New Roman"/>
          <w:sz w:val="28"/>
          <w:szCs w:val="28"/>
        </w:rPr>
        <w:t>отраже</w:t>
      </w:r>
      <w:r w:rsidR="00794921" w:rsidRPr="007B7131">
        <w:rPr>
          <w:rFonts w:ascii="Times New Roman" w:hAnsi="Times New Roman"/>
          <w:sz w:val="28"/>
          <w:szCs w:val="28"/>
        </w:rPr>
        <w:t>нных в годов</w:t>
      </w:r>
      <w:r w:rsidR="00EA5903" w:rsidRPr="007B7131">
        <w:rPr>
          <w:rFonts w:ascii="Times New Roman" w:hAnsi="Times New Roman"/>
          <w:sz w:val="28"/>
          <w:szCs w:val="28"/>
        </w:rPr>
        <w:t>ых</w:t>
      </w:r>
      <w:r w:rsidR="00794921" w:rsidRPr="007B7131">
        <w:rPr>
          <w:rFonts w:ascii="Times New Roman" w:hAnsi="Times New Roman"/>
          <w:sz w:val="28"/>
          <w:szCs w:val="28"/>
        </w:rPr>
        <w:t xml:space="preserve"> отчет</w:t>
      </w:r>
      <w:r w:rsidR="00EA5903" w:rsidRPr="007B7131">
        <w:rPr>
          <w:rFonts w:ascii="Times New Roman" w:hAnsi="Times New Roman"/>
          <w:sz w:val="28"/>
          <w:szCs w:val="28"/>
        </w:rPr>
        <w:t>ах</w:t>
      </w:r>
      <w:r w:rsidR="00794921" w:rsidRPr="007B7131">
        <w:rPr>
          <w:rFonts w:ascii="Times New Roman" w:hAnsi="Times New Roman"/>
          <w:sz w:val="28"/>
          <w:szCs w:val="28"/>
        </w:rPr>
        <w:t xml:space="preserve"> и в бюджетной отчетности ГАБС, показателям решени</w:t>
      </w:r>
      <w:r w:rsidR="00EA5903" w:rsidRPr="007B7131">
        <w:rPr>
          <w:rFonts w:ascii="Times New Roman" w:hAnsi="Times New Roman"/>
          <w:sz w:val="28"/>
          <w:szCs w:val="28"/>
        </w:rPr>
        <w:t>й</w:t>
      </w:r>
      <w:r w:rsidR="00794921" w:rsidRPr="007B7131">
        <w:rPr>
          <w:rFonts w:ascii="Times New Roman" w:hAnsi="Times New Roman"/>
          <w:sz w:val="28"/>
          <w:szCs w:val="28"/>
        </w:rPr>
        <w:t xml:space="preserve"> </w:t>
      </w:r>
      <w:r w:rsidR="00EA5903" w:rsidRPr="007B7131">
        <w:rPr>
          <w:rFonts w:ascii="Times New Roman" w:hAnsi="Times New Roman"/>
          <w:sz w:val="28"/>
          <w:szCs w:val="28"/>
        </w:rPr>
        <w:t>об исполнении</w:t>
      </w:r>
      <w:r w:rsidR="00794921" w:rsidRPr="007B7131">
        <w:rPr>
          <w:rFonts w:ascii="Times New Roman" w:hAnsi="Times New Roman"/>
          <w:sz w:val="28"/>
          <w:szCs w:val="28"/>
        </w:rPr>
        <w:t xml:space="preserve"> бюджет</w:t>
      </w:r>
      <w:r w:rsidR="00EA5903" w:rsidRPr="007B7131">
        <w:rPr>
          <w:rFonts w:ascii="Times New Roman" w:hAnsi="Times New Roman"/>
          <w:sz w:val="28"/>
          <w:szCs w:val="28"/>
        </w:rPr>
        <w:t>ов</w:t>
      </w:r>
      <w:r w:rsidR="0014287A" w:rsidRPr="007B7131">
        <w:rPr>
          <w:rFonts w:ascii="Times New Roman" w:hAnsi="Times New Roman"/>
          <w:sz w:val="28"/>
          <w:szCs w:val="28"/>
        </w:rPr>
        <w:t xml:space="preserve"> </w:t>
      </w:r>
      <w:r w:rsidR="00794921" w:rsidRPr="007B7131">
        <w:rPr>
          <w:rFonts w:ascii="Times New Roman" w:hAnsi="Times New Roman"/>
          <w:sz w:val="28"/>
          <w:szCs w:val="28"/>
        </w:rPr>
        <w:t>за отчетный финансовый год.</w:t>
      </w:r>
      <w:r w:rsidRPr="007B7131">
        <w:rPr>
          <w:rFonts w:ascii="Times New Roman" w:hAnsi="Times New Roman"/>
          <w:sz w:val="28"/>
          <w:szCs w:val="28"/>
        </w:rPr>
        <w:t xml:space="preserve"> Кроме того</w:t>
      </w:r>
      <w:r w:rsidR="00041A8B" w:rsidRPr="007B7131">
        <w:rPr>
          <w:rFonts w:ascii="Times New Roman" w:hAnsi="Times New Roman"/>
          <w:sz w:val="28"/>
          <w:szCs w:val="28"/>
        </w:rPr>
        <w:t>,</w:t>
      </w:r>
      <w:r w:rsidRPr="007B7131">
        <w:rPr>
          <w:rFonts w:ascii="Times New Roman" w:hAnsi="Times New Roman"/>
          <w:sz w:val="28"/>
          <w:szCs w:val="28"/>
        </w:rPr>
        <w:t xml:space="preserve"> </w:t>
      </w:r>
      <w:r w:rsidR="00767B3A" w:rsidRPr="007B7131">
        <w:rPr>
          <w:rFonts w:ascii="Times New Roman" w:hAnsi="Times New Roman"/>
          <w:sz w:val="28"/>
          <w:szCs w:val="28"/>
        </w:rPr>
        <w:t>проанализированы муниципальные правовые акты, регулирующие бюджетный процесс в муниципальн</w:t>
      </w:r>
      <w:r w:rsidR="009D48C2" w:rsidRPr="007B7131">
        <w:rPr>
          <w:rFonts w:ascii="Times New Roman" w:hAnsi="Times New Roman"/>
          <w:sz w:val="28"/>
          <w:szCs w:val="28"/>
        </w:rPr>
        <w:t>ых</w:t>
      </w:r>
      <w:r w:rsidR="00767B3A" w:rsidRPr="007B7131">
        <w:rPr>
          <w:rFonts w:ascii="Times New Roman" w:hAnsi="Times New Roman"/>
          <w:sz w:val="28"/>
          <w:szCs w:val="28"/>
        </w:rPr>
        <w:t xml:space="preserve"> образовани</w:t>
      </w:r>
      <w:r w:rsidR="009D48C2" w:rsidRPr="007B7131">
        <w:rPr>
          <w:rFonts w:ascii="Times New Roman" w:hAnsi="Times New Roman"/>
          <w:sz w:val="28"/>
          <w:szCs w:val="28"/>
        </w:rPr>
        <w:t>ях</w:t>
      </w:r>
      <w:r w:rsidR="00753911" w:rsidRPr="007B7131">
        <w:rPr>
          <w:rFonts w:ascii="Times New Roman" w:hAnsi="Times New Roman"/>
          <w:sz w:val="28"/>
          <w:szCs w:val="28"/>
        </w:rPr>
        <w:t>.</w:t>
      </w:r>
    </w:p>
    <w:p w:rsidR="00782FA9" w:rsidRPr="007B7131" w:rsidRDefault="00370194" w:rsidP="007B7131">
      <w:pPr>
        <w:tabs>
          <w:tab w:val="left" w:pos="0"/>
        </w:tabs>
        <w:spacing w:after="0" w:line="240" w:lineRule="auto"/>
        <w:ind w:firstLine="709"/>
        <w:jc w:val="both"/>
        <w:rPr>
          <w:rFonts w:ascii="Times New Roman" w:hAnsi="Times New Roman"/>
          <w:sz w:val="28"/>
          <w:szCs w:val="28"/>
        </w:rPr>
      </w:pPr>
      <w:r w:rsidRPr="007B7131">
        <w:rPr>
          <w:rFonts w:ascii="Times New Roman" w:hAnsi="Times New Roman"/>
          <w:sz w:val="28"/>
          <w:szCs w:val="28"/>
        </w:rPr>
        <w:t>По результатам экспертно-аналитических мероприятий установлено, что отчеты об исполнении местных бюджетов за 20</w:t>
      </w:r>
      <w:r w:rsidR="005129C1" w:rsidRPr="007B7131">
        <w:rPr>
          <w:rFonts w:ascii="Times New Roman" w:hAnsi="Times New Roman"/>
          <w:sz w:val="28"/>
          <w:szCs w:val="28"/>
        </w:rPr>
        <w:t>20</w:t>
      </w:r>
      <w:r w:rsidRPr="007B7131">
        <w:rPr>
          <w:rFonts w:ascii="Times New Roman" w:hAnsi="Times New Roman"/>
          <w:sz w:val="28"/>
          <w:szCs w:val="28"/>
        </w:rPr>
        <w:t xml:space="preserve"> год в основном представляют основания для выражения независимого мнения об их достоверности и соответствии порядка ведения бюджетного учета законодательству </w:t>
      </w:r>
      <w:r w:rsidR="00C979D9" w:rsidRPr="007B7131">
        <w:rPr>
          <w:rFonts w:ascii="Times New Roman" w:hAnsi="Times New Roman"/>
          <w:sz w:val="28"/>
          <w:szCs w:val="28"/>
        </w:rPr>
        <w:t>РФ</w:t>
      </w:r>
      <w:r w:rsidRPr="007B7131">
        <w:rPr>
          <w:rFonts w:ascii="Times New Roman" w:hAnsi="Times New Roman"/>
          <w:sz w:val="28"/>
          <w:szCs w:val="28"/>
        </w:rPr>
        <w:t xml:space="preserve">. </w:t>
      </w:r>
    </w:p>
    <w:p w:rsidR="00370194" w:rsidRPr="007B7131" w:rsidRDefault="000D7512"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Всего в ходе внешн</w:t>
      </w:r>
      <w:r w:rsidR="00B1526A" w:rsidRPr="007B7131">
        <w:rPr>
          <w:rFonts w:ascii="Times New Roman" w:hAnsi="Times New Roman"/>
          <w:sz w:val="28"/>
          <w:szCs w:val="28"/>
        </w:rPr>
        <w:t>ей</w:t>
      </w:r>
      <w:r w:rsidRPr="007B7131">
        <w:rPr>
          <w:rFonts w:ascii="Times New Roman" w:hAnsi="Times New Roman"/>
          <w:sz w:val="28"/>
          <w:szCs w:val="28"/>
        </w:rPr>
        <w:t xml:space="preserve"> провер</w:t>
      </w:r>
      <w:r w:rsidR="00B1526A" w:rsidRPr="007B7131">
        <w:rPr>
          <w:rFonts w:ascii="Times New Roman" w:hAnsi="Times New Roman"/>
          <w:sz w:val="28"/>
          <w:szCs w:val="28"/>
        </w:rPr>
        <w:t>ки</w:t>
      </w:r>
      <w:r w:rsidRPr="007B7131">
        <w:rPr>
          <w:rFonts w:ascii="Times New Roman" w:hAnsi="Times New Roman"/>
          <w:sz w:val="28"/>
          <w:szCs w:val="28"/>
        </w:rPr>
        <w:t xml:space="preserve"> отчетов об исполнении бюджетов за 2020 год проанализирована бюджетная отчетность</w:t>
      </w:r>
      <w:r w:rsidR="00331BAD" w:rsidRPr="007B7131">
        <w:rPr>
          <w:rFonts w:ascii="Times New Roman" w:hAnsi="Times New Roman"/>
          <w:sz w:val="28"/>
          <w:szCs w:val="28"/>
        </w:rPr>
        <w:t xml:space="preserve"> 84 финансовых органов и </w:t>
      </w:r>
      <w:r w:rsidRPr="007B7131">
        <w:rPr>
          <w:rFonts w:ascii="Times New Roman" w:hAnsi="Times New Roman"/>
          <w:sz w:val="28"/>
          <w:szCs w:val="28"/>
        </w:rPr>
        <w:t>2</w:t>
      </w:r>
      <w:r w:rsidR="00C854CD" w:rsidRPr="007B7131">
        <w:rPr>
          <w:rFonts w:ascii="Times New Roman" w:hAnsi="Times New Roman"/>
          <w:sz w:val="28"/>
          <w:szCs w:val="28"/>
        </w:rPr>
        <w:t>32</w:t>
      </w:r>
      <w:r w:rsidRPr="007B7131">
        <w:rPr>
          <w:rFonts w:ascii="Times New Roman" w:hAnsi="Times New Roman"/>
          <w:sz w:val="28"/>
          <w:szCs w:val="28"/>
        </w:rPr>
        <w:t xml:space="preserve"> главных администраторов бюджетных средств. </w:t>
      </w:r>
      <w:r w:rsidR="00370194" w:rsidRPr="007B7131">
        <w:rPr>
          <w:rFonts w:ascii="Times New Roman" w:hAnsi="Times New Roman"/>
          <w:sz w:val="28"/>
          <w:szCs w:val="28"/>
        </w:rPr>
        <w:t xml:space="preserve">По результатам проведенных экспертно-аналитических мероприятий установлено </w:t>
      </w:r>
      <w:r w:rsidR="007A37B2" w:rsidRPr="007B7131">
        <w:rPr>
          <w:rFonts w:ascii="Times New Roman" w:hAnsi="Times New Roman"/>
          <w:sz w:val="28"/>
          <w:szCs w:val="28"/>
        </w:rPr>
        <w:t>142</w:t>
      </w:r>
      <w:r w:rsidR="00791E69" w:rsidRPr="007B7131">
        <w:rPr>
          <w:rFonts w:ascii="Times New Roman" w:hAnsi="Times New Roman"/>
          <w:sz w:val="28"/>
          <w:szCs w:val="28"/>
        </w:rPr>
        <w:t>0</w:t>
      </w:r>
      <w:r w:rsidR="00370194" w:rsidRPr="007B7131">
        <w:rPr>
          <w:rFonts w:ascii="Times New Roman" w:hAnsi="Times New Roman"/>
          <w:sz w:val="28"/>
          <w:szCs w:val="28"/>
        </w:rPr>
        <w:t xml:space="preserve"> нарушени</w:t>
      </w:r>
      <w:r w:rsidR="00331BAD" w:rsidRPr="007B7131">
        <w:rPr>
          <w:rFonts w:ascii="Times New Roman" w:hAnsi="Times New Roman"/>
          <w:sz w:val="28"/>
          <w:szCs w:val="28"/>
        </w:rPr>
        <w:t>й</w:t>
      </w:r>
      <w:r w:rsidR="00370194" w:rsidRPr="007B7131">
        <w:rPr>
          <w:rFonts w:ascii="Times New Roman" w:hAnsi="Times New Roman"/>
          <w:sz w:val="28"/>
          <w:szCs w:val="28"/>
        </w:rPr>
        <w:t xml:space="preserve"> законодательства</w:t>
      </w:r>
      <w:r w:rsidR="00A827B6" w:rsidRPr="007B7131">
        <w:rPr>
          <w:rStyle w:val="a6"/>
          <w:rFonts w:ascii="Times New Roman" w:hAnsi="Times New Roman"/>
          <w:sz w:val="28"/>
          <w:szCs w:val="28"/>
        </w:rPr>
        <w:footnoteReference w:id="5"/>
      </w:r>
      <w:r w:rsidR="00370194" w:rsidRPr="007B7131">
        <w:rPr>
          <w:rFonts w:ascii="Times New Roman" w:hAnsi="Times New Roman"/>
          <w:sz w:val="28"/>
          <w:szCs w:val="28"/>
        </w:rPr>
        <w:t xml:space="preserve">, </w:t>
      </w:r>
      <w:r w:rsidR="001175DD" w:rsidRPr="007B7131">
        <w:rPr>
          <w:rFonts w:ascii="Times New Roman" w:hAnsi="Times New Roman"/>
          <w:sz w:val="28"/>
          <w:szCs w:val="28"/>
        </w:rPr>
        <w:t xml:space="preserve">оцениваемых в соответствии с </w:t>
      </w:r>
      <w:r w:rsidR="00370194" w:rsidRPr="007B7131">
        <w:rPr>
          <w:rFonts w:ascii="Times New Roman" w:hAnsi="Times New Roman"/>
          <w:sz w:val="28"/>
          <w:szCs w:val="28"/>
        </w:rPr>
        <w:t>Классификатором нарушений</w:t>
      </w:r>
      <w:r w:rsidR="00370194" w:rsidRPr="007B7131">
        <w:rPr>
          <w:rStyle w:val="a6"/>
          <w:rFonts w:ascii="Times New Roman" w:hAnsi="Times New Roman"/>
          <w:sz w:val="28"/>
          <w:szCs w:val="28"/>
        </w:rPr>
        <w:footnoteReference w:id="6"/>
      </w:r>
      <w:r w:rsidR="00370194" w:rsidRPr="007B7131">
        <w:rPr>
          <w:rFonts w:ascii="Times New Roman" w:hAnsi="Times New Roman"/>
          <w:sz w:val="28"/>
          <w:szCs w:val="28"/>
        </w:rPr>
        <w:t xml:space="preserve"> (далее </w:t>
      </w:r>
      <w:r w:rsidR="0014287A" w:rsidRPr="007B7131">
        <w:rPr>
          <w:rFonts w:ascii="Times New Roman" w:hAnsi="Times New Roman"/>
          <w:spacing w:val="-4"/>
          <w:sz w:val="28"/>
          <w:szCs w:val="28"/>
        </w:rPr>
        <w:t xml:space="preserve">– </w:t>
      </w:r>
      <w:r w:rsidR="00370194" w:rsidRPr="007B7131">
        <w:rPr>
          <w:rFonts w:ascii="Times New Roman" w:hAnsi="Times New Roman"/>
          <w:sz w:val="28"/>
          <w:szCs w:val="28"/>
        </w:rPr>
        <w:t>Классификатор), выявляемых в ходе внешнего государственного аудита (контроля)</w:t>
      </w:r>
      <w:r w:rsidR="002560EE" w:rsidRPr="007B7131">
        <w:rPr>
          <w:rStyle w:val="a6"/>
          <w:rFonts w:ascii="Times New Roman" w:hAnsi="Times New Roman"/>
          <w:sz w:val="28"/>
          <w:szCs w:val="28"/>
        </w:rPr>
        <w:footnoteReference w:id="7"/>
      </w:r>
      <w:r w:rsidR="00370194" w:rsidRPr="007B7131">
        <w:rPr>
          <w:rFonts w:ascii="Times New Roman" w:hAnsi="Times New Roman"/>
          <w:sz w:val="28"/>
          <w:szCs w:val="28"/>
        </w:rPr>
        <w:t xml:space="preserve">, </w:t>
      </w:r>
      <w:r w:rsidR="005E0877" w:rsidRPr="007B7131">
        <w:rPr>
          <w:rFonts w:ascii="Times New Roman" w:hAnsi="Times New Roman"/>
          <w:sz w:val="28"/>
          <w:szCs w:val="28"/>
        </w:rPr>
        <w:t xml:space="preserve">перечень которых представлен в приложении к </w:t>
      </w:r>
      <w:r w:rsidR="00741D7D" w:rsidRPr="007B7131">
        <w:rPr>
          <w:rFonts w:ascii="Times New Roman" w:hAnsi="Times New Roman"/>
          <w:sz w:val="28"/>
          <w:szCs w:val="28"/>
        </w:rPr>
        <w:t xml:space="preserve">настоящей </w:t>
      </w:r>
      <w:r w:rsidRPr="007B7131">
        <w:rPr>
          <w:rFonts w:ascii="Times New Roman" w:hAnsi="Times New Roman"/>
          <w:sz w:val="28"/>
          <w:szCs w:val="28"/>
        </w:rPr>
        <w:t>аналитической записке, и сформирован</w:t>
      </w:r>
      <w:r w:rsidR="0027304D">
        <w:rPr>
          <w:rFonts w:ascii="Times New Roman" w:hAnsi="Times New Roman"/>
          <w:sz w:val="28"/>
          <w:szCs w:val="28"/>
        </w:rPr>
        <w:t>ы</w:t>
      </w:r>
      <w:r w:rsidRPr="007B7131">
        <w:rPr>
          <w:rFonts w:ascii="Times New Roman" w:hAnsi="Times New Roman"/>
          <w:sz w:val="28"/>
          <w:szCs w:val="28"/>
        </w:rPr>
        <w:t xml:space="preserve"> 442 предложения по устранению выявленных нарушений и недостатков. </w:t>
      </w:r>
    </w:p>
    <w:p w:rsidR="00370194" w:rsidRPr="007B7131" w:rsidRDefault="00370194" w:rsidP="007B7131">
      <w:pPr>
        <w:spacing w:after="0" w:line="240" w:lineRule="auto"/>
        <w:ind w:firstLine="709"/>
        <w:jc w:val="both"/>
        <w:rPr>
          <w:rFonts w:ascii="Times New Roman" w:hAnsi="Times New Roman"/>
          <w:color w:val="FF0000"/>
          <w:sz w:val="28"/>
          <w:szCs w:val="28"/>
        </w:rPr>
      </w:pPr>
      <w:r w:rsidRPr="007B7131">
        <w:rPr>
          <w:rFonts w:ascii="Times New Roman" w:hAnsi="Times New Roman"/>
          <w:spacing w:val="-4"/>
          <w:sz w:val="28"/>
          <w:szCs w:val="28"/>
        </w:rPr>
        <w:t xml:space="preserve">Наибольшее количество нарушений выявлено по коду Классификатора </w:t>
      </w:r>
      <w:r w:rsidRPr="007B7131">
        <w:rPr>
          <w:rFonts w:ascii="Times New Roman" w:hAnsi="Times New Roman"/>
          <w:sz w:val="28"/>
          <w:szCs w:val="28"/>
        </w:rPr>
        <w:t xml:space="preserve">1.2.91 </w:t>
      </w:r>
      <w:r w:rsidR="001B322C" w:rsidRPr="007B7131">
        <w:rPr>
          <w:rFonts w:ascii="Times New Roman" w:hAnsi="Times New Roman"/>
          <w:sz w:val="28"/>
          <w:szCs w:val="28"/>
        </w:rPr>
        <w:t xml:space="preserve">– </w:t>
      </w:r>
      <w:r w:rsidRPr="007B7131">
        <w:rPr>
          <w:rFonts w:ascii="Times New Roman" w:hAnsi="Times New Roman"/>
          <w:spacing w:val="-4"/>
          <w:sz w:val="28"/>
          <w:szCs w:val="28"/>
        </w:rPr>
        <w:t xml:space="preserve">нарушение порядка составления и предоставления годового отчета об исполнении бюджетов бюджетной системы </w:t>
      </w:r>
      <w:r w:rsidR="00B54803" w:rsidRPr="007B7131">
        <w:rPr>
          <w:rFonts w:ascii="Times New Roman" w:hAnsi="Times New Roman"/>
          <w:sz w:val="28"/>
          <w:szCs w:val="28"/>
        </w:rPr>
        <w:t>РФ</w:t>
      </w:r>
      <w:r w:rsidRPr="007B7131">
        <w:rPr>
          <w:rFonts w:ascii="Times New Roman" w:hAnsi="Times New Roman"/>
          <w:sz w:val="28"/>
          <w:szCs w:val="28"/>
        </w:rPr>
        <w:t xml:space="preserve"> для внешней проверки – </w:t>
      </w:r>
      <w:r w:rsidR="000D5BFA" w:rsidRPr="007B7131">
        <w:rPr>
          <w:rFonts w:ascii="Times New Roman" w:hAnsi="Times New Roman"/>
          <w:sz w:val="28"/>
          <w:szCs w:val="28"/>
        </w:rPr>
        <w:t>102</w:t>
      </w:r>
      <w:r w:rsidR="00791E69" w:rsidRPr="007B7131">
        <w:rPr>
          <w:rFonts w:ascii="Times New Roman" w:hAnsi="Times New Roman"/>
          <w:sz w:val="28"/>
          <w:szCs w:val="28"/>
        </w:rPr>
        <w:t>2</w:t>
      </w:r>
      <w:r w:rsidR="00B54803" w:rsidRPr="007B7131">
        <w:rPr>
          <w:rFonts w:ascii="Times New Roman" w:hAnsi="Times New Roman"/>
          <w:sz w:val="28"/>
          <w:szCs w:val="28"/>
        </w:rPr>
        <w:t xml:space="preserve"> нарушени</w:t>
      </w:r>
      <w:r w:rsidR="003F3946" w:rsidRPr="007B7131">
        <w:rPr>
          <w:rFonts w:ascii="Times New Roman" w:hAnsi="Times New Roman"/>
          <w:sz w:val="28"/>
          <w:szCs w:val="28"/>
        </w:rPr>
        <w:t>я</w:t>
      </w:r>
      <w:r w:rsidR="00C26C6F" w:rsidRPr="007B7131">
        <w:rPr>
          <w:rFonts w:ascii="Times New Roman" w:hAnsi="Times New Roman"/>
          <w:sz w:val="28"/>
          <w:szCs w:val="28"/>
        </w:rPr>
        <w:t xml:space="preserve"> </w:t>
      </w:r>
      <w:r w:rsidRPr="007B7131">
        <w:rPr>
          <w:rFonts w:ascii="Times New Roman" w:hAnsi="Times New Roman"/>
          <w:sz w:val="28"/>
          <w:szCs w:val="28"/>
        </w:rPr>
        <w:t xml:space="preserve">или </w:t>
      </w:r>
      <w:r w:rsidR="00791E69" w:rsidRPr="007B7131">
        <w:rPr>
          <w:rFonts w:ascii="Times New Roman" w:hAnsi="Times New Roman"/>
          <w:sz w:val="28"/>
          <w:szCs w:val="28"/>
        </w:rPr>
        <w:t>72</w:t>
      </w:r>
      <w:r w:rsidRPr="007B7131">
        <w:rPr>
          <w:rFonts w:ascii="Times New Roman" w:hAnsi="Times New Roman"/>
          <w:sz w:val="28"/>
          <w:szCs w:val="28"/>
        </w:rPr>
        <w:t>% от общего количества нарушений.</w:t>
      </w:r>
    </w:p>
    <w:p w:rsidR="002560EE" w:rsidRPr="007B7131" w:rsidRDefault="002560EE" w:rsidP="007B7131">
      <w:pPr>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По результатам внешн</w:t>
      </w:r>
      <w:r w:rsidR="00B1526A" w:rsidRPr="007B7131">
        <w:rPr>
          <w:rFonts w:ascii="Times New Roman" w:hAnsi="Times New Roman"/>
          <w:sz w:val="28"/>
          <w:szCs w:val="28"/>
        </w:rPr>
        <w:t>ей</w:t>
      </w:r>
      <w:r w:rsidRPr="007B7131">
        <w:rPr>
          <w:rFonts w:ascii="Times New Roman" w:hAnsi="Times New Roman"/>
          <w:sz w:val="28"/>
          <w:szCs w:val="28"/>
        </w:rPr>
        <w:t xml:space="preserve"> провер</w:t>
      </w:r>
      <w:r w:rsidR="00B1526A" w:rsidRPr="007B7131">
        <w:rPr>
          <w:rFonts w:ascii="Times New Roman" w:hAnsi="Times New Roman"/>
          <w:sz w:val="28"/>
          <w:szCs w:val="28"/>
        </w:rPr>
        <w:t>ки</w:t>
      </w:r>
      <w:r w:rsidRPr="007B7131">
        <w:rPr>
          <w:rFonts w:ascii="Times New Roman" w:hAnsi="Times New Roman"/>
          <w:sz w:val="28"/>
          <w:szCs w:val="28"/>
        </w:rPr>
        <w:t xml:space="preserve"> возбуждены административные производства в отношении </w:t>
      </w:r>
      <w:r w:rsidR="00A835CC" w:rsidRPr="007B7131">
        <w:rPr>
          <w:rFonts w:ascii="Times New Roman" w:hAnsi="Times New Roman"/>
          <w:sz w:val="28"/>
          <w:szCs w:val="28"/>
        </w:rPr>
        <w:t>3</w:t>
      </w:r>
      <w:r w:rsidRPr="007B7131">
        <w:rPr>
          <w:rFonts w:ascii="Times New Roman" w:hAnsi="Times New Roman"/>
          <w:sz w:val="28"/>
          <w:szCs w:val="28"/>
        </w:rPr>
        <w:t xml:space="preserve"> должностных лиц муниципальных образований по нарушениям, ответственность за которые предусмотрена ст. 15.15.15</w:t>
      </w:r>
      <w:r w:rsidR="00B1526A" w:rsidRPr="007B7131">
        <w:rPr>
          <w:rFonts w:ascii="Times New Roman" w:hAnsi="Times New Roman"/>
          <w:sz w:val="28"/>
          <w:szCs w:val="28"/>
        </w:rPr>
        <w:t xml:space="preserve"> </w:t>
      </w:r>
      <w:r w:rsidRPr="007B7131">
        <w:rPr>
          <w:rFonts w:ascii="Times New Roman" w:hAnsi="Times New Roman"/>
          <w:sz w:val="28"/>
          <w:szCs w:val="28"/>
        </w:rPr>
        <w:t xml:space="preserve">Кодекса </w:t>
      </w:r>
      <w:r w:rsidR="00B1526A" w:rsidRPr="007B7131">
        <w:rPr>
          <w:rFonts w:ascii="Times New Roman" w:hAnsi="Times New Roman"/>
          <w:sz w:val="28"/>
          <w:szCs w:val="28"/>
        </w:rPr>
        <w:t>РФ</w:t>
      </w:r>
      <w:r w:rsidRPr="007B7131">
        <w:rPr>
          <w:rFonts w:ascii="Times New Roman" w:hAnsi="Times New Roman"/>
          <w:sz w:val="28"/>
          <w:szCs w:val="28"/>
        </w:rPr>
        <w:t xml:space="preserve"> об административных правонарушениях</w:t>
      </w:r>
      <w:r w:rsidR="00B1526A" w:rsidRPr="007B7131">
        <w:rPr>
          <w:rStyle w:val="a6"/>
          <w:rFonts w:ascii="Times New Roman" w:hAnsi="Times New Roman"/>
          <w:sz w:val="28"/>
          <w:szCs w:val="28"/>
        </w:rPr>
        <w:footnoteReference w:id="8"/>
      </w:r>
      <w:r w:rsidRPr="007B7131">
        <w:rPr>
          <w:rFonts w:ascii="Times New Roman" w:hAnsi="Times New Roman"/>
          <w:sz w:val="28"/>
          <w:szCs w:val="28"/>
        </w:rPr>
        <w:t>.</w:t>
      </w:r>
    </w:p>
    <w:p w:rsidR="00370194" w:rsidRPr="007B7131" w:rsidRDefault="00370194" w:rsidP="007B7131">
      <w:pPr>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В ходе внешн</w:t>
      </w:r>
      <w:r w:rsidR="00B1526A" w:rsidRPr="007B7131">
        <w:rPr>
          <w:rFonts w:ascii="Times New Roman" w:hAnsi="Times New Roman"/>
          <w:sz w:val="28"/>
          <w:szCs w:val="28"/>
        </w:rPr>
        <w:t>ей</w:t>
      </w:r>
      <w:r w:rsidRPr="007B7131">
        <w:rPr>
          <w:rFonts w:ascii="Times New Roman" w:hAnsi="Times New Roman"/>
          <w:sz w:val="28"/>
          <w:szCs w:val="28"/>
        </w:rPr>
        <w:t xml:space="preserve"> провер</w:t>
      </w:r>
      <w:r w:rsidR="00B1526A" w:rsidRPr="007B7131">
        <w:rPr>
          <w:rFonts w:ascii="Times New Roman" w:hAnsi="Times New Roman"/>
          <w:sz w:val="28"/>
          <w:szCs w:val="28"/>
        </w:rPr>
        <w:t>ки</w:t>
      </w:r>
      <w:r w:rsidRPr="007B7131">
        <w:rPr>
          <w:rFonts w:ascii="Times New Roman" w:hAnsi="Times New Roman"/>
          <w:sz w:val="28"/>
          <w:szCs w:val="28"/>
        </w:rPr>
        <w:t xml:space="preserve"> обращено внимание органов </w:t>
      </w:r>
      <w:r w:rsidR="0078792C" w:rsidRPr="007B7131">
        <w:rPr>
          <w:rFonts w:ascii="Times New Roman" w:hAnsi="Times New Roman"/>
          <w:sz w:val="28"/>
          <w:szCs w:val="28"/>
        </w:rPr>
        <w:t>местного самоуправления</w:t>
      </w:r>
      <w:r w:rsidR="00331BAD" w:rsidRPr="007B7131">
        <w:rPr>
          <w:rFonts w:ascii="Times New Roman" w:hAnsi="Times New Roman"/>
          <w:sz w:val="28"/>
          <w:szCs w:val="28"/>
        </w:rPr>
        <w:t>, финансовых органов</w:t>
      </w:r>
      <w:r w:rsidR="0078792C" w:rsidRPr="007B7131">
        <w:rPr>
          <w:rFonts w:ascii="Times New Roman" w:hAnsi="Times New Roman"/>
          <w:sz w:val="28"/>
          <w:szCs w:val="28"/>
        </w:rPr>
        <w:t xml:space="preserve"> и ГАБС </w:t>
      </w:r>
      <w:r w:rsidRPr="007B7131">
        <w:rPr>
          <w:rFonts w:ascii="Times New Roman" w:hAnsi="Times New Roman"/>
          <w:sz w:val="28"/>
          <w:szCs w:val="28"/>
        </w:rPr>
        <w:t xml:space="preserve">на нарушения и недостатки, носящие общий (системный) характер. Так, </w:t>
      </w:r>
      <w:r w:rsidR="00E20F29" w:rsidRPr="007B7131">
        <w:rPr>
          <w:rFonts w:ascii="Times New Roman" w:hAnsi="Times New Roman"/>
          <w:sz w:val="28"/>
          <w:szCs w:val="28"/>
        </w:rPr>
        <w:t xml:space="preserve">выявлены факты </w:t>
      </w:r>
      <w:r w:rsidR="00C979D9" w:rsidRPr="007B7131">
        <w:rPr>
          <w:rFonts w:ascii="Times New Roman" w:hAnsi="Times New Roman"/>
          <w:sz w:val="28"/>
          <w:szCs w:val="28"/>
        </w:rPr>
        <w:t>формирования</w:t>
      </w:r>
      <w:r w:rsidR="00E20F29" w:rsidRPr="007B7131">
        <w:rPr>
          <w:rFonts w:ascii="Times New Roman" w:hAnsi="Times New Roman"/>
          <w:sz w:val="28"/>
          <w:szCs w:val="28"/>
        </w:rPr>
        <w:t xml:space="preserve"> </w:t>
      </w:r>
      <w:r w:rsidR="00C979D9" w:rsidRPr="007B7131">
        <w:rPr>
          <w:rFonts w:ascii="Times New Roman" w:hAnsi="Times New Roman"/>
          <w:sz w:val="28"/>
          <w:szCs w:val="28"/>
        </w:rPr>
        <w:t xml:space="preserve">финансовыми органами и главными администраторами бюджетных средств </w:t>
      </w:r>
      <w:r w:rsidR="00E20F29" w:rsidRPr="007B7131">
        <w:rPr>
          <w:rFonts w:ascii="Times New Roman" w:hAnsi="Times New Roman"/>
          <w:sz w:val="28"/>
          <w:szCs w:val="28"/>
        </w:rPr>
        <w:t>форм бюджетной отечности</w:t>
      </w:r>
      <w:r w:rsidR="00C979D9" w:rsidRPr="007B7131">
        <w:rPr>
          <w:rFonts w:ascii="Times New Roman" w:hAnsi="Times New Roman"/>
          <w:sz w:val="28"/>
          <w:szCs w:val="28"/>
        </w:rPr>
        <w:t xml:space="preserve"> </w:t>
      </w:r>
      <w:r w:rsidR="00163E38">
        <w:rPr>
          <w:rFonts w:ascii="Times New Roman" w:hAnsi="Times New Roman"/>
          <w:sz w:val="28"/>
          <w:szCs w:val="28"/>
        </w:rPr>
        <w:t>с несоблюдением</w:t>
      </w:r>
      <w:r w:rsidR="00C979D9" w:rsidRPr="007B7131">
        <w:rPr>
          <w:rFonts w:ascii="Times New Roman" w:hAnsi="Times New Roman"/>
          <w:sz w:val="28"/>
          <w:szCs w:val="28"/>
        </w:rPr>
        <w:t xml:space="preserve"> требований Инструкции</w:t>
      </w:r>
      <w:r w:rsidR="000D7512" w:rsidRPr="007B7131">
        <w:rPr>
          <w:rFonts w:ascii="Times New Roman" w:hAnsi="Times New Roman"/>
          <w:sz w:val="28"/>
          <w:szCs w:val="28"/>
        </w:rPr>
        <w:t>.</w:t>
      </w:r>
    </w:p>
    <w:p w:rsidR="00CA5EDB" w:rsidRPr="007B7131" w:rsidRDefault="00043B70" w:rsidP="007B7131">
      <w:pPr>
        <w:spacing w:after="0" w:line="240" w:lineRule="auto"/>
        <w:ind w:firstLine="709"/>
        <w:jc w:val="both"/>
        <w:rPr>
          <w:rFonts w:ascii="Times New Roman" w:eastAsia="Times New Roman" w:hAnsi="Times New Roman"/>
          <w:sz w:val="28"/>
          <w:szCs w:val="28"/>
          <w:lang w:eastAsia="ru-RU"/>
        </w:rPr>
      </w:pPr>
      <w:r w:rsidRPr="007B7131">
        <w:rPr>
          <w:rFonts w:ascii="Times New Roman" w:hAnsi="Times New Roman"/>
          <w:sz w:val="28"/>
          <w:szCs w:val="28"/>
        </w:rPr>
        <w:lastRenderedPageBreak/>
        <w:t>О</w:t>
      </w:r>
      <w:r w:rsidR="00F43C4F" w:rsidRPr="007B7131">
        <w:rPr>
          <w:rFonts w:ascii="Times New Roman" w:hAnsi="Times New Roman"/>
          <w:sz w:val="28"/>
          <w:szCs w:val="28"/>
        </w:rPr>
        <w:t xml:space="preserve">тдельными </w:t>
      </w:r>
      <w:r w:rsidR="00C42415" w:rsidRPr="007B7131">
        <w:rPr>
          <w:rFonts w:ascii="Times New Roman" w:hAnsi="Times New Roman"/>
          <w:sz w:val="28"/>
          <w:szCs w:val="28"/>
        </w:rPr>
        <w:t>муниципальными образованиями</w:t>
      </w:r>
      <w:r w:rsidR="00CA5EDB" w:rsidRPr="007B7131">
        <w:rPr>
          <w:rStyle w:val="a6"/>
          <w:rFonts w:ascii="Times New Roman" w:hAnsi="Times New Roman"/>
          <w:sz w:val="28"/>
          <w:szCs w:val="28"/>
        </w:rPr>
        <w:footnoteReference w:id="9"/>
      </w:r>
      <w:r w:rsidR="00C42415" w:rsidRPr="007B7131">
        <w:rPr>
          <w:rFonts w:ascii="Times New Roman" w:hAnsi="Times New Roman"/>
          <w:sz w:val="28"/>
          <w:szCs w:val="28"/>
        </w:rPr>
        <w:t xml:space="preserve"> в нарушение п. 2 ст. 264</w:t>
      </w:r>
      <w:r w:rsidR="00C42415" w:rsidRPr="007B7131">
        <w:rPr>
          <w:rFonts w:ascii="Times New Roman" w:hAnsi="Times New Roman"/>
          <w:sz w:val="28"/>
          <w:szCs w:val="28"/>
          <w:vertAlign w:val="superscript"/>
        </w:rPr>
        <w:t>5</w:t>
      </w:r>
      <w:r w:rsidR="00C42415" w:rsidRPr="007B7131">
        <w:rPr>
          <w:rFonts w:ascii="Times New Roman" w:hAnsi="Times New Roman"/>
          <w:sz w:val="28"/>
          <w:szCs w:val="28"/>
        </w:rPr>
        <w:t xml:space="preserve"> Бюджетного кодекса РФ, положени</w:t>
      </w:r>
      <w:r w:rsidR="00CA5EDB" w:rsidRPr="007B7131">
        <w:rPr>
          <w:rFonts w:ascii="Times New Roman" w:hAnsi="Times New Roman"/>
          <w:sz w:val="28"/>
          <w:szCs w:val="28"/>
        </w:rPr>
        <w:t>й</w:t>
      </w:r>
      <w:r w:rsidR="00C42415" w:rsidRPr="007B7131">
        <w:rPr>
          <w:rFonts w:ascii="Times New Roman" w:hAnsi="Times New Roman"/>
          <w:sz w:val="28"/>
          <w:szCs w:val="28"/>
        </w:rPr>
        <w:t xml:space="preserve"> о бюджетном процессе</w:t>
      </w:r>
      <w:r w:rsidR="009E403E" w:rsidRPr="007B7131">
        <w:rPr>
          <w:rFonts w:ascii="Times New Roman" w:hAnsi="Times New Roman"/>
          <w:sz w:val="28"/>
          <w:szCs w:val="28"/>
        </w:rPr>
        <w:t xml:space="preserve"> в муниципальных образованиях</w:t>
      </w:r>
      <w:r w:rsidR="00CA5EDB" w:rsidRPr="007B7131">
        <w:rPr>
          <w:rFonts w:ascii="Times New Roman" w:hAnsi="Times New Roman"/>
          <w:sz w:val="28"/>
          <w:szCs w:val="28"/>
        </w:rPr>
        <w:t xml:space="preserve"> </w:t>
      </w:r>
      <w:r w:rsidR="00CA5EDB" w:rsidRPr="007B7131">
        <w:rPr>
          <w:rFonts w:ascii="Times New Roman" w:eastAsia="Times New Roman" w:hAnsi="Times New Roman"/>
          <w:sz w:val="28"/>
          <w:szCs w:val="28"/>
          <w:lang w:eastAsia="ru-RU"/>
        </w:rPr>
        <w:t xml:space="preserve">одновременно с отчетом об исполнении бюджета муниципального образования </w:t>
      </w:r>
      <w:r w:rsidR="00B1526A" w:rsidRPr="007B7131">
        <w:rPr>
          <w:rFonts w:ascii="Times New Roman" w:eastAsia="Times New Roman" w:hAnsi="Times New Roman"/>
          <w:sz w:val="28"/>
          <w:szCs w:val="28"/>
          <w:lang w:eastAsia="ru-RU"/>
        </w:rPr>
        <w:t xml:space="preserve">за 2020 год </w:t>
      </w:r>
      <w:r w:rsidR="00CA5EDB" w:rsidRPr="007B7131">
        <w:rPr>
          <w:rFonts w:ascii="Times New Roman" w:eastAsia="Times New Roman" w:hAnsi="Times New Roman"/>
          <w:sz w:val="28"/>
          <w:szCs w:val="28"/>
          <w:lang w:eastAsia="ru-RU"/>
        </w:rPr>
        <w:t xml:space="preserve">не </w:t>
      </w:r>
      <w:r w:rsidRPr="007B7131">
        <w:rPr>
          <w:rFonts w:ascii="Times New Roman" w:eastAsia="Times New Roman" w:hAnsi="Times New Roman"/>
          <w:sz w:val="28"/>
          <w:szCs w:val="28"/>
          <w:lang w:eastAsia="ru-RU"/>
        </w:rPr>
        <w:t xml:space="preserve">были </w:t>
      </w:r>
      <w:r w:rsidR="00CA5EDB" w:rsidRPr="007B7131">
        <w:rPr>
          <w:rFonts w:ascii="Times New Roman" w:eastAsia="Times New Roman" w:hAnsi="Times New Roman"/>
          <w:sz w:val="28"/>
          <w:szCs w:val="28"/>
          <w:lang w:eastAsia="ru-RU"/>
        </w:rPr>
        <w:t>представлены дополнительная информация и материалы в полном объеме.</w:t>
      </w:r>
    </w:p>
    <w:p w:rsidR="009E403E" w:rsidRPr="007B7131" w:rsidRDefault="009E403E"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 xml:space="preserve">Кроме того, </w:t>
      </w:r>
      <w:r w:rsidR="006F7BEA" w:rsidRPr="007B7131">
        <w:rPr>
          <w:rFonts w:ascii="Times New Roman" w:hAnsi="Times New Roman"/>
          <w:sz w:val="28"/>
          <w:szCs w:val="28"/>
        </w:rPr>
        <w:t>у ряда</w:t>
      </w:r>
      <w:r w:rsidRPr="007B7131">
        <w:rPr>
          <w:rFonts w:ascii="Times New Roman" w:hAnsi="Times New Roman"/>
          <w:sz w:val="28"/>
          <w:szCs w:val="28"/>
        </w:rPr>
        <w:t xml:space="preserve"> муниципальных образовани</w:t>
      </w:r>
      <w:r w:rsidR="006F7BEA" w:rsidRPr="007B7131">
        <w:rPr>
          <w:rFonts w:ascii="Times New Roman" w:hAnsi="Times New Roman"/>
          <w:sz w:val="28"/>
          <w:szCs w:val="28"/>
        </w:rPr>
        <w:t>й</w:t>
      </w:r>
      <w:r w:rsidRPr="007B7131">
        <w:rPr>
          <w:rFonts w:ascii="Times New Roman" w:hAnsi="Times New Roman"/>
          <w:sz w:val="28"/>
          <w:szCs w:val="28"/>
        </w:rPr>
        <w:t xml:space="preserve"> проекты решений СНД об исполнении бюджета за 2020 год были сформированы с нарушением требований ст</w:t>
      </w:r>
      <w:r w:rsidR="00B1526A" w:rsidRPr="007B7131">
        <w:rPr>
          <w:rFonts w:ascii="Times New Roman" w:hAnsi="Times New Roman"/>
          <w:sz w:val="28"/>
          <w:szCs w:val="28"/>
        </w:rPr>
        <w:t>. </w:t>
      </w:r>
      <w:r w:rsidRPr="007B7131">
        <w:rPr>
          <w:rFonts w:ascii="Times New Roman" w:hAnsi="Times New Roman"/>
          <w:sz w:val="28"/>
          <w:szCs w:val="28"/>
        </w:rPr>
        <w:t>264</w:t>
      </w:r>
      <w:r w:rsidRPr="007B7131">
        <w:rPr>
          <w:rFonts w:ascii="Times New Roman" w:hAnsi="Times New Roman"/>
          <w:sz w:val="28"/>
          <w:szCs w:val="28"/>
          <w:vertAlign w:val="superscript"/>
        </w:rPr>
        <w:t>6</w:t>
      </w:r>
      <w:r w:rsidRPr="007B7131">
        <w:rPr>
          <w:rFonts w:ascii="Times New Roman" w:hAnsi="Times New Roman"/>
          <w:sz w:val="28"/>
          <w:szCs w:val="28"/>
        </w:rPr>
        <w:t xml:space="preserve"> Бюджетного кодекса РФ и положений о бюджетном процессе в муниципальных образованиях в части некорректного отражения наименований показателей бюджета в приложениях к проекту решения представительного органа </w:t>
      </w:r>
      <w:r w:rsidR="00163E38">
        <w:rPr>
          <w:rFonts w:ascii="Times New Roman" w:hAnsi="Times New Roman"/>
          <w:sz w:val="28"/>
          <w:szCs w:val="28"/>
        </w:rPr>
        <w:t xml:space="preserve">о бюджете муниципального образования </w:t>
      </w:r>
      <w:r w:rsidRPr="007B7131">
        <w:rPr>
          <w:rFonts w:ascii="Times New Roman" w:hAnsi="Times New Roman"/>
          <w:sz w:val="28"/>
          <w:szCs w:val="28"/>
        </w:rPr>
        <w:t>(Меленковский район и поселения Дмитриевогорское, Илькинское, Ляховское Меленковского района</w:t>
      </w:r>
      <w:r w:rsidR="006F7BEA" w:rsidRPr="007B7131">
        <w:rPr>
          <w:rFonts w:ascii="Times New Roman" w:hAnsi="Times New Roman"/>
          <w:sz w:val="28"/>
          <w:szCs w:val="28"/>
        </w:rPr>
        <w:t>;</w:t>
      </w:r>
      <w:r w:rsidRPr="007B7131">
        <w:rPr>
          <w:rFonts w:ascii="Times New Roman" w:hAnsi="Times New Roman"/>
          <w:sz w:val="28"/>
          <w:szCs w:val="28"/>
        </w:rPr>
        <w:t xml:space="preserve"> Н</w:t>
      </w:r>
      <w:r w:rsidR="006F7BEA" w:rsidRPr="007B7131">
        <w:rPr>
          <w:rFonts w:ascii="Times New Roman" w:hAnsi="Times New Roman"/>
          <w:sz w:val="28"/>
          <w:szCs w:val="28"/>
        </w:rPr>
        <w:t>овлянское Селивановского района;</w:t>
      </w:r>
      <w:r w:rsidRPr="007B7131">
        <w:rPr>
          <w:rFonts w:ascii="Times New Roman" w:hAnsi="Times New Roman"/>
          <w:sz w:val="28"/>
          <w:szCs w:val="28"/>
        </w:rPr>
        <w:t xml:space="preserve"> г. Судогда и Головинское Судогодского района).</w:t>
      </w:r>
    </w:p>
    <w:p w:rsidR="00CF0CB8" w:rsidRPr="007B7131" w:rsidRDefault="00AE33A9" w:rsidP="007B7131">
      <w:pPr>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В ходе внешн</w:t>
      </w:r>
      <w:r w:rsidR="00B1526A" w:rsidRPr="007B7131">
        <w:rPr>
          <w:rFonts w:ascii="Times New Roman" w:hAnsi="Times New Roman"/>
          <w:sz w:val="28"/>
          <w:szCs w:val="28"/>
        </w:rPr>
        <w:t>ей</w:t>
      </w:r>
      <w:r w:rsidRPr="007B7131">
        <w:rPr>
          <w:rFonts w:ascii="Times New Roman" w:hAnsi="Times New Roman"/>
          <w:sz w:val="28"/>
          <w:szCs w:val="28"/>
        </w:rPr>
        <w:t xml:space="preserve"> провер</w:t>
      </w:r>
      <w:r w:rsidR="00B1526A" w:rsidRPr="007B7131">
        <w:rPr>
          <w:rFonts w:ascii="Times New Roman" w:hAnsi="Times New Roman"/>
          <w:sz w:val="28"/>
          <w:szCs w:val="28"/>
        </w:rPr>
        <w:t>ки</w:t>
      </w:r>
      <w:r w:rsidRPr="007B7131">
        <w:rPr>
          <w:rFonts w:ascii="Times New Roman" w:hAnsi="Times New Roman"/>
          <w:sz w:val="28"/>
          <w:szCs w:val="28"/>
        </w:rPr>
        <w:t xml:space="preserve"> проведен выборочный анализ </w:t>
      </w:r>
      <w:r w:rsidR="000E6075" w:rsidRPr="007B7131">
        <w:rPr>
          <w:rFonts w:ascii="Times New Roman" w:hAnsi="Times New Roman"/>
          <w:sz w:val="28"/>
          <w:szCs w:val="28"/>
        </w:rPr>
        <w:t>достижения</w:t>
      </w:r>
      <w:r w:rsidRPr="007B7131">
        <w:rPr>
          <w:rFonts w:ascii="Times New Roman" w:hAnsi="Times New Roman"/>
          <w:sz w:val="28"/>
          <w:szCs w:val="28"/>
        </w:rPr>
        <w:t xml:space="preserve"> муниципальными образованиями поставленных целей налоговой, бюджетной и долговой политики на 20</w:t>
      </w:r>
      <w:r w:rsidR="00644623" w:rsidRPr="007B7131">
        <w:rPr>
          <w:rFonts w:ascii="Times New Roman" w:hAnsi="Times New Roman"/>
          <w:sz w:val="28"/>
          <w:szCs w:val="28"/>
        </w:rPr>
        <w:t>20</w:t>
      </w:r>
      <w:r w:rsidRPr="007B7131">
        <w:rPr>
          <w:rFonts w:ascii="Times New Roman" w:hAnsi="Times New Roman"/>
          <w:sz w:val="28"/>
          <w:szCs w:val="28"/>
        </w:rPr>
        <w:t xml:space="preserve"> год, </w:t>
      </w:r>
      <w:r w:rsidR="003023F5" w:rsidRPr="007B7131">
        <w:rPr>
          <w:rFonts w:ascii="Times New Roman" w:hAnsi="Times New Roman"/>
          <w:sz w:val="28"/>
          <w:szCs w:val="28"/>
        </w:rPr>
        <w:t>который показал</w:t>
      </w:r>
      <w:r w:rsidRPr="007B7131">
        <w:rPr>
          <w:rFonts w:ascii="Times New Roman" w:hAnsi="Times New Roman"/>
          <w:sz w:val="28"/>
          <w:szCs w:val="28"/>
        </w:rPr>
        <w:t xml:space="preserve">, что не все </w:t>
      </w:r>
      <w:r w:rsidR="00B1526A" w:rsidRPr="007B7131">
        <w:rPr>
          <w:rFonts w:ascii="Times New Roman" w:hAnsi="Times New Roman"/>
          <w:sz w:val="28"/>
          <w:szCs w:val="28"/>
        </w:rPr>
        <w:t>из них</w:t>
      </w:r>
      <w:r w:rsidRPr="007B7131">
        <w:rPr>
          <w:rFonts w:ascii="Times New Roman" w:hAnsi="Times New Roman"/>
          <w:sz w:val="28"/>
          <w:szCs w:val="28"/>
        </w:rPr>
        <w:t xml:space="preserve"> достигнуты</w:t>
      </w:r>
      <w:r w:rsidR="00171C65" w:rsidRPr="007B7131">
        <w:rPr>
          <w:rFonts w:ascii="Times New Roman" w:hAnsi="Times New Roman"/>
          <w:sz w:val="28"/>
          <w:szCs w:val="28"/>
        </w:rPr>
        <w:t xml:space="preserve"> в полном объеме</w:t>
      </w:r>
      <w:r w:rsidRPr="007B7131">
        <w:rPr>
          <w:rFonts w:ascii="Times New Roman" w:hAnsi="Times New Roman"/>
          <w:sz w:val="28"/>
          <w:szCs w:val="28"/>
        </w:rPr>
        <w:t xml:space="preserve">. </w:t>
      </w:r>
      <w:r w:rsidR="004F1E25" w:rsidRPr="007B7131">
        <w:rPr>
          <w:rFonts w:ascii="Times New Roman" w:hAnsi="Times New Roman"/>
          <w:sz w:val="28"/>
          <w:szCs w:val="28"/>
        </w:rPr>
        <w:t xml:space="preserve">Так, администраторами доходов бюджетов муниципальных образований по налоговым платежам не принимались исчерпывающие меры по погашению и снижению имеющейся задолженности. </w:t>
      </w:r>
      <w:r w:rsidR="00CF0CB8" w:rsidRPr="007B7131">
        <w:rPr>
          <w:rFonts w:ascii="Times New Roman" w:hAnsi="Times New Roman"/>
          <w:sz w:val="28"/>
          <w:szCs w:val="28"/>
        </w:rPr>
        <w:t xml:space="preserve">Например, </w:t>
      </w:r>
      <w:r w:rsidR="001B0A19" w:rsidRPr="007B7131">
        <w:rPr>
          <w:rFonts w:ascii="Times New Roman" w:hAnsi="Times New Roman"/>
          <w:sz w:val="28"/>
          <w:szCs w:val="28"/>
        </w:rPr>
        <w:t>в муниципальном образовании п. Анопино Гусь-Хрустального района задолженность по налоговым платежам в бюджет поселения на 01.01.2021 составила 74,4% от суммы налоговых доходов местного бюджета за 2020 год, с увеличением за отчетный период на 41,7%.</w:t>
      </w:r>
    </w:p>
    <w:p w:rsidR="00AE33A9" w:rsidRPr="007B7131" w:rsidRDefault="004F1E25" w:rsidP="007B7131">
      <w:pPr>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 xml:space="preserve">Кроме того, </w:t>
      </w:r>
      <w:r w:rsidR="00753911" w:rsidRPr="007B7131">
        <w:rPr>
          <w:rFonts w:ascii="Times New Roman" w:hAnsi="Times New Roman"/>
          <w:sz w:val="28"/>
          <w:szCs w:val="28"/>
        </w:rPr>
        <w:t xml:space="preserve">отдельными </w:t>
      </w:r>
      <w:r w:rsidRPr="007B7131">
        <w:rPr>
          <w:rFonts w:ascii="Times New Roman" w:hAnsi="Times New Roman"/>
          <w:sz w:val="28"/>
          <w:szCs w:val="28"/>
        </w:rPr>
        <w:t>администраторами доходов местных бюджетов не приняты необходимые меры по увеличению доходной части бюджета за счет неналоговых источников</w:t>
      </w:r>
      <w:r w:rsidR="00753911" w:rsidRPr="007B7131">
        <w:rPr>
          <w:rFonts w:ascii="Times New Roman" w:hAnsi="Times New Roman"/>
          <w:sz w:val="28"/>
          <w:szCs w:val="28"/>
        </w:rPr>
        <w:t>, а также снижению задолженности по арендным платежам за пользование объектами муниципальной собственности, в том числе по договорам социального найма.</w:t>
      </w:r>
      <w:r w:rsidR="000D7512" w:rsidRPr="007B7131">
        <w:rPr>
          <w:rFonts w:ascii="Times New Roman" w:hAnsi="Times New Roman"/>
          <w:sz w:val="28"/>
          <w:szCs w:val="28"/>
        </w:rPr>
        <w:t xml:space="preserve"> </w:t>
      </w:r>
      <w:r w:rsidR="001B0A19" w:rsidRPr="007B7131">
        <w:rPr>
          <w:rFonts w:ascii="Times New Roman" w:hAnsi="Times New Roman"/>
          <w:sz w:val="28"/>
          <w:szCs w:val="28"/>
        </w:rPr>
        <w:t xml:space="preserve">Например, в муниципальном образовании п. Ставрово Собинского района неналоговые доходы в 2020 году исполнены </w:t>
      </w:r>
      <w:r w:rsidR="00163E38">
        <w:rPr>
          <w:rFonts w:ascii="Times New Roman" w:hAnsi="Times New Roman"/>
          <w:sz w:val="28"/>
          <w:szCs w:val="28"/>
        </w:rPr>
        <w:t xml:space="preserve">всего </w:t>
      </w:r>
      <w:r w:rsidR="001B0A19" w:rsidRPr="007B7131">
        <w:rPr>
          <w:rFonts w:ascii="Times New Roman" w:hAnsi="Times New Roman"/>
          <w:sz w:val="28"/>
          <w:szCs w:val="28"/>
        </w:rPr>
        <w:t>на 31,3% от уточненных плановых назначений</w:t>
      </w:r>
      <w:r w:rsidR="00163E38">
        <w:rPr>
          <w:rFonts w:ascii="Times New Roman" w:hAnsi="Times New Roman"/>
          <w:sz w:val="28"/>
          <w:szCs w:val="28"/>
        </w:rPr>
        <w:t>. Н</w:t>
      </w:r>
      <w:r w:rsidR="001B0A19" w:rsidRPr="007B7131">
        <w:rPr>
          <w:rFonts w:ascii="Times New Roman" w:hAnsi="Times New Roman"/>
          <w:sz w:val="28"/>
          <w:szCs w:val="28"/>
        </w:rPr>
        <w:t xml:space="preserve">изкое бюджетное исполнение по неналоговым доходам местного бюджета связано с ненадлежащим планированием доходов от продажи материальных и нематериальных активов, что привело, в том числе к неисполнению расходной части местного бюджета за 2020 год. </w:t>
      </w:r>
    </w:p>
    <w:p w:rsidR="000D7512" w:rsidRPr="007B7131" w:rsidRDefault="000D7512"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Установлены факты одобрения основных направлений налоговой, бюджетной и долговой политики муниципальных образований Воршинское и Колокшанское Собинского района после принятия решений о бюджете на очередной финансовый год и плановый период, что не соответствует требованиям п. 2 ст. 172 Бюджетного кодекса РФ, согласно которым составление проектов бюджетов основывается в том числе на основных направлениях бюджетной и налоговой политики муниципальных образований.</w:t>
      </w:r>
    </w:p>
    <w:p w:rsidR="00E6160A" w:rsidRPr="007B7131" w:rsidRDefault="00E6160A"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lastRenderedPageBreak/>
        <w:t xml:space="preserve">Кроме того, в нарушение ч. 5 ст. 40 Федерального закона от 28.06.2014 </w:t>
      </w:r>
      <w:r w:rsidR="0042632B" w:rsidRPr="007B7131">
        <w:rPr>
          <w:rFonts w:ascii="Times New Roman" w:hAnsi="Times New Roman"/>
          <w:sz w:val="28"/>
          <w:szCs w:val="28"/>
        </w:rPr>
        <w:t xml:space="preserve">                          </w:t>
      </w:r>
      <w:r w:rsidRPr="007B7131">
        <w:rPr>
          <w:rFonts w:ascii="Times New Roman" w:hAnsi="Times New Roman"/>
          <w:sz w:val="28"/>
          <w:szCs w:val="28"/>
        </w:rPr>
        <w:t>№ 172-ФЗ «О стратегическом планировании в Российской Федерации» в муниципальных образованиях Паустовское Вязниковского</w:t>
      </w:r>
      <w:r w:rsidR="006F7BEA" w:rsidRPr="007B7131">
        <w:rPr>
          <w:rFonts w:ascii="Times New Roman" w:hAnsi="Times New Roman"/>
          <w:sz w:val="28"/>
          <w:szCs w:val="28"/>
        </w:rPr>
        <w:t xml:space="preserve"> района;</w:t>
      </w:r>
      <w:r w:rsidRPr="007B7131">
        <w:rPr>
          <w:rFonts w:ascii="Times New Roman" w:hAnsi="Times New Roman"/>
          <w:sz w:val="28"/>
          <w:szCs w:val="28"/>
        </w:rPr>
        <w:t xml:space="preserve"> п. Уршельский, Краснооктябрьское, Купреевское, Уляхинское Гусь-Хрустального района муниципальны</w:t>
      </w:r>
      <w:r w:rsidR="001A2E25">
        <w:rPr>
          <w:rFonts w:ascii="Times New Roman" w:hAnsi="Times New Roman"/>
          <w:sz w:val="28"/>
          <w:szCs w:val="28"/>
        </w:rPr>
        <w:t>е</w:t>
      </w:r>
      <w:r w:rsidRPr="007B7131">
        <w:rPr>
          <w:rFonts w:ascii="Times New Roman" w:hAnsi="Times New Roman"/>
          <w:sz w:val="28"/>
          <w:szCs w:val="28"/>
        </w:rPr>
        <w:t xml:space="preserve"> правов</w:t>
      </w:r>
      <w:r w:rsidR="001A2E25">
        <w:rPr>
          <w:rFonts w:ascii="Times New Roman" w:hAnsi="Times New Roman"/>
          <w:sz w:val="28"/>
          <w:szCs w:val="28"/>
        </w:rPr>
        <w:t>ые</w:t>
      </w:r>
      <w:r w:rsidRPr="007B7131">
        <w:rPr>
          <w:rFonts w:ascii="Times New Roman" w:hAnsi="Times New Roman"/>
          <w:sz w:val="28"/>
          <w:szCs w:val="28"/>
        </w:rPr>
        <w:t xml:space="preserve"> акт</w:t>
      </w:r>
      <w:r w:rsidR="001A2E25">
        <w:rPr>
          <w:rFonts w:ascii="Times New Roman" w:hAnsi="Times New Roman"/>
          <w:sz w:val="28"/>
          <w:szCs w:val="28"/>
        </w:rPr>
        <w:t>ы</w:t>
      </w:r>
      <w:r w:rsidRPr="007B7131">
        <w:rPr>
          <w:rFonts w:ascii="Times New Roman" w:hAnsi="Times New Roman"/>
          <w:sz w:val="28"/>
          <w:szCs w:val="28"/>
        </w:rPr>
        <w:t>, определяющи</w:t>
      </w:r>
      <w:r w:rsidR="001A2E25">
        <w:rPr>
          <w:rFonts w:ascii="Times New Roman" w:hAnsi="Times New Roman"/>
          <w:sz w:val="28"/>
          <w:szCs w:val="28"/>
        </w:rPr>
        <w:t>е</w:t>
      </w:r>
      <w:r w:rsidRPr="007B7131">
        <w:rPr>
          <w:rFonts w:ascii="Times New Roman" w:hAnsi="Times New Roman"/>
          <w:sz w:val="28"/>
          <w:szCs w:val="28"/>
        </w:rPr>
        <w:t xml:space="preserve"> порядок подготовки документов, в которых отражаются результаты мониторинга реализации документов стратегического планирования</w:t>
      </w:r>
      <w:r w:rsidR="0042632B" w:rsidRPr="007B7131">
        <w:rPr>
          <w:rFonts w:ascii="Times New Roman" w:hAnsi="Times New Roman"/>
          <w:sz w:val="28"/>
          <w:szCs w:val="28"/>
        </w:rPr>
        <w:t>,</w:t>
      </w:r>
      <w:r w:rsidRPr="007B7131">
        <w:rPr>
          <w:rFonts w:ascii="Times New Roman" w:hAnsi="Times New Roman"/>
          <w:sz w:val="28"/>
          <w:szCs w:val="28"/>
        </w:rPr>
        <w:t xml:space="preserve"> не утверждал</w:t>
      </w:r>
      <w:r w:rsidR="001A2E25">
        <w:rPr>
          <w:rFonts w:ascii="Times New Roman" w:hAnsi="Times New Roman"/>
          <w:sz w:val="28"/>
          <w:szCs w:val="28"/>
        </w:rPr>
        <w:t>ись</w:t>
      </w:r>
      <w:r w:rsidRPr="007B7131">
        <w:rPr>
          <w:rFonts w:ascii="Times New Roman" w:hAnsi="Times New Roman"/>
          <w:sz w:val="28"/>
          <w:szCs w:val="28"/>
        </w:rPr>
        <w:t>.</w:t>
      </w:r>
    </w:p>
    <w:p w:rsidR="00E20F29" w:rsidRPr="008F0C7B" w:rsidRDefault="00F43C4F"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В отдельных муниципальных образованиях установлены нарушения порядка составления проектов бюджетов бюджетной системы РФ</w:t>
      </w:r>
      <w:r w:rsidR="00B14BE0" w:rsidRPr="007B7131">
        <w:rPr>
          <w:rFonts w:ascii="Times New Roman" w:hAnsi="Times New Roman"/>
          <w:sz w:val="28"/>
          <w:szCs w:val="28"/>
        </w:rPr>
        <w:t xml:space="preserve">. Так, </w:t>
      </w:r>
      <w:r w:rsidR="00A91A14" w:rsidRPr="007B7131">
        <w:rPr>
          <w:rFonts w:ascii="Times New Roman" w:hAnsi="Times New Roman"/>
          <w:sz w:val="28"/>
          <w:szCs w:val="28"/>
        </w:rPr>
        <w:t>в нарушение ст. 184</w:t>
      </w:r>
      <w:r w:rsidR="00A91A14" w:rsidRPr="007B7131">
        <w:rPr>
          <w:rFonts w:ascii="Times New Roman" w:hAnsi="Times New Roman"/>
          <w:sz w:val="28"/>
          <w:szCs w:val="28"/>
          <w:vertAlign w:val="superscript"/>
        </w:rPr>
        <w:t>1</w:t>
      </w:r>
      <w:r w:rsidR="00A91A14" w:rsidRPr="007B7131">
        <w:rPr>
          <w:rFonts w:ascii="Times New Roman" w:hAnsi="Times New Roman"/>
          <w:sz w:val="28"/>
          <w:szCs w:val="28"/>
        </w:rPr>
        <w:t xml:space="preserve"> Бюджетного кодекса РФ решение</w:t>
      </w:r>
      <w:r w:rsidR="00287689" w:rsidRPr="007B7131">
        <w:rPr>
          <w:rFonts w:ascii="Times New Roman" w:hAnsi="Times New Roman"/>
          <w:sz w:val="28"/>
          <w:szCs w:val="28"/>
        </w:rPr>
        <w:t>м</w:t>
      </w:r>
      <w:r w:rsidR="00A91A14" w:rsidRPr="007B7131">
        <w:rPr>
          <w:rFonts w:ascii="Times New Roman" w:hAnsi="Times New Roman"/>
          <w:sz w:val="28"/>
          <w:szCs w:val="28"/>
        </w:rPr>
        <w:t xml:space="preserve"> о бюджете муниципального образования </w:t>
      </w:r>
      <w:r w:rsidR="00E20F29" w:rsidRPr="007B7131">
        <w:rPr>
          <w:rFonts w:ascii="Times New Roman" w:hAnsi="Times New Roman"/>
          <w:sz w:val="28"/>
          <w:szCs w:val="28"/>
        </w:rPr>
        <w:t>Куприяновское Гороховецкого района</w:t>
      </w:r>
      <w:r w:rsidR="00C031C9" w:rsidRPr="007B7131">
        <w:rPr>
          <w:rFonts w:ascii="Times New Roman" w:hAnsi="Times New Roman"/>
          <w:sz w:val="28"/>
          <w:szCs w:val="28"/>
        </w:rPr>
        <w:t xml:space="preserve"> на 20</w:t>
      </w:r>
      <w:r w:rsidR="00E20F29" w:rsidRPr="007B7131">
        <w:rPr>
          <w:rFonts w:ascii="Times New Roman" w:hAnsi="Times New Roman"/>
          <w:sz w:val="28"/>
          <w:szCs w:val="28"/>
        </w:rPr>
        <w:t>20</w:t>
      </w:r>
      <w:r w:rsidR="00C031C9" w:rsidRPr="007B7131">
        <w:rPr>
          <w:rFonts w:ascii="Times New Roman" w:hAnsi="Times New Roman"/>
          <w:sz w:val="28"/>
          <w:szCs w:val="28"/>
        </w:rPr>
        <w:t xml:space="preserve"> год и на плановый период 202</w:t>
      </w:r>
      <w:r w:rsidR="00E20F29" w:rsidRPr="007B7131">
        <w:rPr>
          <w:rFonts w:ascii="Times New Roman" w:hAnsi="Times New Roman"/>
          <w:sz w:val="28"/>
          <w:szCs w:val="28"/>
        </w:rPr>
        <w:t>1</w:t>
      </w:r>
      <w:r w:rsidR="00C031C9" w:rsidRPr="007B7131">
        <w:rPr>
          <w:rFonts w:ascii="Times New Roman" w:hAnsi="Times New Roman"/>
          <w:sz w:val="28"/>
          <w:szCs w:val="28"/>
        </w:rPr>
        <w:t xml:space="preserve"> и 202</w:t>
      </w:r>
      <w:r w:rsidR="00E20F29" w:rsidRPr="007B7131">
        <w:rPr>
          <w:rFonts w:ascii="Times New Roman" w:hAnsi="Times New Roman"/>
          <w:sz w:val="28"/>
          <w:szCs w:val="28"/>
        </w:rPr>
        <w:t>2</w:t>
      </w:r>
      <w:r w:rsidR="00C031C9" w:rsidRPr="007B7131">
        <w:rPr>
          <w:rFonts w:ascii="Times New Roman" w:hAnsi="Times New Roman"/>
          <w:sz w:val="28"/>
          <w:szCs w:val="28"/>
        </w:rPr>
        <w:t xml:space="preserve"> годов</w:t>
      </w:r>
      <w:r w:rsidR="00A91A14" w:rsidRPr="007B7131">
        <w:rPr>
          <w:rStyle w:val="a6"/>
          <w:rFonts w:ascii="Times New Roman" w:hAnsi="Times New Roman"/>
          <w:sz w:val="28"/>
          <w:szCs w:val="28"/>
        </w:rPr>
        <w:footnoteReference w:id="10"/>
      </w:r>
      <w:r w:rsidR="00A91A14" w:rsidRPr="007B7131">
        <w:rPr>
          <w:rFonts w:ascii="Times New Roman" w:hAnsi="Times New Roman"/>
          <w:sz w:val="28"/>
          <w:szCs w:val="28"/>
        </w:rPr>
        <w:t xml:space="preserve"> не </w:t>
      </w:r>
      <w:r w:rsidR="00287689" w:rsidRPr="007B7131">
        <w:rPr>
          <w:rFonts w:ascii="Times New Roman" w:hAnsi="Times New Roman"/>
          <w:sz w:val="28"/>
          <w:szCs w:val="28"/>
        </w:rPr>
        <w:t xml:space="preserve">было установлено значение дефицита (профицита) </w:t>
      </w:r>
      <w:r w:rsidR="00287689" w:rsidRPr="008F0C7B">
        <w:rPr>
          <w:rFonts w:ascii="Times New Roman" w:hAnsi="Times New Roman"/>
          <w:sz w:val="28"/>
          <w:szCs w:val="28"/>
        </w:rPr>
        <w:t xml:space="preserve">бюджета, являющееся </w:t>
      </w:r>
      <w:r w:rsidR="00A91A14" w:rsidRPr="008F0C7B">
        <w:rPr>
          <w:rFonts w:ascii="Times New Roman" w:hAnsi="Times New Roman"/>
          <w:sz w:val="28"/>
          <w:szCs w:val="28"/>
        </w:rPr>
        <w:t>основн</w:t>
      </w:r>
      <w:r w:rsidR="00287689" w:rsidRPr="008F0C7B">
        <w:rPr>
          <w:rFonts w:ascii="Times New Roman" w:hAnsi="Times New Roman"/>
          <w:sz w:val="28"/>
          <w:szCs w:val="28"/>
        </w:rPr>
        <w:t>ой</w:t>
      </w:r>
      <w:r w:rsidR="00A91A14" w:rsidRPr="008F0C7B">
        <w:rPr>
          <w:rFonts w:ascii="Times New Roman" w:hAnsi="Times New Roman"/>
          <w:sz w:val="28"/>
          <w:szCs w:val="28"/>
        </w:rPr>
        <w:t xml:space="preserve"> характеристик</w:t>
      </w:r>
      <w:r w:rsidR="00287689" w:rsidRPr="008F0C7B">
        <w:rPr>
          <w:rFonts w:ascii="Times New Roman" w:hAnsi="Times New Roman"/>
          <w:sz w:val="28"/>
          <w:szCs w:val="28"/>
        </w:rPr>
        <w:t>ой</w:t>
      </w:r>
      <w:r w:rsidR="00A91A14" w:rsidRPr="008F0C7B">
        <w:rPr>
          <w:rFonts w:ascii="Times New Roman" w:hAnsi="Times New Roman"/>
          <w:sz w:val="28"/>
          <w:szCs w:val="28"/>
        </w:rPr>
        <w:t xml:space="preserve"> бюджета.</w:t>
      </w:r>
      <w:r w:rsidR="00B85FC7" w:rsidRPr="008F0C7B">
        <w:rPr>
          <w:rFonts w:ascii="Times New Roman" w:hAnsi="Times New Roman"/>
          <w:sz w:val="28"/>
          <w:szCs w:val="28"/>
        </w:rPr>
        <w:t xml:space="preserve"> </w:t>
      </w:r>
      <w:r w:rsidR="00A56EAF" w:rsidRPr="008F0C7B">
        <w:rPr>
          <w:rFonts w:ascii="Times New Roman" w:hAnsi="Times New Roman"/>
          <w:sz w:val="28"/>
          <w:szCs w:val="28"/>
        </w:rPr>
        <w:t>Аналогичное нарушение установле</w:t>
      </w:r>
      <w:r w:rsidR="00E20F29" w:rsidRPr="008F0C7B">
        <w:rPr>
          <w:rFonts w:ascii="Times New Roman" w:hAnsi="Times New Roman"/>
          <w:sz w:val="28"/>
          <w:szCs w:val="28"/>
        </w:rPr>
        <w:t xml:space="preserve">но в муниципальных образованиях: п. Мстера, п. Никологоры, Паустовское и Сарыевское Вязниковского района; </w:t>
      </w:r>
      <w:r w:rsidR="00C54D90" w:rsidRPr="008F0C7B">
        <w:rPr>
          <w:rFonts w:ascii="Times New Roman" w:hAnsi="Times New Roman"/>
          <w:sz w:val="28"/>
          <w:szCs w:val="28"/>
        </w:rPr>
        <w:t xml:space="preserve">г. Гороховец, Денисовское, Куприяновское, Фоминское </w:t>
      </w:r>
      <w:r w:rsidR="00E20F29" w:rsidRPr="008F0C7B">
        <w:rPr>
          <w:rFonts w:ascii="Times New Roman" w:hAnsi="Times New Roman"/>
          <w:sz w:val="28"/>
          <w:szCs w:val="28"/>
        </w:rPr>
        <w:t>Гороховецкого района; п.</w:t>
      </w:r>
      <w:r w:rsidR="00C54D90" w:rsidRPr="008F0C7B">
        <w:rPr>
          <w:rFonts w:ascii="Times New Roman" w:hAnsi="Times New Roman"/>
          <w:sz w:val="28"/>
          <w:szCs w:val="28"/>
        </w:rPr>
        <w:t> </w:t>
      </w:r>
      <w:r w:rsidR="00E20F29" w:rsidRPr="008F0C7B">
        <w:rPr>
          <w:rFonts w:ascii="Times New Roman" w:hAnsi="Times New Roman"/>
          <w:sz w:val="28"/>
          <w:szCs w:val="28"/>
        </w:rPr>
        <w:t>Великодворский, п. Иванищи, п. Уршельский</w:t>
      </w:r>
      <w:r w:rsidR="006F7BEA" w:rsidRPr="008F0C7B">
        <w:rPr>
          <w:rFonts w:ascii="Times New Roman" w:hAnsi="Times New Roman"/>
          <w:sz w:val="28"/>
          <w:szCs w:val="28"/>
        </w:rPr>
        <w:t>,</w:t>
      </w:r>
      <w:r w:rsidR="00E20F29" w:rsidRPr="008F0C7B">
        <w:rPr>
          <w:rFonts w:ascii="Times New Roman" w:hAnsi="Times New Roman"/>
          <w:sz w:val="28"/>
          <w:szCs w:val="28"/>
        </w:rPr>
        <w:t xml:space="preserve"> Григорьевское, Краснооктябрьское, Купреевское, Уляхинское Гусь-Хрустального района; Кипревское, Филипповское Киржачского района.</w:t>
      </w:r>
      <w:r w:rsidR="00E20F29" w:rsidRPr="007B7131">
        <w:rPr>
          <w:rFonts w:ascii="Times New Roman" w:hAnsi="Times New Roman"/>
          <w:sz w:val="28"/>
          <w:szCs w:val="28"/>
        </w:rPr>
        <w:t xml:space="preserve"> Кроме того, решени</w:t>
      </w:r>
      <w:r w:rsidR="00804DAA" w:rsidRPr="007B7131">
        <w:rPr>
          <w:rFonts w:ascii="Times New Roman" w:hAnsi="Times New Roman"/>
          <w:sz w:val="28"/>
          <w:szCs w:val="28"/>
        </w:rPr>
        <w:t xml:space="preserve">ем </w:t>
      </w:r>
      <w:r w:rsidR="00E20F29" w:rsidRPr="007B7131">
        <w:rPr>
          <w:rFonts w:ascii="Times New Roman" w:hAnsi="Times New Roman"/>
          <w:sz w:val="28"/>
          <w:szCs w:val="28"/>
        </w:rPr>
        <w:t>о бюджете муниципального образования г. Киржач на 2020 год и на плановый период 2021 и 2022 годов</w:t>
      </w:r>
      <w:r w:rsidR="00E20F29" w:rsidRPr="007B7131">
        <w:rPr>
          <w:rStyle w:val="a6"/>
          <w:rFonts w:ascii="Times New Roman" w:hAnsi="Times New Roman"/>
          <w:sz w:val="28"/>
          <w:szCs w:val="28"/>
        </w:rPr>
        <w:footnoteReference w:id="11"/>
      </w:r>
      <w:r w:rsidR="00E20F29" w:rsidRPr="007B7131">
        <w:rPr>
          <w:rFonts w:ascii="Times New Roman" w:hAnsi="Times New Roman"/>
          <w:sz w:val="28"/>
          <w:szCs w:val="28"/>
        </w:rPr>
        <w:t xml:space="preserve"> не утвержден общий объем бюджетных ассигнований, направляемых на исполнение публичных </w:t>
      </w:r>
      <w:r w:rsidR="00E20F29" w:rsidRPr="008F0C7B">
        <w:rPr>
          <w:rFonts w:ascii="Times New Roman" w:hAnsi="Times New Roman"/>
          <w:sz w:val="28"/>
          <w:szCs w:val="28"/>
        </w:rPr>
        <w:t>нормативных обязательств</w:t>
      </w:r>
      <w:r w:rsidR="00804DAA" w:rsidRPr="008F0C7B">
        <w:rPr>
          <w:rFonts w:ascii="Times New Roman" w:hAnsi="Times New Roman"/>
          <w:sz w:val="28"/>
          <w:szCs w:val="28"/>
        </w:rPr>
        <w:t>, что не соответствует требованиям ст. 184</w:t>
      </w:r>
      <w:r w:rsidR="00804DAA" w:rsidRPr="008F0C7B">
        <w:rPr>
          <w:rFonts w:ascii="Times New Roman" w:hAnsi="Times New Roman"/>
          <w:sz w:val="28"/>
          <w:szCs w:val="28"/>
          <w:vertAlign w:val="superscript"/>
        </w:rPr>
        <w:t>1</w:t>
      </w:r>
      <w:r w:rsidR="00804DAA" w:rsidRPr="008F0C7B">
        <w:rPr>
          <w:rFonts w:ascii="Times New Roman" w:hAnsi="Times New Roman"/>
          <w:sz w:val="28"/>
          <w:szCs w:val="28"/>
        </w:rPr>
        <w:t xml:space="preserve"> Бюджетного кодекса РФ</w:t>
      </w:r>
      <w:r w:rsidR="00E20F29" w:rsidRPr="008F0C7B">
        <w:rPr>
          <w:rFonts w:ascii="Times New Roman" w:hAnsi="Times New Roman"/>
          <w:sz w:val="28"/>
          <w:szCs w:val="28"/>
        </w:rPr>
        <w:t>.</w:t>
      </w:r>
    </w:p>
    <w:p w:rsidR="00F66F59" w:rsidRPr="007B7131" w:rsidRDefault="00F66F59" w:rsidP="007B7131">
      <w:pPr>
        <w:autoSpaceDE w:val="0"/>
        <w:autoSpaceDN w:val="0"/>
        <w:adjustRightInd w:val="0"/>
        <w:spacing w:after="0" w:line="240" w:lineRule="auto"/>
        <w:ind w:firstLine="709"/>
        <w:jc w:val="both"/>
        <w:rPr>
          <w:rFonts w:ascii="Times New Roman" w:hAnsi="Times New Roman"/>
          <w:sz w:val="28"/>
          <w:szCs w:val="28"/>
        </w:rPr>
      </w:pPr>
      <w:r w:rsidRPr="008F0C7B">
        <w:rPr>
          <w:rFonts w:ascii="Times New Roman" w:hAnsi="Times New Roman"/>
          <w:sz w:val="28"/>
          <w:szCs w:val="28"/>
        </w:rPr>
        <w:t>В ряде муниципальных образований выявлены нарушения порядка при</w:t>
      </w:r>
      <w:r w:rsidR="001A2E25" w:rsidRPr="008F0C7B">
        <w:rPr>
          <w:rFonts w:ascii="Times New Roman" w:hAnsi="Times New Roman"/>
          <w:sz w:val="28"/>
          <w:szCs w:val="28"/>
        </w:rPr>
        <w:t xml:space="preserve">менения бюджетной классификации, </w:t>
      </w:r>
      <w:r w:rsidR="00C54D90" w:rsidRPr="008F0C7B">
        <w:rPr>
          <w:rFonts w:ascii="Times New Roman" w:hAnsi="Times New Roman"/>
          <w:sz w:val="28"/>
          <w:szCs w:val="28"/>
        </w:rPr>
        <w:t xml:space="preserve">а именно </w:t>
      </w:r>
      <w:r w:rsidR="001A2E25" w:rsidRPr="008F0C7B">
        <w:rPr>
          <w:rFonts w:ascii="Times New Roman" w:hAnsi="Times New Roman"/>
          <w:sz w:val="28"/>
          <w:szCs w:val="28"/>
        </w:rPr>
        <w:t>некорректное наименование подразделов классификации расходов</w:t>
      </w:r>
      <w:r w:rsidRPr="008F0C7B">
        <w:rPr>
          <w:rFonts w:ascii="Times New Roman" w:hAnsi="Times New Roman"/>
          <w:sz w:val="28"/>
          <w:szCs w:val="28"/>
        </w:rPr>
        <w:t xml:space="preserve">, что </w:t>
      </w:r>
      <w:r w:rsidR="001A2E25" w:rsidRPr="008F0C7B">
        <w:rPr>
          <w:rFonts w:ascii="Times New Roman" w:hAnsi="Times New Roman"/>
          <w:sz w:val="28"/>
          <w:szCs w:val="28"/>
        </w:rPr>
        <w:t>нарушает</w:t>
      </w:r>
      <w:r w:rsidRPr="008F0C7B">
        <w:rPr>
          <w:rFonts w:ascii="Times New Roman" w:hAnsi="Times New Roman"/>
          <w:sz w:val="28"/>
          <w:szCs w:val="28"/>
        </w:rPr>
        <w:t xml:space="preserve"> требования ст. 21 Бюджетного кодекса РФ и Порядка формирования и применения кодов бюджетной классификации </w:t>
      </w:r>
      <w:r w:rsidR="0042632B" w:rsidRPr="008F0C7B">
        <w:rPr>
          <w:rFonts w:ascii="Times New Roman" w:hAnsi="Times New Roman"/>
          <w:sz w:val="28"/>
          <w:szCs w:val="28"/>
        </w:rPr>
        <w:t>РФ</w:t>
      </w:r>
      <w:r w:rsidRPr="008F0C7B">
        <w:rPr>
          <w:rFonts w:ascii="Times New Roman" w:hAnsi="Times New Roman"/>
          <w:sz w:val="28"/>
          <w:szCs w:val="28"/>
        </w:rPr>
        <w:t xml:space="preserve">, их структуре и принципах назначения, утвержденного приказом Минфина России </w:t>
      </w:r>
      <w:r w:rsidRPr="008F0C7B">
        <w:rPr>
          <w:rFonts w:ascii="Times New Roman" w:hAnsi="Times New Roman"/>
          <w:spacing w:val="-4"/>
          <w:sz w:val="28"/>
          <w:szCs w:val="28"/>
        </w:rPr>
        <w:t>от 06.06.2019 №</w:t>
      </w:r>
      <w:r w:rsidR="002E6ECE" w:rsidRPr="008F0C7B">
        <w:rPr>
          <w:rFonts w:ascii="Times New Roman" w:hAnsi="Times New Roman"/>
          <w:spacing w:val="-4"/>
          <w:sz w:val="28"/>
          <w:szCs w:val="28"/>
        </w:rPr>
        <w:t> </w:t>
      </w:r>
      <w:r w:rsidRPr="008F0C7B">
        <w:rPr>
          <w:rFonts w:ascii="Times New Roman" w:hAnsi="Times New Roman"/>
          <w:spacing w:val="-4"/>
          <w:sz w:val="28"/>
          <w:szCs w:val="28"/>
        </w:rPr>
        <w:t>85н</w:t>
      </w:r>
      <w:r w:rsidRPr="008F0C7B">
        <w:rPr>
          <w:rFonts w:ascii="Times New Roman" w:hAnsi="Times New Roman"/>
          <w:sz w:val="28"/>
          <w:szCs w:val="28"/>
        </w:rPr>
        <w:t xml:space="preserve">. </w:t>
      </w:r>
      <w:r w:rsidR="001A2E25" w:rsidRPr="008F0C7B">
        <w:rPr>
          <w:rFonts w:ascii="Times New Roman" w:hAnsi="Times New Roman"/>
          <w:sz w:val="28"/>
          <w:szCs w:val="28"/>
        </w:rPr>
        <w:t xml:space="preserve">Такие </w:t>
      </w:r>
      <w:r w:rsidRPr="008F0C7B">
        <w:rPr>
          <w:rFonts w:ascii="Times New Roman" w:hAnsi="Times New Roman"/>
          <w:sz w:val="28"/>
          <w:szCs w:val="28"/>
        </w:rPr>
        <w:t>нарушения были установлены в муниципальных образованиях</w:t>
      </w:r>
      <w:r w:rsidR="00803BEB" w:rsidRPr="007B7131">
        <w:rPr>
          <w:rFonts w:ascii="Times New Roman" w:hAnsi="Times New Roman"/>
          <w:sz w:val="28"/>
          <w:szCs w:val="28"/>
        </w:rPr>
        <w:t>:</w:t>
      </w:r>
      <w:r w:rsidRPr="007B7131">
        <w:rPr>
          <w:rFonts w:ascii="Times New Roman" w:hAnsi="Times New Roman"/>
          <w:sz w:val="28"/>
          <w:szCs w:val="28"/>
        </w:rPr>
        <w:t xml:space="preserve"> </w:t>
      </w:r>
      <w:r w:rsidR="00803BEB" w:rsidRPr="007B7131">
        <w:rPr>
          <w:rFonts w:ascii="Times New Roman" w:hAnsi="Times New Roman"/>
          <w:sz w:val="28"/>
          <w:szCs w:val="28"/>
        </w:rPr>
        <w:t>п.</w:t>
      </w:r>
      <w:r w:rsidR="007E2BA5" w:rsidRPr="007B7131">
        <w:rPr>
          <w:rFonts w:ascii="Times New Roman" w:hAnsi="Times New Roman"/>
          <w:sz w:val="28"/>
          <w:szCs w:val="28"/>
        </w:rPr>
        <w:t> </w:t>
      </w:r>
      <w:r w:rsidR="00803BEB" w:rsidRPr="007B7131">
        <w:rPr>
          <w:rFonts w:ascii="Times New Roman" w:hAnsi="Times New Roman"/>
          <w:sz w:val="28"/>
          <w:szCs w:val="28"/>
        </w:rPr>
        <w:t>Никологоры</w:t>
      </w:r>
      <w:r w:rsidR="00923F98" w:rsidRPr="007B7131">
        <w:rPr>
          <w:rFonts w:ascii="Times New Roman" w:hAnsi="Times New Roman"/>
          <w:sz w:val="28"/>
          <w:szCs w:val="28"/>
        </w:rPr>
        <w:t>, Октябрьское, Паустовское</w:t>
      </w:r>
      <w:r w:rsidR="001A2E25">
        <w:rPr>
          <w:rFonts w:ascii="Times New Roman" w:hAnsi="Times New Roman"/>
          <w:sz w:val="28"/>
          <w:szCs w:val="28"/>
        </w:rPr>
        <w:t>,</w:t>
      </w:r>
      <w:r w:rsidR="004217E6" w:rsidRPr="007B7131">
        <w:rPr>
          <w:rFonts w:ascii="Times New Roman" w:hAnsi="Times New Roman"/>
          <w:sz w:val="28"/>
          <w:szCs w:val="28"/>
        </w:rPr>
        <w:t xml:space="preserve"> </w:t>
      </w:r>
      <w:r w:rsidR="001A2E25" w:rsidRPr="007B7131">
        <w:rPr>
          <w:rFonts w:ascii="Times New Roman" w:hAnsi="Times New Roman"/>
          <w:sz w:val="28"/>
          <w:szCs w:val="28"/>
        </w:rPr>
        <w:t xml:space="preserve">Степанцевское </w:t>
      </w:r>
      <w:r w:rsidR="004217E6" w:rsidRPr="007B7131">
        <w:rPr>
          <w:rFonts w:ascii="Times New Roman" w:hAnsi="Times New Roman"/>
          <w:sz w:val="28"/>
          <w:szCs w:val="28"/>
        </w:rPr>
        <w:t>Вязниковского района;</w:t>
      </w:r>
      <w:r w:rsidR="00FA76F2" w:rsidRPr="007B7131">
        <w:rPr>
          <w:rFonts w:ascii="Times New Roman" w:hAnsi="Times New Roman"/>
          <w:sz w:val="28"/>
          <w:szCs w:val="28"/>
        </w:rPr>
        <w:t xml:space="preserve"> </w:t>
      </w:r>
      <w:r w:rsidR="00803BEB" w:rsidRPr="007B7131">
        <w:rPr>
          <w:rFonts w:ascii="Times New Roman" w:hAnsi="Times New Roman"/>
          <w:sz w:val="28"/>
          <w:szCs w:val="28"/>
        </w:rPr>
        <w:t xml:space="preserve">п. </w:t>
      </w:r>
      <w:r w:rsidR="00620F25" w:rsidRPr="007B7131">
        <w:rPr>
          <w:rFonts w:ascii="Times New Roman" w:hAnsi="Times New Roman"/>
          <w:sz w:val="28"/>
          <w:szCs w:val="28"/>
        </w:rPr>
        <w:t>Иванищи, п.</w:t>
      </w:r>
      <w:r w:rsidR="007869A1" w:rsidRPr="007B7131">
        <w:rPr>
          <w:rFonts w:ascii="Times New Roman" w:hAnsi="Times New Roman"/>
          <w:sz w:val="28"/>
          <w:szCs w:val="28"/>
        </w:rPr>
        <w:t> </w:t>
      </w:r>
      <w:r w:rsidR="007E2BA5" w:rsidRPr="007B7131">
        <w:rPr>
          <w:rFonts w:ascii="Times New Roman" w:hAnsi="Times New Roman"/>
          <w:sz w:val="28"/>
          <w:szCs w:val="28"/>
        </w:rPr>
        <w:t xml:space="preserve">Уршельский, </w:t>
      </w:r>
      <w:r w:rsidR="00620F25" w:rsidRPr="007B7131">
        <w:rPr>
          <w:rFonts w:ascii="Times New Roman" w:hAnsi="Times New Roman"/>
          <w:sz w:val="28"/>
          <w:szCs w:val="28"/>
        </w:rPr>
        <w:t>Григорьевское, Краснооктябрьское,</w:t>
      </w:r>
      <w:r w:rsidR="007E2BA5" w:rsidRPr="007B7131">
        <w:rPr>
          <w:rFonts w:ascii="Times New Roman" w:hAnsi="Times New Roman"/>
          <w:sz w:val="28"/>
          <w:szCs w:val="28"/>
        </w:rPr>
        <w:t xml:space="preserve"> Купреевское, Уляхинское </w:t>
      </w:r>
      <w:r w:rsidRPr="007B7131">
        <w:rPr>
          <w:rFonts w:ascii="Times New Roman" w:hAnsi="Times New Roman"/>
          <w:sz w:val="28"/>
          <w:szCs w:val="28"/>
        </w:rPr>
        <w:t>Гусь-Хрустальн</w:t>
      </w:r>
      <w:r w:rsidR="00803BEB" w:rsidRPr="007B7131">
        <w:rPr>
          <w:rFonts w:ascii="Times New Roman" w:hAnsi="Times New Roman"/>
          <w:sz w:val="28"/>
          <w:szCs w:val="28"/>
        </w:rPr>
        <w:t>ого</w:t>
      </w:r>
      <w:r w:rsidRPr="007B7131">
        <w:rPr>
          <w:rFonts w:ascii="Times New Roman" w:hAnsi="Times New Roman"/>
          <w:sz w:val="28"/>
          <w:szCs w:val="28"/>
        </w:rPr>
        <w:t xml:space="preserve"> район</w:t>
      </w:r>
      <w:r w:rsidR="00803BEB" w:rsidRPr="007B7131">
        <w:rPr>
          <w:rFonts w:ascii="Times New Roman" w:hAnsi="Times New Roman"/>
          <w:sz w:val="28"/>
          <w:szCs w:val="28"/>
        </w:rPr>
        <w:t>а</w:t>
      </w:r>
      <w:r w:rsidR="007E2BA5" w:rsidRPr="007B7131">
        <w:rPr>
          <w:rFonts w:ascii="Times New Roman" w:hAnsi="Times New Roman"/>
          <w:sz w:val="28"/>
          <w:szCs w:val="28"/>
        </w:rPr>
        <w:t>;</w:t>
      </w:r>
      <w:r w:rsidRPr="007B7131">
        <w:rPr>
          <w:rFonts w:ascii="Times New Roman" w:hAnsi="Times New Roman"/>
          <w:sz w:val="28"/>
          <w:szCs w:val="28"/>
        </w:rPr>
        <w:t xml:space="preserve"> Собинск</w:t>
      </w:r>
      <w:r w:rsidR="007E2BA5" w:rsidRPr="007B7131">
        <w:rPr>
          <w:rFonts w:ascii="Times New Roman" w:hAnsi="Times New Roman"/>
          <w:sz w:val="28"/>
          <w:szCs w:val="28"/>
        </w:rPr>
        <w:t>ий</w:t>
      </w:r>
      <w:r w:rsidRPr="007B7131">
        <w:rPr>
          <w:rFonts w:ascii="Times New Roman" w:hAnsi="Times New Roman"/>
          <w:sz w:val="28"/>
          <w:szCs w:val="28"/>
        </w:rPr>
        <w:t xml:space="preserve"> район</w:t>
      </w:r>
      <w:r w:rsidR="007E2BA5" w:rsidRPr="007B7131">
        <w:rPr>
          <w:rFonts w:ascii="Times New Roman" w:hAnsi="Times New Roman"/>
          <w:sz w:val="28"/>
          <w:szCs w:val="28"/>
        </w:rPr>
        <w:t>;</w:t>
      </w:r>
      <w:r w:rsidRPr="007B7131">
        <w:rPr>
          <w:rFonts w:ascii="Times New Roman" w:hAnsi="Times New Roman"/>
          <w:sz w:val="28"/>
          <w:szCs w:val="28"/>
        </w:rPr>
        <w:t xml:space="preserve"> </w:t>
      </w:r>
      <w:r w:rsidR="007E2BA5" w:rsidRPr="007B7131">
        <w:rPr>
          <w:rFonts w:ascii="Times New Roman" w:hAnsi="Times New Roman"/>
          <w:sz w:val="28"/>
          <w:szCs w:val="28"/>
        </w:rPr>
        <w:t xml:space="preserve">Лавровское </w:t>
      </w:r>
      <w:r w:rsidRPr="007B7131">
        <w:rPr>
          <w:rFonts w:ascii="Times New Roman" w:hAnsi="Times New Roman"/>
          <w:sz w:val="28"/>
          <w:szCs w:val="28"/>
        </w:rPr>
        <w:t>Судогодск</w:t>
      </w:r>
      <w:r w:rsidR="007E2BA5" w:rsidRPr="007B7131">
        <w:rPr>
          <w:rFonts w:ascii="Times New Roman" w:hAnsi="Times New Roman"/>
          <w:sz w:val="28"/>
          <w:szCs w:val="28"/>
        </w:rPr>
        <w:t>ого</w:t>
      </w:r>
      <w:r w:rsidRPr="007B7131">
        <w:rPr>
          <w:rFonts w:ascii="Times New Roman" w:hAnsi="Times New Roman"/>
          <w:sz w:val="28"/>
          <w:szCs w:val="28"/>
        </w:rPr>
        <w:t xml:space="preserve"> район</w:t>
      </w:r>
      <w:r w:rsidR="007E2BA5" w:rsidRPr="007B7131">
        <w:rPr>
          <w:rFonts w:ascii="Times New Roman" w:hAnsi="Times New Roman"/>
          <w:sz w:val="28"/>
          <w:szCs w:val="28"/>
        </w:rPr>
        <w:t>а</w:t>
      </w:r>
      <w:r w:rsidRPr="007B7131">
        <w:rPr>
          <w:rFonts w:ascii="Times New Roman" w:hAnsi="Times New Roman"/>
          <w:sz w:val="28"/>
          <w:szCs w:val="28"/>
        </w:rPr>
        <w:t>.</w:t>
      </w:r>
      <w:r w:rsidR="007869A1" w:rsidRPr="007B7131">
        <w:rPr>
          <w:rFonts w:ascii="Times New Roman" w:hAnsi="Times New Roman"/>
          <w:sz w:val="28"/>
          <w:szCs w:val="28"/>
        </w:rPr>
        <w:t xml:space="preserve"> Кроме того, нарушения порядка применения бюджетной классификации установлены также при формировании проектов решений об исполнении бюджетов муниципальных образовани</w:t>
      </w:r>
      <w:r w:rsidR="00CF0CB8" w:rsidRPr="007B7131">
        <w:rPr>
          <w:rFonts w:ascii="Times New Roman" w:hAnsi="Times New Roman"/>
          <w:sz w:val="28"/>
          <w:szCs w:val="28"/>
        </w:rPr>
        <w:t>й</w:t>
      </w:r>
      <w:r w:rsidR="007869A1" w:rsidRPr="007B7131">
        <w:rPr>
          <w:rFonts w:ascii="Times New Roman" w:hAnsi="Times New Roman"/>
          <w:sz w:val="28"/>
          <w:szCs w:val="28"/>
        </w:rPr>
        <w:t xml:space="preserve"> за 2020 год (</w:t>
      </w:r>
      <w:r w:rsidR="00885313" w:rsidRPr="007B7131">
        <w:rPr>
          <w:rFonts w:ascii="Times New Roman" w:hAnsi="Times New Roman"/>
          <w:sz w:val="28"/>
          <w:szCs w:val="28"/>
        </w:rPr>
        <w:t>п. Мстера, п.</w:t>
      </w:r>
      <w:r w:rsidR="006620F3" w:rsidRPr="007B7131">
        <w:rPr>
          <w:rFonts w:ascii="Times New Roman" w:hAnsi="Times New Roman"/>
          <w:sz w:val="28"/>
          <w:szCs w:val="28"/>
        </w:rPr>
        <w:t> </w:t>
      </w:r>
      <w:r w:rsidR="00885313" w:rsidRPr="007B7131">
        <w:rPr>
          <w:rFonts w:ascii="Times New Roman" w:hAnsi="Times New Roman"/>
          <w:sz w:val="28"/>
          <w:szCs w:val="28"/>
        </w:rPr>
        <w:t>Никологоры</w:t>
      </w:r>
      <w:r w:rsidR="00923F98" w:rsidRPr="007B7131">
        <w:rPr>
          <w:rFonts w:ascii="Times New Roman" w:hAnsi="Times New Roman"/>
          <w:sz w:val="28"/>
          <w:szCs w:val="28"/>
        </w:rPr>
        <w:t>, Паустовское</w:t>
      </w:r>
      <w:r w:rsidR="004217E6" w:rsidRPr="007B7131">
        <w:rPr>
          <w:rFonts w:ascii="Times New Roman" w:hAnsi="Times New Roman"/>
          <w:sz w:val="28"/>
          <w:szCs w:val="28"/>
        </w:rPr>
        <w:t xml:space="preserve"> Вязниковского района;</w:t>
      </w:r>
      <w:r w:rsidR="00885313" w:rsidRPr="007B7131">
        <w:rPr>
          <w:rFonts w:ascii="Times New Roman" w:hAnsi="Times New Roman"/>
          <w:sz w:val="28"/>
          <w:szCs w:val="28"/>
        </w:rPr>
        <w:t xml:space="preserve"> п. Анопино, п. Великодворский, п.</w:t>
      </w:r>
      <w:r w:rsidR="001B0A19" w:rsidRPr="007B7131">
        <w:rPr>
          <w:rFonts w:ascii="Times New Roman" w:hAnsi="Times New Roman"/>
          <w:sz w:val="28"/>
          <w:szCs w:val="28"/>
        </w:rPr>
        <w:t> </w:t>
      </w:r>
      <w:r w:rsidR="00885313" w:rsidRPr="007B7131">
        <w:rPr>
          <w:rFonts w:ascii="Times New Roman" w:hAnsi="Times New Roman"/>
          <w:sz w:val="28"/>
          <w:szCs w:val="28"/>
        </w:rPr>
        <w:t>Добрятино, п. Иванищи п. Красное Эхо</w:t>
      </w:r>
      <w:r w:rsidR="009A1250" w:rsidRPr="007B7131">
        <w:rPr>
          <w:rFonts w:ascii="Times New Roman" w:hAnsi="Times New Roman"/>
          <w:sz w:val="28"/>
          <w:szCs w:val="28"/>
        </w:rPr>
        <w:t>, п.</w:t>
      </w:r>
      <w:r w:rsidR="00923F98" w:rsidRPr="007B7131">
        <w:rPr>
          <w:rFonts w:ascii="Times New Roman" w:hAnsi="Times New Roman"/>
          <w:sz w:val="28"/>
          <w:szCs w:val="28"/>
        </w:rPr>
        <w:t> </w:t>
      </w:r>
      <w:r w:rsidR="009A1250" w:rsidRPr="007B7131">
        <w:rPr>
          <w:rFonts w:ascii="Times New Roman" w:hAnsi="Times New Roman"/>
          <w:sz w:val="28"/>
          <w:szCs w:val="28"/>
        </w:rPr>
        <w:t xml:space="preserve">Уршельский, Григорьевское, Краснооктябрьское, Купреевское, Уляхинское </w:t>
      </w:r>
      <w:r w:rsidR="00885313" w:rsidRPr="007B7131">
        <w:rPr>
          <w:rFonts w:ascii="Times New Roman" w:hAnsi="Times New Roman"/>
          <w:sz w:val="28"/>
          <w:szCs w:val="28"/>
        </w:rPr>
        <w:t>Гусь-Хрустального района</w:t>
      </w:r>
      <w:r w:rsidR="006274E0" w:rsidRPr="007B7131">
        <w:rPr>
          <w:rFonts w:ascii="Times New Roman" w:hAnsi="Times New Roman"/>
          <w:sz w:val="28"/>
          <w:szCs w:val="28"/>
        </w:rPr>
        <w:t xml:space="preserve">; г. Киржач, </w:t>
      </w:r>
      <w:r w:rsidR="004217E6" w:rsidRPr="007B7131">
        <w:rPr>
          <w:rFonts w:ascii="Times New Roman" w:hAnsi="Times New Roman"/>
          <w:sz w:val="28"/>
          <w:szCs w:val="28"/>
        </w:rPr>
        <w:t>Филипповское Киржачского района;</w:t>
      </w:r>
      <w:r w:rsidR="006274E0" w:rsidRPr="007B7131">
        <w:rPr>
          <w:rFonts w:ascii="Times New Roman" w:hAnsi="Times New Roman"/>
          <w:sz w:val="28"/>
          <w:szCs w:val="28"/>
        </w:rPr>
        <w:t xml:space="preserve"> п.</w:t>
      </w:r>
      <w:r w:rsidR="006620F3" w:rsidRPr="007B7131">
        <w:rPr>
          <w:rFonts w:ascii="Times New Roman" w:hAnsi="Times New Roman"/>
          <w:sz w:val="28"/>
          <w:szCs w:val="28"/>
        </w:rPr>
        <w:t> </w:t>
      </w:r>
      <w:r w:rsidR="006274E0" w:rsidRPr="007B7131">
        <w:rPr>
          <w:rFonts w:ascii="Times New Roman" w:hAnsi="Times New Roman"/>
          <w:sz w:val="28"/>
          <w:szCs w:val="28"/>
        </w:rPr>
        <w:t>Красная Горбатка, Волосатовское, Малышевское, Новлянское Селивановского района</w:t>
      </w:r>
      <w:r w:rsidR="00923F98" w:rsidRPr="007B7131">
        <w:rPr>
          <w:rFonts w:ascii="Times New Roman" w:hAnsi="Times New Roman"/>
          <w:sz w:val="28"/>
          <w:szCs w:val="28"/>
        </w:rPr>
        <w:t>; г. </w:t>
      </w:r>
      <w:r w:rsidR="006274E0" w:rsidRPr="007B7131">
        <w:rPr>
          <w:rFonts w:ascii="Times New Roman" w:hAnsi="Times New Roman"/>
          <w:sz w:val="28"/>
          <w:szCs w:val="28"/>
        </w:rPr>
        <w:t>Лакинск, г. Собинка, Толпуховское Собинского района; Андреевское, Головинское Судогодского района</w:t>
      </w:r>
      <w:r w:rsidR="007869A1" w:rsidRPr="007B7131">
        <w:rPr>
          <w:rFonts w:ascii="Times New Roman" w:hAnsi="Times New Roman"/>
          <w:sz w:val="28"/>
          <w:szCs w:val="28"/>
        </w:rPr>
        <w:t>)</w:t>
      </w:r>
      <w:r w:rsidR="006274E0" w:rsidRPr="007B7131">
        <w:rPr>
          <w:rFonts w:ascii="Times New Roman" w:hAnsi="Times New Roman"/>
          <w:sz w:val="28"/>
          <w:szCs w:val="28"/>
        </w:rPr>
        <w:t>.</w:t>
      </w:r>
      <w:r w:rsidR="007869A1" w:rsidRPr="007B7131">
        <w:rPr>
          <w:rFonts w:ascii="Times New Roman" w:hAnsi="Times New Roman"/>
          <w:sz w:val="28"/>
          <w:szCs w:val="28"/>
        </w:rPr>
        <w:t xml:space="preserve"> </w:t>
      </w:r>
    </w:p>
    <w:p w:rsidR="000642B1" w:rsidRPr="007B7131" w:rsidRDefault="000642B1" w:rsidP="007B7131">
      <w:pPr>
        <w:tabs>
          <w:tab w:val="left" w:pos="1134"/>
        </w:tabs>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lastRenderedPageBreak/>
        <w:t xml:space="preserve">В ходе проверки отчета об исполнении бюджета муниципального образования </w:t>
      </w:r>
      <w:r w:rsidR="006A00C2" w:rsidRPr="007B7131">
        <w:rPr>
          <w:rFonts w:ascii="Times New Roman" w:hAnsi="Times New Roman"/>
          <w:sz w:val="28"/>
          <w:szCs w:val="28"/>
        </w:rPr>
        <w:t>г. Киржач</w:t>
      </w:r>
      <w:r w:rsidRPr="007B7131">
        <w:rPr>
          <w:rFonts w:ascii="Times New Roman" w:hAnsi="Times New Roman"/>
          <w:sz w:val="28"/>
          <w:szCs w:val="28"/>
        </w:rPr>
        <w:t xml:space="preserve"> </w:t>
      </w:r>
      <w:r w:rsidR="0042632B" w:rsidRPr="007B7131">
        <w:rPr>
          <w:rFonts w:ascii="Times New Roman" w:hAnsi="Times New Roman"/>
          <w:sz w:val="28"/>
          <w:szCs w:val="28"/>
        </w:rPr>
        <w:t>за 2020 год установлено</w:t>
      </w:r>
      <w:r w:rsidRPr="007B7131">
        <w:rPr>
          <w:rFonts w:ascii="Times New Roman" w:hAnsi="Times New Roman"/>
          <w:sz w:val="28"/>
          <w:szCs w:val="28"/>
        </w:rPr>
        <w:t xml:space="preserve">, что </w:t>
      </w:r>
      <w:r w:rsidR="0042632B" w:rsidRPr="007B7131">
        <w:rPr>
          <w:rFonts w:ascii="Times New Roman" w:hAnsi="Times New Roman"/>
          <w:sz w:val="28"/>
          <w:szCs w:val="28"/>
        </w:rPr>
        <w:t>плановые значения по доходам</w:t>
      </w:r>
      <w:r w:rsidR="006A00C2" w:rsidRPr="007B7131">
        <w:rPr>
          <w:rFonts w:ascii="Times New Roman" w:hAnsi="Times New Roman"/>
          <w:sz w:val="28"/>
          <w:szCs w:val="28"/>
        </w:rPr>
        <w:t xml:space="preserve"> от реализации земельных участков, находящихся в государственной и муниципальной собственности, </w:t>
      </w:r>
      <w:r w:rsidR="0042632B" w:rsidRPr="007B7131">
        <w:rPr>
          <w:rFonts w:ascii="Times New Roman" w:hAnsi="Times New Roman"/>
          <w:sz w:val="28"/>
          <w:szCs w:val="28"/>
        </w:rPr>
        <w:t xml:space="preserve">спрогнозированы </w:t>
      </w:r>
      <w:r w:rsidR="006A00C2" w:rsidRPr="007B7131">
        <w:rPr>
          <w:rFonts w:ascii="Times New Roman" w:hAnsi="Times New Roman"/>
          <w:sz w:val="28"/>
          <w:szCs w:val="28"/>
        </w:rPr>
        <w:t>с нарушением требования методики прогн</w:t>
      </w:r>
      <w:r w:rsidR="00CF0CB8" w:rsidRPr="007B7131">
        <w:rPr>
          <w:rFonts w:ascii="Times New Roman" w:hAnsi="Times New Roman"/>
          <w:sz w:val="28"/>
          <w:szCs w:val="28"/>
        </w:rPr>
        <w:t xml:space="preserve">озирования поступлений доходов </w:t>
      </w:r>
      <w:r w:rsidR="006A00C2" w:rsidRPr="007B7131">
        <w:rPr>
          <w:rFonts w:ascii="Times New Roman" w:hAnsi="Times New Roman"/>
          <w:sz w:val="28"/>
          <w:szCs w:val="28"/>
        </w:rPr>
        <w:t xml:space="preserve">в бюджет </w:t>
      </w:r>
      <w:r w:rsidR="0042632B" w:rsidRPr="007B7131">
        <w:rPr>
          <w:rFonts w:ascii="Times New Roman" w:hAnsi="Times New Roman"/>
          <w:sz w:val="28"/>
          <w:szCs w:val="28"/>
        </w:rPr>
        <w:t>городского поселения</w:t>
      </w:r>
      <w:r w:rsidR="006A00C2" w:rsidRPr="007B7131">
        <w:rPr>
          <w:rFonts w:ascii="Times New Roman" w:hAnsi="Times New Roman"/>
          <w:sz w:val="28"/>
          <w:szCs w:val="28"/>
        </w:rPr>
        <w:t>.</w:t>
      </w:r>
    </w:p>
    <w:p w:rsidR="007517AC" w:rsidRPr="007B7131" w:rsidRDefault="0042632B" w:rsidP="007B7131">
      <w:pPr>
        <w:tabs>
          <w:tab w:val="left" w:pos="1134"/>
        </w:tabs>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 xml:space="preserve">Органами местного самоуправления муниципальных образований </w:t>
      </w:r>
      <w:r w:rsidR="004217E6" w:rsidRPr="007B7131">
        <w:rPr>
          <w:rFonts w:ascii="Times New Roman" w:hAnsi="Times New Roman"/>
          <w:sz w:val="28"/>
          <w:szCs w:val="28"/>
        </w:rPr>
        <w:t>г. Гусь-Хрустальный;</w:t>
      </w:r>
      <w:r w:rsidR="007517AC" w:rsidRPr="007B7131">
        <w:rPr>
          <w:rFonts w:ascii="Times New Roman" w:hAnsi="Times New Roman"/>
          <w:sz w:val="28"/>
          <w:szCs w:val="28"/>
        </w:rPr>
        <w:t xml:space="preserve"> </w:t>
      </w:r>
      <w:r w:rsidR="00EA2187" w:rsidRPr="007B7131">
        <w:rPr>
          <w:rFonts w:ascii="Times New Roman" w:hAnsi="Times New Roman"/>
          <w:sz w:val="28"/>
          <w:szCs w:val="28"/>
        </w:rPr>
        <w:t>Вязниковский район</w:t>
      </w:r>
      <w:r w:rsidR="004217E6" w:rsidRPr="007B7131">
        <w:rPr>
          <w:rFonts w:ascii="Times New Roman" w:hAnsi="Times New Roman"/>
          <w:sz w:val="28"/>
          <w:szCs w:val="28"/>
        </w:rPr>
        <w:t>,</w:t>
      </w:r>
      <w:r w:rsidR="00EA2187" w:rsidRPr="007B7131">
        <w:rPr>
          <w:rFonts w:ascii="Times New Roman" w:hAnsi="Times New Roman"/>
          <w:sz w:val="28"/>
          <w:szCs w:val="28"/>
        </w:rPr>
        <w:t xml:space="preserve"> г. Вязники, </w:t>
      </w:r>
      <w:r w:rsidR="00923F98" w:rsidRPr="007B7131">
        <w:rPr>
          <w:rFonts w:ascii="Times New Roman" w:hAnsi="Times New Roman"/>
          <w:sz w:val="28"/>
          <w:szCs w:val="28"/>
        </w:rPr>
        <w:t xml:space="preserve">Мошокское и </w:t>
      </w:r>
      <w:r w:rsidR="00EA2187" w:rsidRPr="007B7131">
        <w:rPr>
          <w:rFonts w:ascii="Times New Roman" w:hAnsi="Times New Roman"/>
          <w:sz w:val="28"/>
          <w:szCs w:val="28"/>
        </w:rPr>
        <w:t>Паустовско</w:t>
      </w:r>
      <w:r w:rsidR="004217E6" w:rsidRPr="007B7131">
        <w:rPr>
          <w:rFonts w:ascii="Times New Roman" w:hAnsi="Times New Roman"/>
          <w:sz w:val="28"/>
          <w:szCs w:val="28"/>
        </w:rPr>
        <w:t>е</w:t>
      </w:r>
      <w:r w:rsidR="00EA2187" w:rsidRPr="007B7131">
        <w:rPr>
          <w:rFonts w:ascii="Times New Roman" w:hAnsi="Times New Roman"/>
          <w:sz w:val="28"/>
          <w:szCs w:val="28"/>
        </w:rPr>
        <w:t xml:space="preserve"> Вязниковского района</w:t>
      </w:r>
      <w:r w:rsidR="004217E6" w:rsidRPr="007B7131">
        <w:rPr>
          <w:rFonts w:ascii="Times New Roman" w:hAnsi="Times New Roman"/>
          <w:sz w:val="28"/>
          <w:szCs w:val="28"/>
        </w:rPr>
        <w:t>;</w:t>
      </w:r>
      <w:r w:rsidR="00EA2187" w:rsidRPr="007B7131">
        <w:rPr>
          <w:rFonts w:ascii="Times New Roman" w:hAnsi="Times New Roman"/>
          <w:sz w:val="28"/>
          <w:szCs w:val="28"/>
        </w:rPr>
        <w:t xml:space="preserve"> п. Великодворский, п. Добря</w:t>
      </w:r>
      <w:r w:rsidR="00CF0CB8" w:rsidRPr="007B7131">
        <w:rPr>
          <w:rFonts w:ascii="Times New Roman" w:hAnsi="Times New Roman"/>
          <w:sz w:val="28"/>
          <w:szCs w:val="28"/>
        </w:rPr>
        <w:t xml:space="preserve">тино, п. Иванищи, п. Уршельский, </w:t>
      </w:r>
      <w:r w:rsidR="00EA2187" w:rsidRPr="007B7131">
        <w:rPr>
          <w:rFonts w:ascii="Times New Roman" w:hAnsi="Times New Roman"/>
          <w:sz w:val="28"/>
          <w:szCs w:val="28"/>
        </w:rPr>
        <w:t>Григорьевское, Краснооктябрьское</w:t>
      </w:r>
      <w:r w:rsidR="00283861" w:rsidRPr="007B7131">
        <w:rPr>
          <w:rFonts w:ascii="Times New Roman" w:hAnsi="Times New Roman"/>
          <w:sz w:val="28"/>
          <w:szCs w:val="28"/>
        </w:rPr>
        <w:t>, Купреевское, Уляхинское Гусь-Хрустального района</w:t>
      </w:r>
      <w:r w:rsidR="0086116B" w:rsidRPr="007B7131">
        <w:rPr>
          <w:rFonts w:ascii="Times New Roman" w:hAnsi="Times New Roman"/>
          <w:sz w:val="28"/>
          <w:szCs w:val="28"/>
        </w:rPr>
        <w:t>;</w:t>
      </w:r>
      <w:r w:rsidR="00283861" w:rsidRPr="007B7131">
        <w:rPr>
          <w:rFonts w:ascii="Times New Roman" w:hAnsi="Times New Roman"/>
          <w:sz w:val="28"/>
          <w:szCs w:val="28"/>
        </w:rPr>
        <w:t xml:space="preserve"> г. Собинка С</w:t>
      </w:r>
      <w:r w:rsidR="00C100A2" w:rsidRPr="007B7131">
        <w:rPr>
          <w:rFonts w:ascii="Times New Roman" w:hAnsi="Times New Roman"/>
          <w:sz w:val="28"/>
          <w:szCs w:val="28"/>
        </w:rPr>
        <w:t>обинского района</w:t>
      </w:r>
      <w:r w:rsidR="0086116B" w:rsidRPr="007B7131">
        <w:rPr>
          <w:rFonts w:ascii="Times New Roman" w:hAnsi="Times New Roman"/>
          <w:sz w:val="28"/>
          <w:szCs w:val="28"/>
        </w:rPr>
        <w:t>;</w:t>
      </w:r>
      <w:r w:rsidR="00C100A2" w:rsidRPr="007B7131">
        <w:rPr>
          <w:rFonts w:ascii="Times New Roman" w:hAnsi="Times New Roman"/>
          <w:sz w:val="28"/>
          <w:szCs w:val="28"/>
        </w:rPr>
        <w:t xml:space="preserve"> Головинское</w:t>
      </w:r>
      <w:r w:rsidR="0086116B" w:rsidRPr="007B7131">
        <w:rPr>
          <w:rFonts w:ascii="Times New Roman" w:hAnsi="Times New Roman"/>
          <w:sz w:val="28"/>
          <w:szCs w:val="28"/>
        </w:rPr>
        <w:t xml:space="preserve"> Судогодского района</w:t>
      </w:r>
      <w:r w:rsidR="00C100A2" w:rsidRPr="007B7131">
        <w:rPr>
          <w:rFonts w:ascii="Times New Roman" w:hAnsi="Times New Roman"/>
          <w:sz w:val="28"/>
          <w:szCs w:val="28"/>
        </w:rPr>
        <w:t xml:space="preserve"> </w:t>
      </w:r>
      <w:r w:rsidR="007517AC" w:rsidRPr="007B7131">
        <w:rPr>
          <w:rFonts w:ascii="Times New Roman" w:hAnsi="Times New Roman"/>
          <w:sz w:val="28"/>
          <w:szCs w:val="28"/>
        </w:rPr>
        <w:t xml:space="preserve">в нарушение п. 1 ст. 10, п. 4 ст. 14 Федерального закона от 21.12.2001 </w:t>
      </w:r>
      <w:r w:rsidR="004E58F6">
        <w:rPr>
          <w:rFonts w:ascii="Times New Roman" w:hAnsi="Times New Roman"/>
          <w:sz w:val="28"/>
          <w:szCs w:val="28"/>
        </w:rPr>
        <w:t xml:space="preserve">       </w:t>
      </w:r>
      <w:r w:rsidR="007517AC" w:rsidRPr="007B7131">
        <w:rPr>
          <w:rFonts w:ascii="Times New Roman" w:hAnsi="Times New Roman"/>
          <w:sz w:val="28"/>
          <w:szCs w:val="28"/>
        </w:rPr>
        <w:t>№</w:t>
      </w:r>
      <w:r w:rsidR="00C100A2" w:rsidRPr="007B7131">
        <w:rPr>
          <w:rFonts w:ascii="Times New Roman" w:hAnsi="Times New Roman"/>
          <w:sz w:val="28"/>
          <w:szCs w:val="28"/>
        </w:rPr>
        <w:t> </w:t>
      </w:r>
      <w:r w:rsidR="007517AC" w:rsidRPr="007B7131">
        <w:rPr>
          <w:rFonts w:ascii="Times New Roman" w:hAnsi="Times New Roman"/>
          <w:sz w:val="28"/>
          <w:szCs w:val="28"/>
        </w:rPr>
        <w:t>178-ФЗ «О приватизации государственного и муниципального имущества» не определены поряд</w:t>
      </w:r>
      <w:r w:rsidRPr="007B7131">
        <w:rPr>
          <w:rFonts w:ascii="Times New Roman" w:hAnsi="Times New Roman"/>
          <w:sz w:val="28"/>
          <w:szCs w:val="28"/>
        </w:rPr>
        <w:t>ки</w:t>
      </w:r>
      <w:r w:rsidR="007517AC" w:rsidRPr="007B7131">
        <w:rPr>
          <w:rFonts w:ascii="Times New Roman" w:hAnsi="Times New Roman"/>
          <w:sz w:val="28"/>
          <w:szCs w:val="28"/>
        </w:rPr>
        <w:t xml:space="preserve"> планирования приватизации муницип</w:t>
      </w:r>
      <w:r w:rsidRPr="007B7131">
        <w:rPr>
          <w:rFonts w:ascii="Times New Roman" w:hAnsi="Times New Roman"/>
          <w:sz w:val="28"/>
          <w:szCs w:val="28"/>
        </w:rPr>
        <w:t xml:space="preserve">ального имущества и </w:t>
      </w:r>
      <w:r w:rsidR="007517AC" w:rsidRPr="007B7131">
        <w:rPr>
          <w:rFonts w:ascii="Times New Roman" w:hAnsi="Times New Roman"/>
          <w:sz w:val="28"/>
          <w:szCs w:val="28"/>
        </w:rPr>
        <w:t xml:space="preserve">принятия решений об условиях </w:t>
      </w:r>
      <w:r w:rsidRPr="007B7131">
        <w:rPr>
          <w:rFonts w:ascii="Times New Roman" w:hAnsi="Times New Roman"/>
          <w:sz w:val="28"/>
          <w:szCs w:val="28"/>
        </w:rPr>
        <w:t xml:space="preserve">его </w:t>
      </w:r>
      <w:r w:rsidR="007517AC" w:rsidRPr="007B7131">
        <w:rPr>
          <w:rFonts w:ascii="Times New Roman" w:hAnsi="Times New Roman"/>
          <w:sz w:val="28"/>
          <w:szCs w:val="28"/>
        </w:rPr>
        <w:t>приватизации</w:t>
      </w:r>
      <w:r w:rsidRPr="007B7131">
        <w:rPr>
          <w:rFonts w:ascii="Times New Roman" w:hAnsi="Times New Roman"/>
          <w:sz w:val="28"/>
          <w:szCs w:val="28"/>
        </w:rPr>
        <w:t>.</w:t>
      </w:r>
    </w:p>
    <w:p w:rsidR="00FA76F2" w:rsidRPr="007B7131" w:rsidRDefault="0042632B" w:rsidP="007B7131">
      <w:pPr>
        <w:tabs>
          <w:tab w:val="left" w:pos="1134"/>
        </w:tabs>
        <w:autoSpaceDE w:val="0"/>
        <w:autoSpaceDN w:val="0"/>
        <w:adjustRightInd w:val="0"/>
        <w:spacing w:after="0" w:line="240" w:lineRule="auto"/>
        <w:ind w:firstLine="709"/>
        <w:jc w:val="both"/>
        <w:rPr>
          <w:rFonts w:ascii="Times New Roman" w:hAnsi="Times New Roman"/>
          <w:iCs/>
          <w:spacing w:val="-4"/>
          <w:sz w:val="28"/>
          <w:szCs w:val="28"/>
        </w:rPr>
      </w:pPr>
      <w:r w:rsidRPr="007B7131">
        <w:rPr>
          <w:rFonts w:ascii="Times New Roman" w:hAnsi="Times New Roman"/>
          <w:iCs/>
          <w:spacing w:val="-4"/>
          <w:sz w:val="28"/>
          <w:szCs w:val="28"/>
        </w:rPr>
        <w:t>Обращено внимание, что в отдельных муниципальных образованиях</w:t>
      </w:r>
      <w:r w:rsidRPr="007B7131">
        <w:rPr>
          <w:rStyle w:val="a6"/>
          <w:rFonts w:ascii="Times New Roman" w:hAnsi="Times New Roman"/>
          <w:iCs/>
          <w:spacing w:val="-4"/>
          <w:sz w:val="28"/>
          <w:szCs w:val="28"/>
        </w:rPr>
        <w:footnoteReference w:id="12"/>
      </w:r>
      <w:r w:rsidRPr="007B7131">
        <w:rPr>
          <w:rFonts w:ascii="Times New Roman" w:hAnsi="Times New Roman"/>
          <w:iCs/>
          <w:spacing w:val="-4"/>
          <w:sz w:val="28"/>
          <w:szCs w:val="28"/>
        </w:rPr>
        <w:t xml:space="preserve"> не соблюдались сроки утверждения программы приватизации муниципального имущества, установленные постановлением Правительства РФ от 26.12.2005 № 806</w:t>
      </w:r>
      <w:r w:rsidRPr="007B7131">
        <w:rPr>
          <w:rStyle w:val="a6"/>
          <w:rFonts w:ascii="Times New Roman" w:hAnsi="Times New Roman"/>
          <w:iCs/>
          <w:spacing w:val="-4"/>
          <w:sz w:val="28"/>
          <w:szCs w:val="28"/>
        </w:rPr>
        <w:footnoteReference w:id="13"/>
      </w:r>
      <w:r w:rsidR="00BA3EAC" w:rsidRPr="007B7131">
        <w:rPr>
          <w:rFonts w:ascii="Times New Roman" w:hAnsi="Times New Roman"/>
          <w:iCs/>
          <w:spacing w:val="-4"/>
          <w:sz w:val="28"/>
          <w:szCs w:val="28"/>
        </w:rPr>
        <w:t xml:space="preserve">. Кроме того, в программах приватизации муниципального имущества </w:t>
      </w:r>
      <w:r w:rsidR="004E58F6">
        <w:rPr>
          <w:rFonts w:ascii="Times New Roman" w:hAnsi="Times New Roman"/>
          <w:iCs/>
          <w:spacing w:val="-4"/>
          <w:sz w:val="28"/>
          <w:szCs w:val="28"/>
        </w:rPr>
        <w:t xml:space="preserve">муниципальных образований </w:t>
      </w:r>
      <w:r w:rsidR="00BA3EAC" w:rsidRPr="007B7131">
        <w:rPr>
          <w:rFonts w:ascii="Times New Roman" w:hAnsi="Times New Roman"/>
          <w:iCs/>
          <w:spacing w:val="-4"/>
          <w:sz w:val="28"/>
          <w:szCs w:val="28"/>
        </w:rPr>
        <w:t xml:space="preserve">г. Гусь-Хрустальный, Вязниковский район, г. Вязники Вязниковского района отсутствуют данные о прогнозе объема поступлений в местные бюджеты указанных муниципальных образований, что не согласуется с требованиями утвержденных органами местного самоуправления порядков </w:t>
      </w:r>
      <w:r w:rsidR="00BC7949" w:rsidRPr="007B7131">
        <w:rPr>
          <w:rFonts w:ascii="Times New Roman" w:hAnsi="Times New Roman"/>
          <w:iCs/>
          <w:spacing w:val="-4"/>
          <w:sz w:val="28"/>
          <w:szCs w:val="28"/>
        </w:rPr>
        <w:t>разработки прогнозного плана приватизации муниципального имущества</w:t>
      </w:r>
      <w:r w:rsidR="002E6ECE">
        <w:rPr>
          <w:rFonts w:ascii="Times New Roman" w:hAnsi="Times New Roman"/>
          <w:iCs/>
          <w:spacing w:val="-4"/>
          <w:sz w:val="28"/>
          <w:szCs w:val="28"/>
        </w:rPr>
        <w:t>.</w:t>
      </w:r>
      <w:r w:rsidR="00BC7949" w:rsidRPr="007B7131">
        <w:rPr>
          <w:rFonts w:ascii="Times New Roman" w:hAnsi="Times New Roman"/>
          <w:iCs/>
          <w:spacing w:val="-4"/>
          <w:sz w:val="28"/>
          <w:szCs w:val="28"/>
        </w:rPr>
        <w:t xml:space="preserve"> </w:t>
      </w:r>
      <w:r w:rsidR="00273A5E" w:rsidRPr="007B7131">
        <w:rPr>
          <w:rFonts w:ascii="Times New Roman" w:hAnsi="Times New Roman"/>
          <w:iCs/>
          <w:spacing w:val="-4"/>
          <w:sz w:val="28"/>
          <w:szCs w:val="28"/>
        </w:rPr>
        <w:t xml:space="preserve">В прогнозном плане (программе) приватизации объектов муниципальной собственности муниципального образования Березниковское Собинского района балансовая стоимость объекта указана в размере, не соответствующем стоимости, </w:t>
      </w:r>
      <w:r w:rsidR="00BA3EAC" w:rsidRPr="007B7131">
        <w:rPr>
          <w:rFonts w:ascii="Times New Roman" w:hAnsi="Times New Roman"/>
          <w:iCs/>
          <w:spacing w:val="-4"/>
          <w:sz w:val="28"/>
          <w:szCs w:val="28"/>
        </w:rPr>
        <w:t>отраженной</w:t>
      </w:r>
      <w:r w:rsidR="00273A5E" w:rsidRPr="007B7131">
        <w:rPr>
          <w:rFonts w:ascii="Times New Roman" w:hAnsi="Times New Roman"/>
          <w:iCs/>
          <w:spacing w:val="-4"/>
          <w:sz w:val="28"/>
          <w:szCs w:val="28"/>
        </w:rPr>
        <w:t xml:space="preserve"> в отчете оценщика, что, в свою очередь, </w:t>
      </w:r>
      <w:r w:rsidR="00C04C85" w:rsidRPr="007B7131">
        <w:rPr>
          <w:rFonts w:ascii="Times New Roman" w:hAnsi="Times New Roman"/>
          <w:iCs/>
          <w:spacing w:val="-4"/>
          <w:sz w:val="28"/>
          <w:szCs w:val="28"/>
        </w:rPr>
        <w:t>нарушает требования ст. 51 Федерального закона от 06.10.2003 № 131-ФЗ «Об общих принципах организации местного самоуправления в Российской Федерации», ст. 10 Федерального закона от 21.12.2001 № 178-ФЗ «О приватизации государственного и муниципального имущества».</w:t>
      </w:r>
    </w:p>
    <w:p w:rsidR="00C04C85" w:rsidRPr="007B7131" w:rsidRDefault="00C04C85" w:rsidP="007B7131">
      <w:pPr>
        <w:tabs>
          <w:tab w:val="left" w:pos="1134"/>
        </w:tabs>
        <w:autoSpaceDE w:val="0"/>
        <w:autoSpaceDN w:val="0"/>
        <w:adjustRightInd w:val="0"/>
        <w:spacing w:after="0" w:line="240" w:lineRule="auto"/>
        <w:ind w:firstLine="709"/>
        <w:jc w:val="both"/>
        <w:rPr>
          <w:rFonts w:ascii="Times New Roman" w:hAnsi="Times New Roman"/>
          <w:iCs/>
          <w:spacing w:val="-4"/>
          <w:sz w:val="28"/>
          <w:szCs w:val="28"/>
        </w:rPr>
      </w:pPr>
      <w:r w:rsidRPr="007B7131">
        <w:rPr>
          <w:rFonts w:ascii="Times New Roman" w:hAnsi="Times New Roman"/>
          <w:iCs/>
          <w:spacing w:val="-4"/>
          <w:sz w:val="28"/>
          <w:szCs w:val="28"/>
        </w:rPr>
        <w:t xml:space="preserve">В муниципальном образовании Горкинское Киржачского района программа приватизации муниципальной собственности </w:t>
      </w:r>
      <w:r w:rsidR="006A00C2" w:rsidRPr="007B7131">
        <w:rPr>
          <w:rFonts w:ascii="Times New Roman" w:hAnsi="Times New Roman"/>
          <w:iCs/>
          <w:spacing w:val="-4"/>
          <w:sz w:val="28"/>
          <w:szCs w:val="28"/>
        </w:rPr>
        <w:t>утверждена постановлением администрации муниципального образования,</w:t>
      </w:r>
      <w:r w:rsidR="000D7512" w:rsidRPr="007B7131">
        <w:rPr>
          <w:rFonts w:ascii="Times New Roman" w:hAnsi="Times New Roman"/>
          <w:iCs/>
          <w:spacing w:val="-4"/>
          <w:sz w:val="28"/>
          <w:szCs w:val="28"/>
        </w:rPr>
        <w:t xml:space="preserve"> а</w:t>
      </w:r>
      <w:r w:rsidR="006A00C2" w:rsidRPr="007B7131">
        <w:rPr>
          <w:rFonts w:ascii="Times New Roman" w:hAnsi="Times New Roman"/>
          <w:iCs/>
          <w:spacing w:val="-4"/>
          <w:sz w:val="28"/>
          <w:szCs w:val="28"/>
        </w:rPr>
        <w:t xml:space="preserve"> не решением представительного органа и </w:t>
      </w:r>
      <w:r w:rsidRPr="007B7131">
        <w:rPr>
          <w:rFonts w:ascii="Times New Roman" w:hAnsi="Times New Roman"/>
          <w:iCs/>
          <w:spacing w:val="-4"/>
          <w:sz w:val="28"/>
          <w:szCs w:val="28"/>
        </w:rPr>
        <w:t>включает перечень земельных участков</w:t>
      </w:r>
      <w:r w:rsidR="006A00C2" w:rsidRPr="007B7131">
        <w:rPr>
          <w:rFonts w:ascii="Times New Roman" w:hAnsi="Times New Roman"/>
          <w:iCs/>
          <w:spacing w:val="-4"/>
          <w:sz w:val="28"/>
          <w:szCs w:val="28"/>
        </w:rPr>
        <w:t xml:space="preserve">, </w:t>
      </w:r>
      <w:r w:rsidRPr="007B7131">
        <w:rPr>
          <w:rFonts w:ascii="Times New Roman" w:hAnsi="Times New Roman"/>
          <w:iCs/>
          <w:spacing w:val="-4"/>
          <w:sz w:val="28"/>
          <w:szCs w:val="28"/>
        </w:rPr>
        <w:t>что не соответствует нормам ст. 3 Федерального закона от 21.12.2001 № 178-ФЗ «О приватизации государственного и муниципального имущества» и п</w:t>
      </w:r>
      <w:r w:rsidR="006A00C2" w:rsidRPr="007B7131">
        <w:rPr>
          <w:rFonts w:ascii="Times New Roman" w:hAnsi="Times New Roman"/>
          <w:iCs/>
          <w:spacing w:val="-4"/>
          <w:sz w:val="28"/>
          <w:szCs w:val="28"/>
        </w:rPr>
        <w:t>оложения</w:t>
      </w:r>
      <w:r w:rsidRPr="007B7131">
        <w:rPr>
          <w:rFonts w:ascii="Times New Roman" w:hAnsi="Times New Roman"/>
          <w:iCs/>
          <w:spacing w:val="-4"/>
          <w:sz w:val="28"/>
          <w:szCs w:val="28"/>
        </w:rPr>
        <w:t xml:space="preserve"> о порядке управления и распоряжения муниципальной собственностью сельского поселения. </w:t>
      </w:r>
    </w:p>
    <w:p w:rsidR="00CA0B59" w:rsidRPr="007B7131" w:rsidRDefault="00CA0B59"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 xml:space="preserve">Установлено, что администрациями </w:t>
      </w:r>
      <w:r w:rsidR="00B42046" w:rsidRPr="007B7131">
        <w:rPr>
          <w:rFonts w:ascii="Times New Roman" w:hAnsi="Times New Roman"/>
          <w:sz w:val="28"/>
          <w:szCs w:val="28"/>
        </w:rPr>
        <w:t xml:space="preserve">муниципальных образований </w:t>
      </w:r>
      <w:r w:rsidR="00B952A0" w:rsidRPr="007B7131">
        <w:rPr>
          <w:rFonts w:ascii="Times New Roman" w:hAnsi="Times New Roman"/>
          <w:sz w:val="28"/>
          <w:szCs w:val="28"/>
        </w:rPr>
        <w:t>г. В</w:t>
      </w:r>
      <w:r w:rsidR="0086116B" w:rsidRPr="007B7131">
        <w:rPr>
          <w:rFonts w:ascii="Times New Roman" w:hAnsi="Times New Roman"/>
          <w:sz w:val="28"/>
          <w:szCs w:val="28"/>
        </w:rPr>
        <w:t>язники Вязниковского района;</w:t>
      </w:r>
      <w:r w:rsidR="00B952A0" w:rsidRPr="007B7131">
        <w:rPr>
          <w:rFonts w:ascii="Times New Roman" w:hAnsi="Times New Roman"/>
          <w:sz w:val="28"/>
          <w:szCs w:val="28"/>
        </w:rPr>
        <w:t xml:space="preserve"> </w:t>
      </w:r>
      <w:r w:rsidR="005744A7" w:rsidRPr="007B7131">
        <w:rPr>
          <w:rFonts w:ascii="Times New Roman" w:hAnsi="Times New Roman"/>
          <w:sz w:val="28"/>
          <w:szCs w:val="28"/>
        </w:rPr>
        <w:t>Кипревское, Першинское и</w:t>
      </w:r>
      <w:r w:rsidR="00B952A0" w:rsidRPr="007B7131">
        <w:rPr>
          <w:rFonts w:ascii="Times New Roman" w:hAnsi="Times New Roman"/>
          <w:sz w:val="28"/>
          <w:szCs w:val="28"/>
        </w:rPr>
        <w:t xml:space="preserve"> Филипповское</w:t>
      </w:r>
      <w:r w:rsidR="005744A7" w:rsidRPr="007B7131">
        <w:rPr>
          <w:rFonts w:ascii="Times New Roman" w:hAnsi="Times New Roman"/>
          <w:sz w:val="28"/>
          <w:szCs w:val="28"/>
        </w:rPr>
        <w:t xml:space="preserve"> Киржачского района</w:t>
      </w:r>
      <w:r w:rsidR="0086116B" w:rsidRPr="007B7131">
        <w:rPr>
          <w:rFonts w:ascii="Times New Roman" w:hAnsi="Times New Roman"/>
          <w:sz w:val="28"/>
          <w:szCs w:val="28"/>
        </w:rPr>
        <w:t xml:space="preserve"> </w:t>
      </w:r>
      <w:r w:rsidR="009C672B" w:rsidRPr="007B7131">
        <w:rPr>
          <w:rFonts w:ascii="Times New Roman" w:hAnsi="Times New Roman"/>
          <w:sz w:val="28"/>
          <w:szCs w:val="28"/>
        </w:rPr>
        <w:t xml:space="preserve">реестры </w:t>
      </w:r>
      <w:r w:rsidRPr="007B7131">
        <w:rPr>
          <w:rFonts w:ascii="Times New Roman" w:hAnsi="Times New Roman"/>
          <w:sz w:val="28"/>
          <w:szCs w:val="28"/>
        </w:rPr>
        <w:t>расходных обязательств вел</w:t>
      </w:r>
      <w:r w:rsidR="009C672B" w:rsidRPr="007B7131">
        <w:rPr>
          <w:rFonts w:ascii="Times New Roman" w:hAnsi="Times New Roman"/>
          <w:sz w:val="28"/>
          <w:szCs w:val="28"/>
        </w:rPr>
        <w:t>ись</w:t>
      </w:r>
      <w:r w:rsidRPr="007B7131">
        <w:rPr>
          <w:rFonts w:ascii="Times New Roman" w:hAnsi="Times New Roman"/>
          <w:sz w:val="28"/>
          <w:szCs w:val="28"/>
        </w:rPr>
        <w:t xml:space="preserve"> не по установленной форме, что </w:t>
      </w:r>
      <w:r w:rsidRPr="007B7131">
        <w:rPr>
          <w:rFonts w:ascii="Times New Roman" w:hAnsi="Times New Roman"/>
          <w:sz w:val="28"/>
          <w:szCs w:val="28"/>
        </w:rPr>
        <w:lastRenderedPageBreak/>
        <w:t xml:space="preserve">нарушает требования ст. 87 Бюджетного кодекса РФ и </w:t>
      </w:r>
      <w:r w:rsidR="009C672B" w:rsidRPr="007B7131">
        <w:rPr>
          <w:rFonts w:ascii="Times New Roman" w:hAnsi="Times New Roman"/>
          <w:sz w:val="28"/>
          <w:szCs w:val="28"/>
        </w:rPr>
        <w:t xml:space="preserve">утвержденных </w:t>
      </w:r>
      <w:r w:rsidRPr="007B7131">
        <w:rPr>
          <w:rFonts w:ascii="Times New Roman" w:hAnsi="Times New Roman"/>
          <w:sz w:val="28"/>
          <w:szCs w:val="28"/>
        </w:rPr>
        <w:t>порядк</w:t>
      </w:r>
      <w:r w:rsidR="009C672B" w:rsidRPr="007B7131">
        <w:rPr>
          <w:rFonts w:ascii="Times New Roman" w:hAnsi="Times New Roman"/>
          <w:sz w:val="28"/>
          <w:szCs w:val="28"/>
        </w:rPr>
        <w:t>ов</w:t>
      </w:r>
      <w:r w:rsidRPr="007B7131">
        <w:rPr>
          <w:rFonts w:ascii="Times New Roman" w:hAnsi="Times New Roman"/>
          <w:sz w:val="28"/>
          <w:szCs w:val="28"/>
        </w:rPr>
        <w:t xml:space="preserve"> ведения реестра расходных обязательств</w:t>
      </w:r>
      <w:r w:rsidR="00AA1292" w:rsidRPr="007B7131">
        <w:rPr>
          <w:rFonts w:ascii="Times New Roman" w:hAnsi="Times New Roman"/>
          <w:sz w:val="28"/>
          <w:szCs w:val="28"/>
        </w:rPr>
        <w:t>.</w:t>
      </w:r>
    </w:p>
    <w:p w:rsidR="007A7A6D" w:rsidRPr="007B7131" w:rsidRDefault="007A7A6D"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 xml:space="preserve">Несоблюдение порядка составления и ведения сводной бюджетной росписи </w:t>
      </w:r>
      <w:r w:rsidR="000D7512" w:rsidRPr="007B7131">
        <w:rPr>
          <w:rFonts w:ascii="Times New Roman" w:hAnsi="Times New Roman"/>
          <w:sz w:val="28"/>
          <w:szCs w:val="28"/>
        </w:rPr>
        <w:t>выявлено</w:t>
      </w:r>
      <w:r w:rsidRPr="007B7131">
        <w:rPr>
          <w:rFonts w:ascii="Times New Roman" w:hAnsi="Times New Roman"/>
          <w:sz w:val="28"/>
          <w:szCs w:val="28"/>
        </w:rPr>
        <w:t xml:space="preserve"> в пяти муниципальных образованиях области</w:t>
      </w:r>
      <w:r w:rsidR="002961F9" w:rsidRPr="007B7131">
        <w:rPr>
          <w:rStyle w:val="a6"/>
          <w:rFonts w:ascii="Times New Roman" w:hAnsi="Times New Roman"/>
          <w:sz w:val="28"/>
          <w:szCs w:val="28"/>
        </w:rPr>
        <w:footnoteReference w:id="14"/>
      </w:r>
      <w:r w:rsidRPr="007B7131">
        <w:rPr>
          <w:rFonts w:ascii="Times New Roman" w:hAnsi="Times New Roman"/>
          <w:sz w:val="28"/>
          <w:szCs w:val="28"/>
        </w:rPr>
        <w:t>. Администрациями муниципальных образований Горкинское и Кипревское Киржачского района нарушены сроки утверждения сводной бюджетной росписи</w:t>
      </w:r>
      <w:r w:rsidR="002961F9" w:rsidRPr="007B7131">
        <w:rPr>
          <w:rFonts w:ascii="Times New Roman" w:hAnsi="Times New Roman"/>
          <w:sz w:val="28"/>
          <w:szCs w:val="28"/>
        </w:rPr>
        <w:t xml:space="preserve"> на 2020 год</w:t>
      </w:r>
      <w:r w:rsidRPr="007B7131">
        <w:rPr>
          <w:rFonts w:ascii="Times New Roman" w:hAnsi="Times New Roman"/>
          <w:sz w:val="28"/>
          <w:szCs w:val="28"/>
        </w:rPr>
        <w:t>. В муниципальном образовании Першинское</w:t>
      </w:r>
      <w:r w:rsidR="00331BAD" w:rsidRPr="007B7131">
        <w:rPr>
          <w:rFonts w:ascii="Times New Roman" w:hAnsi="Times New Roman"/>
          <w:sz w:val="28"/>
          <w:szCs w:val="28"/>
        </w:rPr>
        <w:t xml:space="preserve"> Киржачского района</w:t>
      </w:r>
      <w:r w:rsidRPr="007B7131">
        <w:rPr>
          <w:rFonts w:ascii="Times New Roman" w:hAnsi="Times New Roman"/>
          <w:sz w:val="28"/>
          <w:szCs w:val="28"/>
        </w:rPr>
        <w:t xml:space="preserve"> сводная бюджетная роспись по бюджету сельского поселения на 2020 год и плановый период 2021-2022 годов утверждена заведующим финансовым отделом администрации </w:t>
      </w:r>
      <w:r w:rsidR="002961F9" w:rsidRPr="007B7131">
        <w:rPr>
          <w:rFonts w:ascii="Times New Roman" w:hAnsi="Times New Roman"/>
          <w:sz w:val="28"/>
          <w:szCs w:val="28"/>
        </w:rPr>
        <w:t>поселения,</w:t>
      </w:r>
      <w:r w:rsidRPr="007B7131">
        <w:rPr>
          <w:rFonts w:ascii="Times New Roman" w:hAnsi="Times New Roman"/>
          <w:sz w:val="28"/>
          <w:szCs w:val="28"/>
        </w:rPr>
        <w:t xml:space="preserve"> а не главой администрации </w:t>
      </w:r>
      <w:r w:rsidR="002961F9" w:rsidRPr="007B7131">
        <w:rPr>
          <w:rFonts w:ascii="Times New Roman" w:hAnsi="Times New Roman"/>
          <w:sz w:val="28"/>
          <w:szCs w:val="28"/>
        </w:rPr>
        <w:t>муниципального образования</w:t>
      </w:r>
      <w:r w:rsidR="00331BAD" w:rsidRPr="007B7131">
        <w:rPr>
          <w:rFonts w:ascii="Times New Roman" w:hAnsi="Times New Roman"/>
          <w:sz w:val="28"/>
          <w:szCs w:val="28"/>
        </w:rPr>
        <w:t xml:space="preserve">, </w:t>
      </w:r>
      <w:r w:rsidR="001A2E25">
        <w:rPr>
          <w:rFonts w:ascii="Times New Roman" w:hAnsi="Times New Roman"/>
          <w:sz w:val="28"/>
          <w:szCs w:val="28"/>
        </w:rPr>
        <w:t>что является</w:t>
      </w:r>
      <w:r w:rsidR="00331BAD" w:rsidRPr="007B7131">
        <w:rPr>
          <w:rFonts w:ascii="Times New Roman" w:hAnsi="Times New Roman"/>
          <w:sz w:val="28"/>
          <w:szCs w:val="28"/>
        </w:rPr>
        <w:t xml:space="preserve"> нарушение</w:t>
      </w:r>
      <w:r w:rsidR="001A2E25">
        <w:rPr>
          <w:rFonts w:ascii="Times New Roman" w:hAnsi="Times New Roman"/>
          <w:sz w:val="28"/>
          <w:szCs w:val="28"/>
        </w:rPr>
        <w:t>м</w:t>
      </w:r>
      <w:r w:rsidR="00331BAD" w:rsidRPr="007B7131">
        <w:rPr>
          <w:rFonts w:ascii="Times New Roman" w:hAnsi="Times New Roman"/>
          <w:sz w:val="28"/>
          <w:szCs w:val="28"/>
        </w:rPr>
        <w:t xml:space="preserve"> требований порядка составления и ведения сводной бюджетной росписи муниципального образования</w:t>
      </w:r>
      <w:r w:rsidR="002961F9" w:rsidRPr="007B7131">
        <w:rPr>
          <w:rFonts w:ascii="Times New Roman" w:hAnsi="Times New Roman"/>
          <w:sz w:val="28"/>
          <w:szCs w:val="28"/>
        </w:rPr>
        <w:t>.</w:t>
      </w:r>
    </w:p>
    <w:p w:rsidR="00AD6E45" w:rsidRPr="007B7131" w:rsidRDefault="00AD6E45" w:rsidP="007B7131">
      <w:pPr>
        <w:spacing w:after="0" w:line="240" w:lineRule="auto"/>
        <w:ind w:firstLine="709"/>
        <w:jc w:val="both"/>
        <w:rPr>
          <w:rFonts w:ascii="Times New Roman" w:eastAsia="Times New Roman" w:hAnsi="Times New Roman"/>
          <w:sz w:val="28"/>
          <w:szCs w:val="28"/>
          <w:lang w:eastAsia="ru-RU"/>
        </w:rPr>
      </w:pPr>
      <w:r w:rsidRPr="007B7131">
        <w:rPr>
          <w:rFonts w:ascii="Times New Roman" w:eastAsia="Times New Roman" w:hAnsi="Times New Roman"/>
          <w:sz w:val="28"/>
          <w:szCs w:val="28"/>
          <w:lang w:eastAsia="ru-RU"/>
        </w:rPr>
        <w:t>В рамках проведения внешней проверки отчетов об исполнении местных бюджетов за 2020 год осуществлялся выборочный анализ соблюдения требований действующего законодательства в части создания дорожных фондов в 27 муниципальных образованиях</w:t>
      </w:r>
      <w:r w:rsidRPr="007B7131">
        <w:rPr>
          <w:rStyle w:val="af5"/>
          <w:rFonts w:ascii="Times New Roman" w:eastAsia="Times New Roman" w:hAnsi="Times New Roman"/>
          <w:sz w:val="28"/>
          <w:szCs w:val="28"/>
          <w:lang w:eastAsia="ru-RU"/>
        </w:rPr>
        <w:footnoteReference w:id="15"/>
      </w:r>
      <w:r w:rsidRPr="007B7131">
        <w:rPr>
          <w:rFonts w:ascii="Times New Roman" w:eastAsia="Times New Roman" w:hAnsi="Times New Roman"/>
          <w:sz w:val="28"/>
          <w:szCs w:val="28"/>
          <w:lang w:eastAsia="ru-RU"/>
        </w:rPr>
        <w:t>, в ходе которого выявлены недостатки муниципальной правовой базы.</w:t>
      </w:r>
    </w:p>
    <w:p w:rsidR="00AD6E45" w:rsidRPr="007B7131" w:rsidRDefault="00AD6E45" w:rsidP="007B7131">
      <w:pPr>
        <w:spacing w:after="0" w:line="240" w:lineRule="auto"/>
        <w:ind w:firstLine="709"/>
        <w:jc w:val="both"/>
        <w:rPr>
          <w:rFonts w:ascii="Times New Roman" w:eastAsia="Times New Roman" w:hAnsi="Times New Roman"/>
          <w:sz w:val="28"/>
          <w:szCs w:val="28"/>
          <w:lang w:eastAsia="ru-RU"/>
        </w:rPr>
      </w:pPr>
      <w:r w:rsidRPr="007B7131">
        <w:rPr>
          <w:rFonts w:ascii="Times New Roman" w:eastAsia="Times New Roman" w:hAnsi="Times New Roman"/>
          <w:sz w:val="28"/>
          <w:szCs w:val="28"/>
          <w:lang w:eastAsia="ru-RU"/>
        </w:rPr>
        <w:t>Так, установлено, что в порядках формирования и использования бюджетных ассигнований муниципального дорожного фонда п. Мстера и п. Никологоры Вязниковского района в качестве источника не установлены доходы местного бюджета от транспортного налога</w:t>
      </w:r>
      <w:r w:rsidRPr="007B7131">
        <w:rPr>
          <w:rStyle w:val="af5"/>
          <w:rFonts w:ascii="Times New Roman" w:eastAsia="Times New Roman" w:hAnsi="Times New Roman"/>
          <w:sz w:val="28"/>
          <w:szCs w:val="28"/>
          <w:lang w:eastAsia="ru-RU"/>
        </w:rPr>
        <w:footnoteReference w:id="16"/>
      </w:r>
      <w:r w:rsidRPr="007B7131">
        <w:rPr>
          <w:rFonts w:ascii="Times New Roman" w:eastAsia="Times New Roman" w:hAnsi="Times New Roman"/>
          <w:sz w:val="28"/>
          <w:szCs w:val="28"/>
          <w:lang w:eastAsia="ru-RU"/>
        </w:rPr>
        <w:t>. При этом при определении объема бюджетных ассигнований указанных муниципальных дорожных фондов на 2020 год такой доходный источник был учтен.</w:t>
      </w:r>
    </w:p>
    <w:p w:rsidR="00AD6E45" w:rsidRPr="007B7131" w:rsidRDefault="00AD6E45" w:rsidP="007B7131">
      <w:pPr>
        <w:spacing w:after="0" w:line="240" w:lineRule="auto"/>
        <w:ind w:firstLine="709"/>
        <w:jc w:val="both"/>
        <w:rPr>
          <w:rFonts w:ascii="Times New Roman" w:eastAsia="Times New Roman" w:hAnsi="Times New Roman"/>
          <w:sz w:val="28"/>
          <w:szCs w:val="28"/>
          <w:lang w:eastAsia="ru-RU"/>
        </w:rPr>
      </w:pPr>
      <w:r w:rsidRPr="007B7131">
        <w:rPr>
          <w:rFonts w:ascii="Times New Roman" w:eastAsia="Times New Roman" w:hAnsi="Times New Roman"/>
          <w:sz w:val="28"/>
          <w:szCs w:val="28"/>
          <w:lang w:eastAsia="ru-RU"/>
        </w:rPr>
        <w:t xml:space="preserve">Порядками формирования дорожных фондов 17 муниципальных образований (г. Гусь-Хрустальный, г. Ковров, ЗАТО г. Радужный, п. Мстера Вязниковского района, Гусь-Хрустальный район, г. </w:t>
      </w:r>
      <w:proofErr w:type="spellStart"/>
      <w:r w:rsidRPr="007B7131">
        <w:rPr>
          <w:rFonts w:ascii="Times New Roman" w:eastAsia="Times New Roman" w:hAnsi="Times New Roman"/>
          <w:sz w:val="28"/>
          <w:szCs w:val="28"/>
          <w:lang w:eastAsia="ru-RU"/>
        </w:rPr>
        <w:t>Курлово</w:t>
      </w:r>
      <w:proofErr w:type="spellEnd"/>
      <w:r w:rsidRPr="007B7131">
        <w:rPr>
          <w:rFonts w:ascii="Times New Roman" w:eastAsia="Times New Roman" w:hAnsi="Times New Roman"/>
          <w:sz w:val="28"/>
          <w:szCs w:val="28"/>
          <w:lang w:eastAsia="ru-RU"/>
        </w:rPr>
        <w:t xml:space="preserve">, </w:t>
      </w:r>
      <w:proofErr w:type="spellStart"/>
      <w:r w:rsidRPr="007B7131">
        <w:rPr>
          <w:rFonts w:ascii="Times New Roman" w:eastAsia="Times New Roman" w:hAnsi="Times New Roman"/>
          <w:sz w:val="28"/>
          <w:szCs w:val="28"/>
          <w:lang w:eastAsia="ru-RU"/>
        </w:rPr>
        <w:t>Киржачский</w:t>
      </w:r>
      <w:proofErr w:type="spellEnd"/>
      <w:r w:rsidRPr="007B7131">
        <w:rPr>
          <w:rFonts w:ascii="Times New Roman" w:eastAsia="Times New Roman" w:hAnsi="Times New Roman"/>
          <w:sz w:val="28"/>
          <w:szCs w:val="28"/>
          <w:lang w:eastAsia="ru-RU"/>
        </w:rPr>
        <w:t xml:space="preserve"> район, г. Киржач, Кольчугинский район, г. Кольчугино, г. Меленки, Собинский район, г. Собинка, г. Лакинск и п. Ставрово Собинского района, Судогодский район, г. Судогда) установлены такие наименования источников, как «часть общих доходов бюджета», «часть общих доходов бюджета в размере, устанавливаемом решением Совета народных депутатов о бюджете на очередной год и плановый период», «налоговые и неналоговые поступления, подлежащие зачислению в местный бюджет», «иные налоговые и неналоговые доходы местного бюджета», «иные поступления, формирующие дорожный фонд муниципального образования», «иные источники доходов», «прочие доходы», «иные денежные средства, предусмотренные местным бюджетом на проектирование, строительство, реконструкцию, капитальный ремонт, ремонт …» и т.п., которые не позволяют конкретизировать доходный источник местного бюджета, что не соответствует нормам п. 5 ст. 179</w:t>
      </w:r>
      <w:r w:rsidRPr="007B7131">
        <w:rPr>
          <w:rFonts w:ascii="Times New Roman" w:eastAsia="Times New Roman" w:hAnsi="Times New Roman"/>
          <w:sz w:val="28"/>
          <w:szCs w:val="28"/>
          <w:vertAlign w:val="superscript"/>
          <w:lang w:eastAsia="ru-RU"/>
        </w:rPr>
        <w:t>4</w:t>
      </w:r>
      <w:r w:rsidRPr="007B7131">
        <w:rPr>
          <w:rFonts w:ascii="Times New Roman" w:eastAsia="Times New Roman" w:hAnsi="Times New Roman"/>
          <w:sz w:val="28"/>
          <w:szCs w:val="28"/>
          <w:lang w:eastAsia="ru-RU"/>
        </w:rPr>
        <w:t xml:space="preserve"> Бюджетного кодекса РФ.</w:t>
      </w:r>
    </w:p>
    <w:p w:rsidR="00AD6E45" w:rsidRPr="007B7131" w:rsidRDefault="00AD6E45" w:rsidP="007B7131">
      <w:pPr>
        <w:spacing w:after="0" w:line="240" w:lineRule="auto"/>
        <w:ind w:firstLine="709"/>
        <w:jc w:val="both"/>
        <w:rPr>
          <w:rFonts w:ascii="Times New Roman" w:eastAsiaTheme="minorHAnsi" w:hAnsi="Times New Roman"/>
          <w:sz w:val="28"/>
          <w:szCs w:val="28"/>
        </w:rPr>
      </w:pPr>
      <w:r w:rsidRPr="007B7131">
        <w:rPr>
          <w:rFonts w:ascii="Times New Roman" w:hAnsi="Times New Roman"/>
          <w:sz w:val="28"/>
          <w:szCs w:val="28"/>
        </w:rPr>
        <w:lastRenderedPageBreak/>
        <w:t>Также установлено, что в качестве доходного источника формирования отдельных муниципальных дорожных фондов определены «субвенции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 которые не предусмотрены бюджетным законодательством. Вместе с тем отдельные утвержденные порядки формирования муниципального дорожного фонда не предусматривают такой доходный источник, как «иные межбюджетные трансферты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w:t>
      </w:r>
      <w:r w:rsidR="001A2E25">
        <w:rPr>
          <w:rFonts w:ascii="Times New Roman" w:hAnsi="Times New Roman"/>
          <w:sz w:val="28"/>
          <w:szCs w:val="28"/>
        </w:rPr>
        <w:t xml:space="preserve">тного значения», предусмотренный </w:t>
      </w:r>
      <w:r w:rsidRPr="007B7131">
        <w:rPr>
          <w:rFonts w:ascii="Times New Roman" w:hAnsi="Times New Roman"/>
          <w:sz w:val="28"/>
          <w:szCs w:val="28"/>
        </w:rPr>
        <w:t>ст. 139</w:t>
      </w:r>
      <w:r w:rsidRPr="007B7131">
        <w:rPr>
          <w:rFonts w:ascii="Times New Roman" w:hAnsi="Times New Roman"/>
          <w:sz w:val="28"/>
          <w:szCs w:val="28"/>
          <w:vertAlign w:val="superscript"/>
        </w:rPr>
        <w:t>1</w:t>
      </w:r>
      <w:r w:rsidRPr="007B7131">
        <w:rPr>
          <w:rFonts w:ascii="Times New Roman" w:hAnsi="Times New Roman"/>
          <w:sz w:val="28"/>
          <w:szCs w:val="28"/>
        </w:rPr>
        <w:t xml:space="preserve"> Бюджетного кодекса РФ.</w:t>
      </w:r>
    </w:p>
    <w:p w:rsidR="00AD6E45" w:rsidRPr="007B7131" w:rsidRDefault="00AD6E45"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Анализ исполнения в 2020 году плановых назначений по доходам и расходам муниципальных дорожных фондов показал, что не всеми муниципальными образованиями области приняты надлежащие меры по своевременному освоению бюджетных средств.</w:t>
      </w:r>
    </w:p>
    <w:p w:rsidR="009B5058" w:rsidRPr="009B5058" w:rsidRDefault="00AD6E45" w:rsidP="009B5058">
      <w:pPr>
        <w:spacing w:after="0" w:line="240" w:lineRule="auto"/>
        <w:ind w:firstLine="709"/>
        <w:jc w:val="both"/>
        <w:rPr>
          <w:rFonts w:ascii="Times New Roman" w:hAnsi="Times New Roman"/>
          <w:sz w:val="28"/>
          <w:szCs w:val="28"/>
        </w:rPr>
      </w:pPr>
      <w:r w:rsidRPr="007B7131">
        <w:rPr>
          <w:rFonts w:ascii="Times New Roman" w:hAnsi="Times New Roman"/>
          <w:sz w:val="28"/>
          <w:szCs w:val="28"/>
        </w:rPr>
        <w:t>Так, бюджет Селивановского района по подразделу 0409 «Дорожное хозяйство (дорожные фонды)» в 2020 году исполнен в сумме 19,2 млн.руб. (33,2% от плана, в 2,1 раза меньше уровня 2019 года)</w:t>
      </w:r>
      <w:r w:rsidR="009B5058">
        <w:rPr>
          <w:rFonts w:ascii="Times New Roman" w:hAnsi="Times New Roman"/>
          <w:sz w:val="28"/>
          <w:szCs w:val="28"/>
        </w:rPr>
        <w:t>,</w:t>
      </w:r>
      <w:r w:rsidRPr="007B7131">
        <w:rPr>
          <w:rFonts w:ascii="Times New Roman" w:hAnsi="Times New Roman"/>
          <w:sz w:val="28"/>
          <w:szCs w:val="28"/>
        </w:rPr>
        <w:t xml:space="preserve"> </w:t>
      </w:r>
      <w:r w:rsidR="009B5058">
        <w:rPr>
          <w:rFonts w:ascii="Times New Roman" w:hAnsi="Times New Roman"/>
          <w:sz w:val="28"/>
          <w:szCs w:val="28"/>
        </w:rPr>
        <w:t>что связано с невозможностью проведения торгов на выполнение работ по строительству автомобильной дороги «Подъезд к д. Ярцево», так как положительное заключение государственной экспертизы на проектно-сметную документацию по указанному объекту получено только в ноябре 2020 года, а также торгов на оказание услуг по проектированию строительства автомобильной дороги «Подъезд к д. Глебово» из-за того, что не получены технические условия на перенос линии электропередачи. Аналогичные случаи были установлены в ходе проведения внешней проверки бюджетов Гороховецкого</w:t>
      </w:r>
      <w:r w:rsidR="009B5058" w:rsidRPr="009B5058">
        <w:rPr>
          <w:rStyle w:val="a6"/>
          <w:rFonts w:ascii="Times New Roman" w:hAnsi="Times New Roman"/>
          <w:sz w:val="28"/>
          <w:szCs w:val="28"/>
        </w:rPr>
        <w:footnoteReference w:id="17"/>
      </w:r>
      <w:r w:rsidR="009B5058" w:rsidRPr="009B5058">
        <w:rPr>
          <w:rFonts w:ascii="Times New Roman" w:hAnsi="Times New Roman"/>
          <w:sz w:val="28"/>
          <w:szCs w:val="28"/>
        </w:rPr>
        <w:t xml:space="preserve"> и Кольчугинского</w:t>
      </w:r>
      <w:r w:rsidR="009B5058" w:rsidRPr="009B5058">
        <w:rPr>
          <w:rStyle w:val="a6"/>
          <w:rFonts w:ascii="Times New Roman" w:hAnsi="Times New Roman"/>
          <w:sz w:val="28"/>
          <w:szCs w:val="28"/>
        </w:rPr>
        <w:footnoteReference w:id="18"/>
      </w:r>
      <w:r w:rsidR="009B5058" w:rsidRPr="009B5058">
        <w:rPr>
          <w:rFonts w:ascii="Times New Roman" w:hAnsi="Times New Roman"/>
          <w:sz w:val="28"/>
          <w:szCs w:val="28"/>
        </w:rPr>
        <w:t xml:space="preserve"> районов.</w:t>
      </w:r>
      <w:r w:rsidR="009B5058">
        <w:rPr>
          <w:rFonts w:ascii="Times New Roman" w:hAnsi="Times New Roman"/>
          <w:sz w:val="24"/>
          <w:szCs w:val="24"/>
          <w:lang w:eastAsia="ru-RU"/>
        </w:rPr>
        <w:t xml:space="preserve"> </w:t>
      </w:r>
    </w:p>
    <w:p w:rsidR="00AD6E45" w:rsidRPr="007B7131" w:rsidRDefault="00AD6E45" w:rsidP="007B7131">
      <w:pPr>
        <w:spacing w:after="0" w:line="240" w:lineRule="auto"/>
        <w:ind w:firstLine="709"/>
        <w:jc w:val="both"/>
        <w:rPr>
          <w:rFonts w:ascii="Times New Roman" w:eastAsia="Times New Roman" w:hAnsi="Times New Roman"/>
          <w:sz w:val="28"/>
          <w:szCs w:val="28"/>
          <w:lang w:eastAsia="ru-RU"/>
        </w:rPr>
      </w:pPr>
      <w:r w:rsidRPr="007B7131">
        <w:rPr>
          <w:rFonts w:ascii="Times New Roman" w:eastAsia="Times New Roman" w:hAnsi="Times New Roman"/>
          <w:sz w:val="28"/>
          <w:szCs w:val="28"/>
          <w:lang w:eastAsia="ru-RU"/>
        </w:rPr>
        <w:t xml:space="preserve">Вместе с тем, несмотря на наличие проблем при формировании и использовании средств муниципальных дорожных фондов, у большинства муниципальных образований области отмечается улучшение показателя «доля протяженности автомобильных дорог, соответствующих нормативным требованиям к транспортно-эксплуатационным показателям». Так, за 2020 год в </w:t>
      </w:r>
      <w:proofErr w:type="spellStart"/>
      <w:r w:rsidRPr="007B7131">
        <w:rPr>
          <w:rFonts w:ascii="Times New Roman" w:eastAsia="Times New Roman" w:hAnsi="Times New Roman"/>
          <w:sz w:val="28"/>
          <w:szCs w:val="28"/>
          <w:lang w:eastAsia="ru-RU"/>
        </w:rPr>
        <w:t>Киржачском</w:t>
      </w:r>
      <w:proofErr w:type="spellEnd"/>
      <w:r w:rsidRPr="007B7131">
        <w:rPr>
          <w:rFonts w:ascii="Times New Roman" w:eastAsia="Times New Roman" w:hAnsi="Times New Roman"/>
          <w:sz w:val="28"/>
          <w:szCs w:val="28"/>
          <w:lang w:eastAsia="ru-RU"/>
        </w:rPr>
        <w:t xml:space="preserve"> районе она увеличилась на 16,7 процентных пункта и составила 29,4%, в </w:t>
      </w:r>
      <w:proofErr w:type="spellStart"/>
      <w:r w:rsidRPr="007B7131">
        <w:rPr>
          <w:rFonts w:ascii="Times New Roman" w:eastAsia="Times New Roman" w:hAnsi="Times New Roman"/>
          <w:sz w:val="28"/>
          <w:szCs w:val="28"/>
          <w:lang w:eastAsia="ru-RU"/>
        </w:rPr>
        <w:t>Собинском</w:t>
      </w:r>
      <w:proofErr w:type="spellEnd"/>
      <w:r w:rsidRPr="007B7131">
        <w:rPr>
          <w:rFonts w:ascii="Times New Roman" w:eastAsia="Times New Roman" w:hAnsi="Times New Roman"/>
          <w:sz w:val="28"/>
          <w:szCs w:val="28"/>
          <w:lang w:eastAsia="ru-RU"/>
        </w:rPr>
        <w:t xml:space="preserve"> районе – на 6,3 процентных пункта, или до 32,6%, в о. Муром – на 6,2 процентных пункта, или до 55,2%, в г. Лакинск – на 4,6 процентных пункта, или до 38,0%, в г. Судогда – на 2,3 процентных пункта, или до 62,6%, в Гусь-Хрустальном районе – на 2 процентных пункта, или до 23,6%. При этом, обращено внимание, что в 2020 году по сравнению с показателями 2019 года доля протяженности автомобильных </w:t>
      </w:r>
      <w:r w:rsidRPr="007B7131">
        <w:rPr>
          <w:rFonts w:ascii="Times New Roman" w:eastAsia="Times New Roman" w:hAnsi="Times New Roman"/>
          <w:sz w:val="28"/>
          <w:szCs w:val="28"/>
          <w:lang w:eastAsia="ru-RU"/>
        </w:rPr>
        <w:lastRenderedPageBreak/>
        <w:t xml:space="preserve">дорог, соответствующих нормативным требованиям к транспортно-эксплуатационным показателям, сократилась в г. Вязники – на 1,8 процентных пункта, или до 31,4%, г. Гусь-Хрустальный – на 0,9 процентных пункта, или до 24,7%, г. Киржач – на 0,3 процентных пункта, или до 15,6%, и не изменилась в </w:t>
      </w:r>
      <w:proofErr w:type="spellStart"/>
      <w:r w:rsidRPr="007B7131">
        <w:rPr>
          <w:rFonts w:ascii="Times New Roman" w:eastAsia="Times New Roman" w:hAnsi="Times New Roman"/>
          <w:sz w:val="28"/>
          <w:szCs w:val="28"/>
          <w:lang w:eastAsia="ru-RU"/>
        </w:rPr>
        <w:t>Кольчугинском</w:t>
      </w:r>
      <w:proofErr w:type="spellEnd"/>
      <w:r w:rsidRPr="007B7131">
        <w:rPr>
          <w:rFonts w:ascii="Times New Roman" w:eastAsia="Times New Roman" w:hAnsi="Times New Roman"/>
          <w:sz w:val="28"/>
          <w:szCs w:val="28"/>
          <w:lang w:eastAsia="ru-RU"/>
        </w:rPr>
        <w:t xml:space="preserve"> районе – 61,2%, Муромском районе – 35,8%, п. Красная Горбатка – 54,9%, п. Мстера – 40%, г. Меленки – 29,5%, г. </w:t>
      </w:r>
      <w:proofErr w:type="spellStart"/>
      <w:r w:rsidRPr="007B7131">
        <w:rPr>
          <w:rFonts w:ascii="Times New Roman" w:eastAsia="Times New Roman" w:hAnsi="Times New Roman"/>
          <w:sz w:val="28"/>
          <w:szCs w:val="28"/>
          <w:lang w:eastAsia="ru-RU"/>
        </w:rPr>
        <w:t>Курлово</w:t>
      </w:r>
      <w:proofErr w:type="spellEnd"/>
      <w:r w:rsidRPr="007B7131">
        <w:rPr>
          <w:rFonts w:ascii="Times New Roman" w:eastAsia="Times New Roman" w:hAnsi="Times New Roman"/>
          <w:sz w:val="28"/>
          <w:szCs w:val="28"/>
          <w:lang w:eastAsia="ru-RU"/>
        </w:rPr>
        <w:t xml:space="preserve"> – 24,7%.</w:t>
      </w:r>
    </w:p>
    <w:p w:rsidR="00483269" w:rsidRPr="007B7131" w:rsidRDefault="00BA3EAC"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В</w:t>
      </w:r>
      <w:r w:rsidR="00E6160A" w:rsidRPr="007B7131">
        <w:rPr>
          <w:rFonts w:ascii="Times New Roman" w:hAnsi="Times New Roman"/>
          <w:sz w:val="28"/>
          <w:szCs w:val="28"/>
        </w:rPr>
        <w:t xml:space="preserve">ыявлено </w:t>
      </w:r>
      <w:r w:rsidR="00FD7930" w:rsidRPr="007B7131">
        <w:rPr>
          <w:rFonts w:ascii="Times New Roman" w:hAnsi="Times New Roman"/>
          <w:sz w:val="28"/>
          <w:szCs w:val="28"/>
        </w:rPr>
        <w:t xml:space="preserve">несоблюдение принципа самостоятельности бюджетов, установленного ст. 31 Бюджетного кодекса РФ. Так, в ходе внешней проверки годового отчета </w:t>
      </w:r>
      <w:r w:rsidR="008E47AF" w:rsidRPr="007B7131">
        <w:rPr>
          <w:rFonts w:ascii="Times New Roman" w:hAnsi="Times New Roman"/>
          <w:sz w:val="28"/>
          <w:szCs w:val="28"/>
        </w:rPr>
        <w:t>об исполнении бюджета муниципального образования</w:t>
      </w:r>
      <w:r w:rsidR="00FD7930" w:rsidRPr="007B7131">
        <w:rPr>
          <w:rFonts w:ascii="Times New Roman" w:hAnsi="Times New Roman"/>
          <w:sz w:val="28"/>
          <w:szCs w:val="28"/>
        </w:rPr>
        <w:t xml:space="preserve"> </w:t>
      </w:r>
      <w:r w:rsidRPr="007B7131">
        <w:rPr>
          <w:rFonts w:ascii="Times New Roman" w:hAnsi="Times New Roman"/>
          <w:sz w:val="28"/>
          <w:szCs w:val="28"/>
        </w:rPr>
        <w:t xml:space="preserve">Денятинское Меленковского района </w:t>
      </w:r>
      <w:r w:rsidR="00483269" w:rsidRPr="007B7131">
        <w:rPr>
          <w:rFonts w:ascii="Times New Roman" w:hAnsi="Times New Roman"/>
          <w:sz w:val="28"/>
          <w:szCs w:val="28"/>
        </w:rPr>
        <w:t xml:space="preserve">установлено, что </w:t>
      </w:r>
      <w:r w:rsidR="00E6160A" w:rsidRPr="007B7131">
        <w:rPr>
          <w:rFonts w:ascii="Times New Roman" w:hAnsi="Times New Roman"/>
          <w:sz w:val="28"/>
          <w:szCs w:val="28"/>
        </w:rPr>
        <w:t xml:space="preserve">объем средств, направленный в 2020 году на исполнение </w:t>
      </w:r>
      <w:r w:rsidRPr="007B7131">
        <w:rPr>
          <w:rFonts w:ascii="Times New Roman" w:hAnsi="Times New Roman"/>
          <w:sz w:val="28"/>
          <w:szCs w:val="28"/>
        </w:rPr>
        <w:t>им</w:t>
      </w:r>
      <w:r w:rsidR="00E6160A" w:rsidRPr="007B7131">
        <w:rPr>
          <w:rFonts w:ascii="Times New Roman" w:hAnsi="Times New Roman"/>
          <w:sz w:val="28"/>
          <w:szCs w:val="28"/>
        </w:rPr>
        <w:t xml:space="preserve"> полномочий по решению вопросов местного значения муниципального района в части осуществления дорожной деятельности в отношении автомобильных дорог местного значения, превысил размер межбюджетных трансфертов, предоставленных из бюджета муниципального район</w:t>
      </w:r>
      <w:r w:rsidR="00B73FF7" w:rsidRPr="007B7131">
        <w:rPr>
          <w:rFonts w:ascii="Times New Roman" w:hAnsi="Times New Roman"/>
          <w:sz w:val="28"/>
          <w:szCs w:val="28"/>
        </w:rPr>
        <w:t>а</w:t>
      </w:r>
      <w:r w:rsidR="00E6160A" w:rsidRPr="007B7131">
        <w:rPr>
          <w:rFonts w:ascii="Times New Roman" w:hAnsi="Times New Roman"/>
          <w:sz w:val="28"/>
          <w:szCs w:val="28"/>
        </w:rPr>
        <w:t xml:space="preserve"> на указанные цели по соглашению. </w:t>
      </w:r>
    </w:p>
    <w:p w:rsidR="00C42415" w:rsidRPr="007B7131" w:rsidRDefault="00370194" w:rsidP="007B7131">
      <w:pPr>
        <w:spacing w:after="0" w:line="240" w:lineRule="auto"/>
        <w:ind w:firstLine="709"/>
        <w:jc w:val="both"/>
        <w:rPr>
          <w:rFonts w:ascii="Times New Roman" w:eastAsia="Times New Roman" w:hAnsi="Times New Roman"/>
          <w:sz w:val="28"/>
          <w:szCs w:val="28"/>
          <w:lang w:eastAsia="ru-RU"/>
        </w:rPr>
      </w:pPr>
      <w:r w:rsidRPr="007B7131">
        <w:rPr>
          <w:rFonts w:ascii="Times New Roman" w:hAnsi="Times New Roman"/>
          <w:spacing w:val="-4"/>
          <w:sz w:val="28"/>
          <w:szCs w:val="28"/>
        </w:rPr>
        <w:t xml:space="preserve">В </w:t>
      </w:r>
      <w:r w:rsidR="00F64D2D" w:rsidRPr="007B7131">
        <w:rPr>
          <w:rFonts w:ascii="Times New Roman" w:hAnsi="Times New Roman"/>
          <w:spacing w:val="-4"/>
          <w:sz w:val="28"/>
          <w:szCs w:val="28"/>
        </w:rPr>
        <w:t>муниципальных образовани</w:t>
      </w:r>
      <w:r w:rsidR="00C42415" w:rsidRPr="007B7131">
        <w:rPr>
          <w:rFonts w:ascii="Times New Roman" w:hAnsi="Times New Roman"/>
          <w:spacing w:val="-4"/>
          <w:sz w:val="28"/>
          <w:szCs w:val="28"/>
        </w:rPr>
        <w:t>ях г. Киржач и Киржачский район, Воршинское Собинского района</w:t>
      </w:r>
      <w:r w:rsidR="00F64D2D" w:rsidRPr="007B7131">
        <w:rPr>
          <w:rFonts w:ascii="Times New Roman" w:hAnsi="Times New Roman"/>
          <w:spacing w:val="-4"/>
          <w:sz w:val="28"/>
          <w:szCs w:val="28"/>
        </w:rPr>
        <w:t xml:space="preserve"> </w:t>
      </w:r>
      <w:r w:rsidRPr="007B7131">
        <w:rPr>
          <w:rFonts w:ascii="Times New Roman" w:hAnsi="Times New Roman"/>
          <w:spacing w:val="-4"/>
          <w:sz w:val="28"/>
          <w:szCs w:val="28"/>
        </w:rPr>
        <w:t xml:space="preserve">установлены нарушения порядка формирования и финансового обеспечения выполнения муниципального задания на оказание муниципальных услуг (выполнение работ) </w:t>
      </w:r>
      <w:r w:rsidRPr="007B7131">
        <w:rPr>
          <w:rFonts w:ascii="Times New Roman" w:eastAsia="Times New Roman" w:hAnsi="Times New Roman"/>
          <w:sz w:val="28"/>
          <w:szCs w:val="28"/>
          <w:lang w:eastAsia="ru-RU"/>
        </w:rPr>
        <w:t>муни</w:t>
      </w:r>
      <w:r w:rsidR="00A568FF" w:rsidRPr="007B7131">
        <w:rPr>
          <w:rFonts w:ascii="Times New Roman" w:eastAsia="Times New Roman" w:hAnsi="Times New Roman"/>
          <w:sz w:val="28"/>
          <w:szCs w:val="28"/>
          <w:lang w:eastAsia="ru-RU"/>
        </w:rPr>
        <w:t>ципальным</w:t>
      </w:r>
      <w:r w:rsidR="00282FAE" w:rsidRPr="007B7131">
        <w:rPr>
          <w:rFonts w:ascii="Times New Roman" w:eastAsia="Times New Roman" w:hAnsi="Times New Roman"/>
          <w:sz w:val="28"/>
          <w:szCs w:val="28"/>
          <w:lang w:eastAsia="ru-RU"/>
        </w:rPr>
        <w:t>и</w:t>
      </w:r>
      <w:r w:rsidR="00A568FF" w:rsidRPr="007B7131">
        <w:rPr>
          <w:rFonts w:ascii="Times New Roman" w:eastAsia="Times New Roman" w:hAnsi="Times New Roman"/>
          <w:sz w:val="28"/>
          <w:szCs w:val="28"/>
          <w:lang w:eastAsia="ru-RU"/>
        </w:rPr>
        <w:t xml:space="preserve"> бюджетным</w:t>
      </w:r>
      <w:r w:rsidR="00282FAE" w:rsidRPr="007B7131">
        <w:rPr>
          <w:rFonts w:ascii="Times New Roman" w:eastAsia="Times New Roman" w:hAnsi="Times New Roman"/>
          <w:sz w:val="28"/>
          <w:szCs w:val="28"/>
          <w:lang w:eastAsia="ru-RU"/>
        </w:rPr>
        <w:t>и</w:t>
      </w:r>
      <w:r w:rsidR="00A568FF" w:rsidRPr="007B7131">
        <w:rPr>
          <w:rFonts w:ascii="Times New Roman" w:eastAsia="Times New Roman" w:hAnsi="Times New Roman"/>
          <w:sz w:val="28"/>
          <w:szCs w:val="28"/>
          <w:lang w:eastAsia="ru-RU"/>
        </w:rPr>
        <w:t xml:space="preserve"> учреждени</w:t>
      </w:r>
      <w:r w:rsidR="00282FAE" w:rsidRPr="007B7131">
        <w:rPr>
          <w:rFonts w:ascii="Times New Roman" w:eastAsia="Times New Roman" w:hAnsi="Times New Roman"/>
          <w:sz w:val="28"/>
          <w:szCs w:val="28"/>
          <w:lang w:eastAsia="ru-RU"/>
        </w:rPr>
        <w:t>ями</w:t>
      </w:r>
      <w:r w:rsidR="00753911" w:rsidRPr="007B7131">
        <w:rPr>
          <w:rFonts w:ascii="Times New Roman" w:eastAsia="Times New Roman" w:hAnsi="Times New Roman"/>
          <w:sz w:val="28"/>
          <w:szCs w:val="28"/>
          <w:lang w:eastAsia="ru-RU"/>
        </w:rPr>
        <w:t xml:space="preserve"> (далее – Порядок</w:t>
      </w:r>
      <w:r w:rsidR="006F6624" w:rsidRPr="007B7131">
        <w:rPr>
          <w:rFonts w:ascii="Times New Roman" w:eastAsia="Times New Roman" w:hAnsi="Times New Roman"/>
          <w:sz w:val="28"/>
          <w:szCs w:val="28"/>
          <w:lang w:eastAsia="ru-RU"/>
        </w:rPr>
        <w:t>, Порядок формирования муниципального задания</w:t>
      </w:r>
      <w:r w:rsidR="00753911" w:rsidRPr="007B7131">
        <w:rPr>
          <w:rFonts w:ascii="Times New Roman" w:eastAsia="Times New Roman" w:hAnsi="Times New Roman"/>
          <w:sz w:val="28"/>
          <w:szCs w:val="28"/>
          <w:lang w:eastAsia="ru-RU"/>
        </w:rPr>
        <w:t>)</w:t>
      </w:r>
      <w:r w:rsidR="00C45EDC" w:rsidRPr="007B7131">
        <w:rPr>
          <w:rFonts w:ascii="Times New Roman" w:hAnsi="Times New Roman"/>
          <w:sz w:val="28"/>
          <w:szCs w:val="28"/>
        </w:rPr>
        <w:t xml:space="preserve">. </w:t>
      </w:r>
      <w:r w:rsidR="004A39C0" w:rsidRPr="007B7131">
        <w:rPr>
          <w:rFonts w:ascii="Times New Roman" w:hAnsi="Times New Roman"/>
          <w:spacing w:val="-4"/>
          <w:sz w:val="28"/>
          <w:szCs w:val="28"/>
        </w:rPr>
        <w:t>В</w:t>
      </w:r>
      <w:r w:rsidR="004A39C0" w:rsidRPr="007B7131">
        <w:rPr>
          <w:rFonts w:ascii="Times New Roman" w:hAnsi="Times New Roman"/>
          <w:sz w:val="28"/>
          <w:szCs w:val="28"/>
        </w:rPr>
        <w:t xml:space="preserve"> нарушение </w:t>
      </w:r>
      <w:r w:rsidR="00282FAE" w:rsidRPr="007B7131">
        <w:rPr>
          <w:rFonts w:ascii="Times New Roman" w:hAnsi="Times New Roman"/>
          <w:sz w:val="28"/>
          <w:szCs w:val="28"/>
        </w:rPr>
        <w:t xml:space="preserve">утвержденного </w:t>
      </w:r>
      <w:r w:rsidR="00753911" w:rsidRPr="007B7131">
        <w:rPr>
          <w:rFonts w:ascii="Times New Roman" w:hAnsi="Times New Roman"/>
          <w:sz w:val="28"/>
          <w:szCs w:val="28"/>
        </w:rPr>
        <w:t xml:space="preserve">Порядка </w:t>
      </w:r>
      <w:r w:rsidR="002961F9" w:rsidRPr="007B7131">
        <w:rPr>
          <w:rFonts w:ascii="Times New Roman" w:hAnsi="Times New Roman"/>
          <w:sz w:val="28"/>
          <w:szCs w:val="28"/>
        </w:rPr>
        <w:t>муниципальное задание на оказание муниципальных услуг муниципальным бюджетным учреждением «Многофункциональный центр предоставления государственных и муниципальных услуг населению Киржачского района» на 2020 год и плановый период 2021 и 2022 годов утверждено на 3 рабочих дня ранее установленного срока</w:t>
      </w:r>
      <w:r w:rsidR="004A39C0" w:rsidRPr="007B7131">
        <w:rPr>
          <w:rFonts w:ascii="Times New Roman" w:hAnsi="Times New Roman"/>
          <w:sz w:val="28"/>
          <w:szCs w:val="28"/>
        </w:rPr>
        <w:t>.</w:t>
      </w:r>
      <w:r w:rsidR="00171F93" w:rsidRPr="007B7131">
        <w:rPr>
          <w:rFonts w:ascii="Times New Roman" w:hAnsi="Times New Roman"/>
          <w:sz w:val="28"/>
          <w:szCs w:val="28"/>
        </w:rPr>
        <w:t xml:space="preserve"> </w:t>
      </w:r>
      <w:r w:rsidR="00312617" w:rsidRPr="007B7131">
        <w:rPr>
          <w:rFonts w:ascii="Times New Roman" w:hAnsi="Times New Roman"/>
          <w:sz w:val="28"/>
          <w:szCs w:val="28"/>
        </w:rPr>
        <w:t xml:space="preserve">Нарушения сроков </w:t>
      </w:r>
      <w:r w:rsidR="00892BD0" w:rsidRPr="007B7131">
        <w:rPr>
          <w:rFonts w:ascii="Times New Roman" w:hAnsi="Times New Roman"/>
          <w:sz w:val="28"/>
          <w:szCs w:val="28"/>
        </w:rPr>
        <w:t xml:space="preserve">утверждения муниципальных заданий муниципальным учреждениям </w:t>
      </w:r>
      <w:r w:rsidR="00312617" w:rsidRPr="007B7131">
        <w:rPr>
          <w:rFonts w:ascii="Times New Roman" w:hAnsi="Times New Roman"/>
          <w:sz w:val="28"/>
          <w:szCs w:val="28"/>
        </w:rPr>
        <w:t>также установлен</w:t>
      </w:r>
      <w:r w:rsidR="002961F9" w:rsidRPr="007B7131">
        <w:rPr>
          <w:rFonts w:ascii="Times New Roman" w:hAnsi="Times New Roman"/>
          <w:sz w:val="28"/>
          <w:szCs w:val="28"/>
        </w:rPr>
        <w:t>о</w:t>
      </w:r>
      <w:r w:rsidR="00312617" w:rsidRPr="007B7131">
        <w:rPr>
          <w:rFonts w:ascii="Times New Roman" w:hAnsi="Times New Roman"/>
          <w:sz w:val="28"/>
          <w:szCs w:val="28"/>
        </w:rPr>
        <w:t xml:space="preserve"> в муниципальн</w:t>
      </w:r>
      <w:r w:rsidR="002961F9" w:rsidRPr="007B7131">
        <w:rPr>
          <w:rFonts w:ascii="Times New Roman" w:hAnsi="Times New Roman"/>
          <w:sz w:val="28"/>
          <w:szCs w:val="28"/>
        </w:rPr>
        <w:t>ом образовании Воршинское</w:t>
      </w:r>
      <w:r w:rsidR="005B2DE4" w:rsidRPr="007B7131">
        <w:rPr>
          <w:rFonts w:ascii="Times New Roman" w:hAnsi="Times New Roman"/>
          <w:sz w:val="28"/>
          <w:szCs w:val="28"/>
        </w:rPr>
        <w:t xml:space="preserve"> Собинского района.</w:t>
      </w:r>
      <w:r w:rsidR="002961F9" w:rsidRPr="007B7131">
        <w:rPr>
          <w:rFonts w:ascii="Times New Roman" w:hAnsi="Times New Roman"/>
          <w:sz w:val="28"/>
          <w:szCs w:val="28"/>
        </w:rPr>
        <w:t xml:space="preserve"> </w:t>
      </w:r>
      <w:r w:rsidR="00262CEC" w:rsidRPr="007B7131">
        <w:rPr>
          <w:rFonts w:ascii="Times New Roman" w:hAnsi="Times New Roman"/>
          <w:sz w:val="28"/>
          <w:szCs w:val="28"/>
        </w:rPr>
        <w:t xml:space="preserve">Кроме того, </w:t>
      </w:r>
      <w:r w:rsidR="007C070B" w:rsidRPr="007B7131">
        <w:rPr>
          <w:rFonts w:ascii="Times New Roman" w:hAnsi="Times New Roman"/>
          <w:sz w:val="28"/>
          <w:szCs w:val="28"/>
        </w:rPr>
        <w:t xml:space="preserve">в муниципальном образовании </w:t>
      </w:r>
      <w:r w:rsidR="00C42415" w:rsidRPr="007B7131">
        <w:rPr>
          <w:rFonts w:ascii="Times New Roman" w:hAnsi="Times New Roman"/>
          <w:sz w:val="28"/>
          <w:szCs w:val="28"/>
        </w:rPr>
        <w:t>г.</w:t>
      </w:r>
      <w:r w:rsidR="000E4040" w:rsidRPr="007B7131">
        <w:rPr>
          <w:rFonts w:ascii="Times New Roman" w:hAnsi="Times New Roman"/>
          <w:sz w:val="28"/>
          <w:szCs w:val="28"/>
        </w:rPr>
        <w:t> </w:t>
      </w:r>
      <w:r w:rsidR="00C42415" w:rsidRPr="007B7131">
        <w:rPr>
          <w:rFonts w:ascii="Times New Roman" w:hAnsi="Times New Roman"/>
          <w:sz w:val="28"/>
          <w:szCs w:val="28"/>
        </w:rPr>
        <w:t xml:space="preserve">Киржач </w:t>
      </w:r>
      <w:r w:rsidR="007C070B" w:rsidRPr="007B7131">
        <w:rPr>
          <w:rFonts w:ascii="Times New Roman" w:hAnsi="Times New Roman"/>
          <w:sz w:val="28"/>
          <w:szCs w:val="28"/>
        </w:rPr>
        <w:t>Киржачс</w:t>
      </w:r>
      <w:r w:rsidR="005B2DE4" w:rsidRPr="007B7131">
        <w:rPr>
          <w:rFonts w:ascii="Times New Roman" w:hAnsi="Times New Roman"/>
          <w:sz w:val="28"/>
          <w:szCs w:val="28"/>
        </w:rPr>
        <w:t>к</w:t>
      </w:r>
      <w:r w:rsidR="00C42415" w:rsidRPr="007B7131">
        <w:rPr>
          <w:rFonts w:ascii="Times New Roman" w:hAnsi="Times New Roman"/>
          <w:sz w:val="28"/>
          <w:szCs w:val="28"/>
        </w:rPr>
        <w:t>ого</w:t>
      </w:r>
      <w:r w:rsidR="007C070B" w:rsidRPr="007B7131">
        <w:rPr>
          <w:rFonts w:ascii="Times New Roman" w:hAnsi="Times New Roman"/>
          <w:sz w:val="28"/>
          <w:szCs w:val="28"/>
        </w:rPr>
        <w:t xml:space="preserve"> район</w:t>
      </w:r>
      <w:r w:rsidR="00C42415" w:rsidRPr="007B7131">
        <w:rPr>
          <w:rFonts w:ascii="Times New Roman" w:hAnsi="Times New Roman"/>
          <w:sz w:val="28"/>
          <w:szCs w:val="28"/>
        </w:rPr>
        <w:t>а</w:t>
      </w:r>
      <w:r w:rsidR="007C070B" w:rsidRPr="007B7131">
        <w:rPr>
          <w:rFonts w:ascii="Times New Roman" w:hAnsi="Times New Roman"/>
          <w:sz w:val="28"/>
          <w:szCs w:val="28"/>
        </w:rPr>
        <w:t xml:space="preserve"> </w:t>
      </w:r>
      <w:r w:rsidR="00287689" w:rsidRPr="007B7131">
        <w:rPr>
          <w:rFonts w:ascii="Times New Roman" w:hAnsi="Times New Roman"/>
          <w:sz w:val="28"/>
          <w:szCs w:val="28"/>
        </w:rPr>
        <w:t>выявлено</w:t>
      </w:r>
      <w:r w:rsidR="007C070B" w:rsidRPr="007B7131">
        <w:rPr>
          <w:rFonts w:ascii="Times New Roman" w:hAnsi="Times New Roman"/>
          <w:sz w:val="28"/>
          <w:szCs w:val="28"/>
        </w:rPr>
        <w:t xml:space="preserve"> нарушение Порядка, выраженное в том числе в </w:t>
      </w:r>
      <w:r w:rsidR="00C42415" w:rsidRPr="007B7131">
        <w:rPr>
          <w:rFonts w:ascii="Times New Roman" w:eastAsia="Times New Roman" w:hAnsi="Times New Roman"/>
          <w:sz w:val="28"/>
          <w:szCs w:val="28"/>
          <w:lang w:eastAsia="ru-RU"/>
        </w:rPr>
        <w:t>отсутствии в соглашениях о порядке и условиях предоставления субсидий на финансовое обеспечение муниципальных заданий на оказание муницип</w:t>
      </w:r>
      <w:r w:rsidR="001A2E25">
        <w:rPr>
          <w:rFonts w:ascii="Times New Roman" w:eastAsia="Times New Roman" w:hAnsi="Times New Roman"/>
          <w:sz w:val="28"/>
          <w:szCs w:val="28"/>
          <w:lang w:eastAsia="ru-RU"/>
        </w:rPr>
        <w:t>альных услуг (выполнение работ)</w:t>
      </w:r>
      <w:r w:rsidR="00D15E97" w:rsidRPr="007B7131">
        <w:rPr>
          <w:rFonts w:ascii="Times New Roman" w:eastAsia="Times New Roman" w:hAnsi="Times New Roman"/>
          <w:sz w:val="28"/>
          <w:szCs w:val="28"/>
          <w:lang w:eastAsia="ru-RU"/>
        </w:rPr>
        <w:t xml:space="preserve"> </w:t>
      </w:r>
      <w:r w:rsidR="001A2E25" w:rsidRPr="007B7131">
        <w:rPr>
          <w:rFonts w:ascii="Times New Roman" w:eastAsia="Times New Roman" w:hAnsi="Times New Roman"/>
          <w:sz w:val="28"/>
          <w:szCs w:val="28"/>
          <w:lang w:eastAsia="ru-RU"/>
        </w:rPr>
        <w:t>графика перечисления средств субсидий</w:t>
      </w:r>
      <w:r w:rsidR="001A2E25">
        <w:rPr>
          <w:rFonts w:ascii="Times New Roman" w:eastAsia="Times New Roman" w:hAnsi="Times New Roman"/>
          <w:sz w:val="28"/>
          <w:szCs w:val="28"/>
          <w:lang w:eastAsia="ru-RU"/>
        </w:rPr>
        <w:t>.</w:t>
      </w:r>
      <w:r w:rsidR="001A2E25" w:rsidRPr="007B7131">
        <w:rPr>
          <w:rFonts w:ascii="Times New Roman" w:eastAsia="Times New Roman" w:hAnsi="Times New Roman"/>
          <w:sz w:val="28"/>
          <w:szCs w:val="28"/>
          <w:lang w:eastAsia="ru-RU"/>
        </w:rPr>
        <w:t xml:space="preserve"> </w:t>
      </w:r>
      <w:r w:rsidR="00D15E97" w:rsidRPr="007B7131">
        <w:rPr>
          <w:rFonts w:ascii="Times New Roman" w:eastAsia="Times New Roman" w:hAnsi="Times New Roman"/>
          <w:sz w:val="28"/>
          <w:szCs w:val="28"/>
          <w:lang w:eastAsia="ru-RU"/>
        </w:rPr>
        <w:t>Также выявлены факты несоответствия норм Порядков муниципальных образований отдельных поселений Киржачского и Собинского районов требованиям ст. 69</w:t>
      </w:r>
      <w:r w:rsidR="00D15E97" w:rsidRPr="007B7131">
        <w:rPr>
          <w:rFonts w:ascii="Times New Roman" w:eastAsia="Times New Roman" w:hAnsi="Times New Roman"/>
          <w:sz w:val="28"/>
          <w:szCs w:val="28"/>
          <w:vertAlign w:val="superscript"/>
          <w:lang w:eastAsia="ru-RU"/>
        </w:rPr>
        <w:t>2</w:t>
      </w:r>
      <w:r w:rsidR="001A2E25">
        <w:rPr>
          <w:rFonts w:ascii="Times New Roman" w:eastAsia="Times New Roman" w:hAnsi="Times New Roman"/>
          <w:sz w:val="28"/>
          <w:szCs w:val="28"/>
          <w:lang w:eastAsia="ru-RU"/>
        </w:rPr>
        <w:t xml:space="preserve"> Бюджетного кодекса РФ</w:t>
      </w:r>
      <w:r w:rsidR="00D15E97" w:rsidRPr="007B7131">
        <w:rPr>
          <w:rFonts w:ascii="Times New Roman" w:eastAsia="Times New Roman" w:hAnsi="Times New Roman"/>
          <w:sz w:val="28"/>
          <w:szCs w:val="28"/>
          <w:lang w:eastAsia="ru-RU"/>
        </w:rPr>
        <w:t xml:space="preserve"> в части формирования муниципального задания в соответствии с общероссийскими базовыми (отраслевыми) перечнями (классификаторами) муниципальных услуг, оказываемых физическим лицам, формирование, ведение и утверждение которых осуществляется в порядке, установленном Правительством </w:t>
      </w:r>
      <w:r w:rsidR="00BA3EAC" w:rsidRPr="007B7131">
        <w:rPr>
          <w:rFonts w:ascii="Times New Roman" w:eastAsia="Times New Roman" w:hAnsi="Times New Roman"/>
          <w:sz w:val="28"/>
          <w:szCs w:val="28"/>
          <w:lang w:eastAsia="ru-RU"/>
        </w:rPr>
        <w:t>РФ</w:t>
      </w:r>
      <w:r w:rsidR="00D15E97" w:rsidRPr="007B7131">
        <w:rPr>
          <w:rFonts w:ascii="Times New Roman" w:eastAsia="Times New Roman" w:hAnsi="Times New Roman"/>
          <w:sz w:val="28"/>
          <w:szCs w:val="28"/>
          <w:lang w:eastAsia="ru-RU"/>
        </w:rPr>
        <w:t>, а также региональным перечнем (классификатором)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муниципальными правовыми актами.</w:t>
      </w:r>
    </w:p>
    <w:p w:rsidR="000E4040" w:rsidRPr="007B7131" w:rsidRDefault="000E4040" w:rsidP="007B7131">
      <w:pPr>
        <w:spacing w:after="0" w:line="240" w:lineRule="auto"/>
        <w:ind w:firstLine="709"/>
        <w:jc w:val="both"/>
        <w:rPr>
          <w:rFonts w:ascii="Times New Roman" w:eastAsia="Times New Roman" w:hAnsi="Times New Roman"/>
          <w:sz w:val="28"/>
          <w:szCs w:val="28"/>
          <w:lang w:eastAsia="ru-RU"/>
        </w:rPr>
      </w:pPr>
      <w:r w:rsidRPr="007B7131">
        <w:rPr>
          <w:rFonts w:ascii="Times New Roman" w:eastAsia="Times New Roman" w:hAnsi="Times New Roman"/>
          <w:sz w:val="28"/>
          <w:szCs w:val="28"/>
          <w:lang w:eastAsia="ru-RU"/>
        </w:rPr>
        <w:t xml:space="preserve">В муниципальных образованиях Киржачский район, г. Киржач, Горкинское Киржачского района, Кольчугинский район и г. Лакинск Собинского района муниципальные задания муниципальным подведомственным учреждениям, а также отчеты об их выполнении в 2020 году не размещены или размещены с нарушением </w:t>
      </w:r>
      <w:r w:rsidRPr="007B7131">
        <w:rPr>
          <w:rFonts w:ascii="Times New Roman" w:eastAsia="Times New Roman" w:hAnsi="Times New Roman"/>
          <w:sz w:val="28"/>
          <w:szCs w:val="28"/>
          <w:lang w:eastAsia="ru-RU"/>
        </w:rPr>
        <w:lastRenderedPageBreak/>
        <w:t>установленных сроков на официальном сайте для размещения информации о государственных (муниципальных) учреждениях</w:t>
      </w:r>
      <w:r w:rsidR="00BA3EAC" w:rsidRPr="007B7131">
        <w:rPr>
          <w:rFonts w:ascii="Times New Roman" w:eastAsia="Times New Roman" w:hAnsi="Times New Roman"/>
          <w:sz w:val="28"/>
          <w:szCs w:val="28"/>
          <w:lang w:eastAsia="ru-RU"/>
        </w:rPr>
        <w:t xml:space="preserve">, что нарушает требования </w:t>
      </w:r>
      <w:r w:rsidR="0065309D" w:rsidRPr="007B7131">
        <w:rPr>
          <w:rFonts w:ascii="Times New Roman" w:eastAsiaTheme="minorHAnsi" w:hAnsi="Times New Roman"/>
          <w:bCs/>
          <w:sz w:val="28"/>
          <w:szCs w:val="28"/>
        </w:rPr>
        <w:t>Порядка предоставления информации муниципальным учреждением, ее размещени</w:t>
      </w:r>
      <w:r w:rsidR="004E58F6">
        <w:rPr>
          <w:rFonts w:ascii="Times New Roman" w:eastAsiaTheme="minorHAnsi" w:hAnsi="Times New Roman"/>
          <w:bCs/>
          <w:sz w:val="28"/>
          <w:szCs w:val="28"/>
        </w:rPr>
        <w:t>я</w:t>
      </w:r>
      <w:r w:rsidR="0065309D" w:rsidRPr="007B7131">
        <w:rPr>
          <w:rFonts w:ascii="Times New Roman" w:eastAsiaTheme="minorHAnsi" w:hAnsi="Times New Roman"/>
          <w:bCs/>
          <w:sz w:val="28"/>
          <w:szCs w:val="28"/>
        </w:rPr>
        <w:t xml:space="preserve"> на официальном сайте в сети Интернет и ведения указанного сайта</w:t>
      </w:r>
      <w:r w:rsidR="0065309D" w:rsidRPr="007B7131">
        <w:rPr>
          <w:rFonts w:ascii="Times New Roman" w:eastAsiaTheme="minorHAnsi" w:hAnsi="Times New Roman"/>
          <w:bCs/>
          <w:sz w:val="28"/>
          <w:szCs w:val="28"/>
          <w:vertAlign w:val="superscript"/>
        </w:rPr>
        <w:footnoteReference w:id="19"/>
      </w:r>
      <w:r w:rsidR="0065309D" w:rsidRPr="007B7131">
        <w:rPr>
          <w:rFonts w:ascii="Times New Roman" w:eastAsiaTheme="minorHAnsi" w:hAnsi="Times New Roman"/>
          <w:bCs/>
          <w:sz w:val="28"/>
          <w:szCs w:val="28"/>
        </w:rPr>
        <w:t>.</w:t>
      </w:r>
    </w:p>
    <w:p w:rsidR="000E4040" w:rsidRPr="007B7131" w:rsidRDefault="00B56735" w:rsidP="007B7131">
      <w:pPr>
        <w:spacing w:after="0" w:line="240" w:lineRule="auto"/>
        <w:ind w:firstLine="709"/>
        <w:jc w:val="both"/>
        <w:rPr>
          <w:rFonts w:ascii="Times New Roman" w:eastAsia="Times New Roman" w:hAnsi="Times New Roman"/>
          <w:sz w:val="28"/>
          <w:szCs w:val="28"/>
          <w:lang w:eastAsia="ru-RU"/>
        </w:rPr>
      </w:pPr>
      <w:r w:rsidRPr="007B7131">
        <w:rPr>
          <w:rFonts w:ascii="Times New Roman" w:eastAsia="Times New Roman" w:hAnsi="Times New Roman"/>
          <w:sz w:val="28"/>
          <w:szCs w:val="28"/>
          <w:lang w:eastAsia="ru-RU"/>
        </w:rPr>
        <w:t>В ходе внешн</w:t>
      </w:r>
      <w:r w:rsidR="0065309D" w:rsidRPr="007B7131">
        <w:rPr>
          <w:rFonts w:ascii="Times New Roman" w:eastAsia="Times New Roman" w:hAnsi="Times New Roman"/>
          <w:sz w:val="28"/>
          <w:szCs w:val="28"/>
          <w:lang w:eastAsia="ru-RU"/>
        </w:rPr>
        <w:t>ей</w:t>
      </w:r>
      <w:r w:rsidRPr="007B7131">
        <w:rPr>
          <w:rFonts w:ascii="Times New Roman" w:eastAsia="Times New Roman" w:hAnsi="Times New Roman"/>
          <w:sz w:val="28"/>
          <w:szCs w:val="28"/>
          <w:lang w:eastAsia="ru-RU"/>
        </w:rPr>
        <w:t xml:space="preserve"> провер</w:t>
      </w:r>
      <w:r w:rsidR="0065309D" w:rsidRPr="007B7131">
        <w:rPr>
          <w:rFonts w:ascii="Times New Roman" w:eastAsia="Times New Roman" w:hAnsi="Times New Roman"/>
          <w:sz w:val="28"/>
          <w:szCs w:val="28"/>
          <w:lang w:eastAsia="ru-RU"/>
        </w:rPr>
        <w:t>ки</w:t>
      </w:r>
      <w:r w:rsidR="00331BAD" w:rsidRPr="007B7131">
        <w:rPr>
          <w:rFonts w:ascii="Times New Roman" w:eastAsia="Times New Roman" w:hAnsi="Times New Roman"/>
          <w:sz w:val="28"/>
          <w:szCs w:val="28"/>
          <w:lang w:eastAsia="ru-RU"/>
        </w:rPr>
        <w:t xml:space="preserve"> в муниципальном образовании                               Фоминское Гороховецкого района был установлен факт</w:t>
      </w:r>
      <w:r w:rsidRPr="007B7131">
        <w:rPr>
          <w:rFonts w:ascii="Times New Roman" w:eastAsia="Times New Roman" w:hAnsi="Times New Roman"/>
          <w:sz w:val="28"/>
          <w:szCs w:val="28"/>
          <w:lang w:eastAsia="ru-RU"/>
        </w:rPr>
        <w:t xml:space="preserve"> отсутствия муниципальн</w:t>
      </w:r>
      <w:r w:rsidR="00331BAD" w:rsidRPr="007B7131">
        <w:rPr>
          <w:rFonts w:ascii="Times New Roman" w:eastAsia="Times New Roman" w:hAnsi="Times New Roman"/>
          <w:sz w:val="28"/>
          <w:szCs w:val="28"/>
          <w:lang w:eastAsia="ru-RU"/>
        </w:rPr>
        <w:t xml:space="preserve">ого </w:t>
      </w:r>
      <w:r w:rsidRPr="007B7131">
        <w:rPr>
          <w:rFonts w:ascii="Times New Roman" w:eastAsia="Times New Roman" w:hAnsi="Times New Roman"/>
          <w:sz w:val="28"/>
          <w:szCs w:val="28"/>
          <w:lang w:eastAsia="ru-RU"/>
        </w:rPr>
        <w:t>правов</w:t>
      </w:r>
      <w:r w:rsidR="00331BAD" w:rsidRPr="007B7131">
        <w:rPr>
          <w:rFonts w:ascii="Times New Roman" w:eastAsia="Times New Roman" w:hAnsi="Times New Roman"/>
          <w:sz w:val="28"/>
          <w:szCs w:val="28"/>
          <w:lang w:eastAsia="ru-RU"/>
        </w:rPr>
        <w:t>ого</w:t>
      </w:r>
      <w:r w:rsidRPr="007B7131">
        <w:rPr>
          <w:rFonts w:ascii="Times New Roman" w:eastAsia="Times New Roman" w:hAnsi="Times New Roman"/>
          <w:sz w:val="28"/>
          <w:szCs w:val="28"/>
          <w:lang w:eastAsia="ru-RU"/>
        </w:rPr>
        <w:t xml:space="preserve"> акт</w:t>
      </w:r>
      <w:r w:rsidR="00331BAD" w:rsidRPr="007B7131">
        <w:rPr>
          <w:rFonts w:ascii="Times New Roman" w:eastAsia="Times New Roman" w:hAnsi="Times New Roman"/>
          <w:sz w:val="28"/>
          <w:szCs w:val="28"/>
          <w:lang w:eastAsia="ru-RU"/>
        </w:rPr>
        <w:t xml:space="preserve">а, регулирующего </w:t>
      </w:r>
      <w:r w:rsidR="00034BD1" w:rsidRPr="007B7131">
        <w:rPr>
          <w:rFonts w:ascii="Times New Roman" w:eastAsia="Times New Roman" w:hAnsi="Times New Roman"/>
          <w:sz w:val="28"/>
          <w:szCs w:val="28"/>
          <w:lang w:eastAsia="ru-RU"/>
        </w:rPr>
        <w:t>создан</w:t>
      </w:r>
      <w:r w:rsidR="00331BAD" w:rsidRPr="007B7131">
        <w:rPr>
          <w:rFonts w:ascii="Times New Roman" w:eastAsia="Times New Roman" w:hAnsi="Times New Roman"/>
          <w:sz w:val="28"/>
          <w:szCs w:val="28"/>
          <w:lang w:eastAsia="ru-RU"/>
        </w:rPr>
        <w:t>ие</w:t>
      </w:r>
      <w:r w:rsidR="00034BD1" w:rsidRPr="007B7131">
        <w:rPr>
          <w:rFonts w:ascii="Times New Roman" w:eastAsia="Times New Roman" w:hAnsi="Times New Roman"/>
          <w:sz w:val="28"/>
          <w:szCs w:val="28"/>
          <w:lang w:eastAsia="ru-RU"/>
        </w:rPr>
        <w:t xml:space="preserve"> </w:t>
      </w:r>
      <w:r w:rsidR="00BA5774" w:rsidRPr="007B7131">
        <w:rPr>
          <w:rFonts w:ascii="Times New Roman" w:eastAsia="Times New Roman" w:hAnsi="Times New Roman"/>
          <w:sz w:val="28"/>
          <w:szCs w:val="28"/>
          <w:lang w:eastAsia="ru-RU"/>
        </w:rPr>
        <w:t xml:space="preserve">и использование </w:t>
      </w:r>
      <w:r w:rsidR="00034BD1" w:rsidRPr="007B7131">
        <w:rPr>
          <w:rFonts w:ascii="Times New Roman" w:eastAsia="Times New Roman" w:hAnsi="Times New Roman"/>
          <w:sz w:val="28"/>
          <w:szCs w:val="28"/>
          <w:lang w:eastAsia="ru-RU"/>
        </w:rPr>
        <w:t>резерв</w:t>
      </w:r>
      <w:r w:rsidR="00BA5774" w:rsidRPr="007B7131">
        <w:rPr>
          <w:rFonts w:ascii="Times New Roman" w:eastAsia="Times New Roman" w:hAnsi="Times New Roman"/>
          <w:sz w:val="28"/>
          <w:szCs w:val="28"/>
          <w:lang w:eastAsia="ru-RU"/>
        </w:rPr>
        <w:t>ов</w:t>
      </w:r>
      <w:r w:rsidR="00034BD1" w:rsidRPr="007B7131">
        <w:rPr>
          <w:rFonts w:ascii="Times New Roman" w:eastAsia="Times New Roman" w:hAnsi="Times New Roman"/>
          <w:sz w:val="28"/>
          <w:szCs w:val="28"/>
          <w:lang w:eastAsia="ru-RU"/>
        </w:rPr>
        <w:t xml:space="preserve"> финансовых и материальных ресурсов для ликвидации чрезвычайных ситуаций</w:t>
      </w:r>
      <w:r w:rsidRPr="007B7131">
        <w:rPr>
          <w:rFonts w:ascii="Times New Roman" w:eastAsia="Times New Roman" w:hAnsi="Times New Roman"/>
          <w:sz w:val="28"/>
          <w:szCs w:val="28"/>
          <w:lang w:eastAsia="ru-RU"/>
        </w:rPr>
        <w:t xml:space="preserve">, что </w:t>
      </w:r>
      <w:r w:rsidR="00331BAD" w:rsidRPr="007B7131">
        <w:rPr>
          <w:rFonts w:ascii="Times New Roman" w:eastAsia="Times New Roman" w:hAnsi="Times New Roman"/>
          <w:sz w:val="28"/>
          <w:szCs w:val="28"/>
          <w:lang w:eastAsia="ru-RU"/>
        </w:rPr>
        <w:t>нарушает</w:t>
      </w:r>
      <w:r w:rsidRPr="007B7131">
        <w:rPr>
          <w:rFonts w:ascii="Times New Roman" w:eastAsia="Times New Roman" w:hAnsi="Times New Roman"/>
          <w:sz w:val="28"/>
          <w:szCs w:val="28"/>
          <w:lang w:eastAsia="ru-RU"/>
        </w:rPr>
        <w:t xml:space="preserve"> требованиям </w:t>
      </w:r>
      <w:r w:rsidR="00034BD1" w:rsidRPr="007B7131">
        <w:rPr>
          <w:rFonts w:ascii="Times New Roman" w:eastAsia="Times New Roman" w:hAnsi="Times New Roman"/>
          <w:sz w:val="28"/>
          <w:szCs w:val="28"/>
          <w:lang w:eastAsia="ru-RU"/>
        </w:rPr>
        <w:t>ст. 25 Федерального закона от 21.12.1994 № 68-ФЗ «О защите населения и территорий от чрезвычайных ситуаций природного и техногенного характера».</w:t>
      </w:r>
    </w:p>
    <w:p w:rsidR="004F1E25" w:rsidRPr="007B7131" w:rsidRDefault="004F1E25" w:rsidP="007B7131">
      <w:pPr>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 xml:space="preserve">Проведенный анализ исполнения бюджетов муниципальных образований показал, что </w:t>
      </w:r>
      <w:r w:rsidR="00331BAD" w:rsidRPr="007B7131">
        <w:rPr>
          <w:rFonts w:ascii="Times New Roman" w:hAnsi="Times New Roman"/>
          <w:sz w:val="28"/>
          <w:szCs w:val="28"/>
        </w:rPr>
        <w:t xml:space="preserve">отдельными </w:t>
      </w:r>
      <w:r w:rsidRPr="007B7131">
        <w:rPr>
          <w:rFonts w:ascii="Times New Roman" w:hAnsi="Times New Roman"/>
          <w:sz w:val="28"/>
          <w:szCs w:val="28"/>
        </w:rPr>
        <w:t xml:space="preserve">органами местного самоуправления допускались нарушения бюджетного законодательства РФ при </w:t>
      </w:r>
      <w:r w:rsidR="00DE586B" w:rsidRPr="007B7131">
        <w:rPr>
          <w:rFonts w:ascii="Times New Roman" w:hAnsi="Times New Roman"/>
          <w:sz w:val="28"/>
          <w:szCs w:val="28"/>
        </w:rPr>
        <w:t>принятии</w:t>
      </w:r>
      <w:r w:rsidRPr="007B7131">
        <w:rPr>
          <w:rFonts w:ascii="Times New Roman" w:hAnsi="Times New Roman"/>
          <w:sz w:val="28"/>
          <w:szCs w:val="28"/>
        </w:rPr>
        <w:t xml:space="preserve"> муниципальных правовых актов. Так, порядки разработки прогноза социально-экономического развития муниципального образования</w:t>
      </w:r>
      <w:r w:rsidR="00D31FED" w:rsidRPr="007B7131">
        <w:rPr>
          <w:rFonts w:ascii="Times New Roman" w:hAnsi="Times New Roman"/>
          <w:sz w:val="28"/>
          <w:szCs w:val="28"/>
        </w:rPr>
        <w:t xml:space="preserve">, </w:t>
      </w:r>
      <w:r w:rsidR="00D31FED" w:rsidRPr="007B7131">
        <w:rPr>
          <w:rFonts w:ascii="Times New Roman" w:eastAsiaTheme="minorHAnsi" w:hAnsi="Times New Roman"/>
          <w:sz w:val="28"/>
          <w:szCs w:val="28"/>
        </w:rPr>
        <w:t>использования бюджетных ассигнований резервн</w:t>
      </w:r>
      <w:r w:rsidR="006374AE" w:rsidRPr="007B7131">
        <w:rPr>
          <w:rFonts w:ascii="Times New Roman" w:eastAsiaTheme="minorHAnsi" w:hAnsi="Times New Roman"/>
          <w:sz w:val="28"/>
          <w:szCs w:val="28"/>
        </w:rPr>
        <w:t>ых</w:t>
      </w:r>
      <w:r w:rsidR="00D31FED" w:rsidRPr="007B7131">
        <w:rPr>
          <w:rFonts w:ascii="Times New Roman" w:eastAsiaTheme="minorHAnsi" w:hAnsi="Times New Roman"/>
          <w:sz w:val="28"/>
          <w:szCs w:val="28"/>
        </w:rPr>
        <w:t xml:space="preserve"> фонд</w:t>
      </w:r>
      <w:r w:rsidR="006374AE" w:rsidRPr="007B7131">
        <w:rPr>
          <w:rFonts w:ascii="Times New Roman" w:eastAsiaTheme="minorHAnsi" w:hAnsi="Times New Roman"/>
          <w:sz w:val="28"/>
          <w:szCs w:val="28"/>
        </w:rPr>
        <w:t>ов</w:t>
      </w:r>
      <w:r w:rsidR="00D31FED" w:rsidRPr="007B7131">
        <w:rPr>
          <w:rFonts w:ascii="Times New Roman" w:eastAsiaTheme="minorHAnsi" w:hAnsi="Times New Roman"/>
          <w:sz w:val="28"/>
          <w:szCs w:val="28"/>
        </w:rPr>
        <w:t xml:space="preserve"> местн</w:t>
      </w:r>
      <w:r w:rsidR="006374AE" w:rsidRPr="007B7131">
        <w:rPr>
          <w:rFonts w:ascii="Times New Roman" w:eastAsiaTheme="minorHAnsi" w:hAnsi="Times New Roman"/>
          <w:sz w:val="28"/>
          <w:szCs w:val="28"/>
        </w:rPr>
        <w:t>ых</w:t>
      </w:r>
      <w:r w:rsidR="00D31FED" w:rsidRPr="007B7131">
        <w:rPr>
          <w:rFonts w:ascii="Times New Roman" w:eastAsiaTheme="minorHAnsi" w:hAnsi="Times New Roman"/>
          <w:sz w:val="28"/>
          <w:szCs w:val="28"/>
        </w:rPr>
        <w:t xml:space="preserve"> администраци</w:t>
      </w:r>
      <w:r w:rsidR="006374AE" w:rsidRPr="007B7131">
        <w:rPr>
          <w:rFonts w:ascii="Times New Roman" w:eastAsiaTheme="minorHAnsi" w:hAnsi="Times New Roman"/>
          <w:sz w:val="28"/>
          <w:szCs w:val="28"/>
        </w:rPr>
        <w:t>й</w:t>
      </w:r>
      <w:r w:rsidR="00D31FED" w:rsidRPr="007B7131">
        <w:rPr>
          <w:rFonts w:ascii="Times New Roman" w:eastAsiaTheme="minorHAnsi" w:hAnsi="Times New Roman"/>
          <w:sz w:val="28"/>
          <w:szCs w:val="28"/>
        </w:rPr>
        <w:t xml:space="preserve">, </w:t>
      </w:r>
      <w:r w:rsidR="00D31FED" w:rsidRPr="007B7131">
        <w:rPr>
          <w:rFonts w:ascii="Times New Roman" w:hAnsi="Times New Roman"/>
          <w:sz w:val="28"/>
          <w:szCs w:val="28"/>
        </w:rPr>
        <w:t>ведения реестр</w:t>
      </w:r>
      <w:r w:rsidR="006374AE" w:rsidRPr="007B7131">
        <w:rPr>
          <w:rFonts w:ascii="Times New Roman" w:hAnsi="Times New Roman"/>
          <w:sz w:val="28"/>
          <w:szCs w:val="28"/>
        </w:rPr>
        <w:t>ов</w:t>
      </w:r>
      <w:r w:rsidR="00D31FED" w:rsidRPr="007B7131">
        <w:rPr>
          <w:rFonts w:ascii="Times New Roman" w:hAnsi="Times New Roman"/>
          <w:sz w:val="28"/>
          <w:szCs w:val="28"/>
        </w:rPr>
        <w:t xml:space="preserve"> расходных обязательств, формирования муниципального задания </w:t>
      </w:r>
      <w:r w:rsidR="006374AE" w:rsidRPr="007B7131">
        <w:rPr>
          <w:rFonts w:ascii="Times New Roman" w:eastAsiaTheme="minorHAnsi" w:hAnsi="Times New Roman"/>
          <w:sz w:val="28"/>
          <w:szCs w:val="28"/>
        </w:rPr>
        <w:t xml:space="preserve">на оказание муниципальных услуг (выполнение работ) в отношении  муниципальных учреждений муниципальных образований, </w:t>
      </w:r>
      <w:r w:rsidR="006374AE" w:rsidRPr="007B7131">
        <w:rPr>
          <w:rFonts w:ascii="Times New Roman" w:hAnsi="Times New Roman"/>
          <w:sz w:val="28"/>
          <w:szCs w:val="28"/>
        </w:rPr>
        <w:t>разработки, утверждения и реализации муниципальных программ,</w:t>
      </w:r>
      <w:r w:rsidR="006374AE" w:rsidRPr="007B7131">
        <w:rPr>
          <w:rFonts w:ascii="Times New Roman" w:eastAsiaTheme="minorHAnsi" w:hAnsi="Times New Roman"/>
          <w:sz w:val="28"/>
          <w:szCs w:val="28"/>
        </w:rPr>
        <w:t xml:space="preserve"> </w:t>
      </w:r>
      <w:r w:rsidR="006374AE" w:rsidRPr="007B7131">
        <w:rPr>
          <w:rFonts w:ascii="Times New Roman" w:hAnsi="Times New Roman"/>
          <w:sz w:val="28"/>
          <w:szCs w:val="28"/>
        </w:rPr>
        <w:t xml:space="preserve">а также сами муниципальные программы </w:t>
      </w:r>
      <w:r w:rsidR="00D31FED" w:rsidRPr="007B7131">
        <w:rPr>
          <w:rFonts w:ascii="Times New Roman" w:eastAsiaTheme="minorHAnsi" w:hAnsi="Times New Roman"/>
          <w:sz w:val="28"/>
          <w:szCs w:val="28"/>
        </w:rPr>
        <w:t xml:space="preserve">утверждены </w:t>
      </w:r>
      <w:r w:rsidR="00D31FED" w:rsidRPr="007B7131">
        <w:rPr>
          <w:rFonts w:ascii="Times New Roman" w:eastAsiaTheme="minorHAnsi" w:hAnsi="Times New Roman"/>
          <w:i/>
          <w:sz w:val="28"/>
          <w:szCs w:val="28"/>
        </w:rPr>
        <w:t>главами муниципальных</w:t>
      </w:r>
      <w:r w:rsidR="00D31FED" w:rsidRPr="007B7131">
        <w:rPr>
          <w:rFonts w:ascii="Times New Roman" w:hAnsi="Times New Roman"/>
          <w:i/>
          <w:sz w:val="28"/>
          <w:szCs w:val="28"/>
        </w:rPr>
        <w:t xml:space="preserve"> образований</w:t>
      </w:r>
      <w:r w:rsidR="00D31FED" w:rsidRPr="007B7131">
        <w:rPr>
          <w:rFonts w:ascii="Times New Roman" w:hAnsi="Times New Roman"/>
          <w:sz w:val="28"/>
          <w:szCs w:val="28"/>
        </w:rPr>
        <w:t xml:space="preserve">, </w:t>
      </w:r>
      <w:r w:rsidR="00287689" w:rsidRPr="007B7131">
        <w:rPr>
          <w:rFonts w:ascii="Times New Roman" w:hAnsi="Times New Roman"/>
          <w:sz w:val="28"/>
          <w:szCs w:val="28"/>
        </w:rPr>
        <w:t>что не соответствует</w:t>
      </w:r>
      <w:r w:rsidR="00D31FED" w:rsidRPr="007B7131">
        <w:rPr>
          <w:rFonts w:ascii="Times New Roman" w:hAnsi="Times New Roman"/>
          <w:sz w:val="28"/>
          <w:szCs w:val="28"/>
        </w:rPr>
        <w:t xml:space="preserve"> </w:t>
      </w:r>
      <w:r w:rsidR="00287689" w:rsidRPr="007B7131">
        <w:rPr>
          <w:rFonts w:ascii="Times New Roman" w:hAnsi="Times New Roman"/>
          <w:sz w:val="28"/>
          <w:szCs w:val="28"/>
        </w:rPr>
        <w:t>требованиям Б</w:t>
      </w:r>
      <w:r w:rsidR="00D31FED" w:rsidRPr="007B7131">
        <w:rPr>
          <w:rFonts w:ascii="Times New Roman" w:hAnsi="Times New Roman"/>
          <w:sz w:val="28"/>
          <w:szCs w:val="28"/>
        </w:rPr>
        <w:t xml:space="preserve">юджетного кодекса РФ </w:t>
      </w:r>
      <w:r w:rsidR="00DE586B" w:rsidRPr="007B7131">
        <w:rPr>
          <w:rFonts w:ascii="Times New Roman" w:hAnsi="Times New Roman"/>
          <w:sz w:val="28"/>
          <w:szCs w:val="28"/>
        </w:rPr>
        <w:t xml:space="preserve">и </w:t>
      </w:r>
      <w:r w:rsidR="00152CE8" w:rsidRPr="007B7131">
        <w:rPr>
          <w:rFonts w:ascii="Times New Roman" w:eastAsiaTheme="minorHAnsi" w:hAnsi="Times New Roman"/>
          <w:sz w:val="28"/>
          <w:szCs w:val="28"/>
        </w:rPr>
        <w:t>Федерального закона от 06.10.2003 № 131-ФЗ «Об общих принципах организации местного самоуправления в Российской Федерации»</w:t>
      </w:r>
      <w:r w:rsidR="00287689" w:rsidRPr="007B7131">
        <w:rPr>
          <w:rFonts w:ascii="Times New Roman" w:eastAsiaTheme="minorHAnsi" w:hAnsi="Times New Roman"/>
          <w:sz w:val="28"/>
          <w:szCs w:val="28"/>
        </w:rPr>
        <w:t>, в соответствии с которыми</w:t>
      </w:r>
      <w:r w:rsidR="00152CE8" w:rsidRPr="007B7131">
        <w:rPr>
          <w:rFonts w:ascii="Times New Roman" w:eastAsiaTheme="minorHAnsi" w:hAnsi="Times New Roman"/>
          <w:sz w:val="28"/>
          <w:szCs w:val="28"/>
        </w:rPr>
        <w:t xml:space="preserve"> </w:t>
      </w:r>
      <w:r w:rsidR="00D31FED" w:rsidRPr="007B7131">
        <w:rPr>
          <w:rFonts w:ascii="Times New Roman" w:hAnsi="Times New Roman"/>
          <w:sz w:val="28"/>
          <w:szCs w:val="28"/>
        </w:rPr>
        <w:t xml:space="preserve">указанные порядки должны утверждаться </w:t>
      </w:r>
      <w:r w:rsidR="00D31FED" w:rsidRPr="007B7131">
        <w:rPr>
          <w:rFonts w:ascii="Times New Roman" w:hAnsi="Times New Roman"/>
          <w:i/>
          <w:sz w:val="28"/>
          <w:szCs w:val="28"/>
        </w:rPr>
        <w:t>администрациями муниципальных образований</w:t>
      </w:r>
      <w:r w:rsidR="00D31FED" w:rsidRPr="007B7131">
        <w:rPr>
          <w:rFonts w:ascii="Times New Roman" w:hAnsi="Times New Roman"/>
          <w:sz w:val="28"/>
          <w:szCs w:val="28"/>
        </w:rPr>
        <w:t>.</w:t>
      </w:r>
    </w:p>
    <w:p w:rsidR="00753911" w:rsidRPr="007B7131" w:rsidRDefault="00753911" w:rsidP="007B7131">
      <w:pPr>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В заключениях по результатам внешн</w:t>
      </w:r>
      <w:r w:rsidR="0065309D" w:rsidRPr="007B7131">
        <w:rPr>
          <w:rFonts w:ascii="Times New Roman" w:hAnsi="Times New Roman"/>
          <w:sz w:val="28"/>
          <w:szCs w:val="28"/>
        </w:rPr>
        <w:t>ей</w:t>
      </w:r>
      <w:r w:rsidRPr="007B7131">
        <w:rPr>
          <w:rFonts w:ascii="Times New Roman" w:hAnsi="Times New Roman"/>
          <w:sz w:val="28"/>
          <w:szCs w:val="28"/>
        </w:rPr>
        <w:t xml:space="preserve"> провер</w:t>
      </w:r>
      <w:r w:rsidR="0065309D" w:rsidRPr="007B7131">
        <w:rPr>
          <w:rFonts w:ascii="Times New Roman" w:hAnsi="Times New Roman"/>
          <w:sz w:val="28"/>
          <w:szCs w:val="28"/>
        </w:rPr>
        <w:t>ки</w:t>
      </w:r>
      <w:r w:rsidRPr="007B7131">
        <w:rPr>
          <w:rFonts w:ascii="Times New Roman" w:hAnsi="Times New Roman"/>
          <w:sz w:val="28"/>
          <w:szCs w:val="28"/>
        </w:rPr>
        <w:t xml:space="preserve"> обращено внимание </w:t>
      </w:r>
      <w:r w:rsidR="00331BAD" w:rsidRPr="007B7131">
        <w:rPr>
          <w:rFonts w:ascii="Times New Roman" w:hAnsi="Times New Roman"/>
          <w:sz w:val="28"/>
          <w:szCs w:val="28"/>
        </w:rPr>
        <w:t>представительных органов</w:t>
      </w:r>
      <w:r w:rsidRPr="007B7131">
        <w:rPr>
          <w:rFonts w:ascii="Times New Roman" w:hAnsi="Times New Roman"/>
          <w:sz w:val="28"/>
          <w:szCs w:val="28"/>
        </w:rPr>
        <w:t xml:space="preserve"> на необходимость приведения положений о бюджетном процессе в муниципальных образованиях и порядков проведения внешней проверки годового отчета об исполнении бюджета в соответстви</w:t>
      </w:r>
      <w:r w:rsidR="00152CE8" w:rsidRPr="007B7131">
        <w:rPr>
          <w:rFonts w:ascii="Times New Roman" w:hAnsi="Times New Roman"/>
          <w:sz w:val="28"/>
          <w:szCs w:val="28"/>
        </w:rPr>
        <w:t>е</w:t>
      </w:r>
      <w:r w:rsidRPr="007B7131">
        <w:rPr>
          <w:rFonts w:ascii="Times New Roman" w:hAnsi="Times New Roman"/>
          <w:sz w:val="28"/>
          <w:szCs w:val="28"/>
        </w:rPr>
        <w:t xml:space="preserve"> с требованиями ст. 264</w:t>
      </w:r>
      <w:r w:rsidRPr="007B7131">
        <w:rPr>
          <w:rFonts w:ascii="Times New Roman" w:hAnsi="Times New Roman"/>
          <w:sz w:val="28"/>
          <w:szCs w:val="28"/>
          <w:vertAlign w:val="superscript"/>
        </w:rPr>
        <w:t>4</w:t>
      </w:r>
      <w:r w:rsidRPr="007B7131">
        <w:rPr>
          <w:rFonts w:ascii="Times New Roman" w:hAnsi="Times New Roman"/>
          <w:sz w:val="28"/>
          <w:szCs w:val="28"/>
        </w:rPr>
        <w:t xml:space="preserve"> Бюджетного кодекса РФ</w:t>
      </w:r>
      <w:r w:rsidR="00175FCF" w:rsidRPr="007B7131">
        <w:rPr>
          <w:rFonts w:ascii="Times New Roman" w:hAnsi="Times New Roman"/>
          <w:sz w:val="28"/>
          <w:szCs w:val="28"/>
        </w:rPr>
        <w:t>, Закона Владимирской области от 12.12.2011 №</w:t>
      </w:r>
      <w:r w:rsidR="000E6075" w:rsidRPr="007B7131">
        <w:rPr>
          <w:rFonts w:ascii="Times New Roman" w:hAnsi="Times New Roman"/>
          <w:sz w:val="28"/>
          <w:szCs w:val="28"/>
        </w:rPr>
        <w:t xml:space="preserve"> </w:t>
      </w:r>
      <w:r w:rsidR="00175FCF" w:rsidRPr="007B7131">
        <w:rPr>
          <w:rFonts w:ascii="Times New Roman" w:hAnsi="Times New Roman"/>
          <w:sz w:val="28"/>
          <w:szCs w:val="28"/>
        </w:rPr>
        <w:t>110-ОЗ «О Счетной палате Владимирской области»</w:t>
      </w:r>
      <w:r w:rsidRPr="007B7131">
        <w:rPr>
          <w:rFonts w:ascii="Times New Roman" w:hAnsi="Times New Roman"/>
          <w:sz w:val="28"/>
          <w:szCs w:val="28"/>
        </w:rPr>
        <w:t xml:space="preserve"> и соглашений о передаче Счетной палате полномочий по осуществлению внешнего муниципального финансового контроля</w:t>
      </w:r>
      <w:r w:rsidR="00331BAD" w:rsidRPr="007B7131">
        <w:rPr>
          <w:rFonts w:ascii="Times New Roman" w:hAnsi="Times New Roman"/>
          <w:sz w:val="28"/>
          <w:szCs w:val="28"/>
        </w:rPr>
        <w:t xml:space="preserve"> в части</w:t>
      </w:r>
      <w:r w:rsidR="00BA5774" w:rsidRPr="007B7131">
        <w:rPr>
          <w:rFonts w:ascii="Times New Roman" w:hAnsi="Times New Roman"/>
          <w:sz w:val="28"/>
          <w:szCs w:val="28"/>
        </w:rPr>
        <w:t xml:space="preserve"> определения органа, осуществляющего внешний муниципальный финансовый контроль</w:t>
      </w:r>
      <w:r w:rsidRPr="007B7131">
        <w:rPr>
          <w:rFonts w:ascii="Times New Roman" w:hAnsi="Times New Roman"/>
          <w:sz w:val="28"/>
          <w:szCs w:val="28"/>
        </w:rPr>
        <w:t xml:space="preserve">. </w:t>
      </w:r>
    </w:p>
    <w:p w:rsidR="00034BD1" w:rsidRPr="007B7131" w:rsidRDefault="008546C5" w:rsidP="007B7131">
      <w:pPr>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 xml:space="preserve">Кроме того, положения о бюджетном процессе в муниципальных образованиях отдельных поселений Собинского района содержат нормы, противоречащие Бюджетному кодексу РФ, Федеральному закону от 06.10.2003 № 131-ФЗ «Об общих принципах организации местного самоуправления в Российской Федерации» в части отнесения к бюджетным полномочиям глав муниципальных образований утверждение бюджетной и налоговой политики поселений. </w:t>
      </w:r>
    </w:p>
    <w:p w:rsidR="006620F3" w:rsidRPr="007B7131" w:rsidRDefault="00602850" w:rsidP="007B7131">
      <w:pPr>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 xml:space="preserve">В ряде муниципальных образований </w:t>
      </w:r>
      <w:r w:rsidR="0065309D" w:rsidRPr="007B7131">
        <w:rPr>
          <w:rFonts w:ascii="Times New Roman" w:hAnsi="Times New Roman"/>
          <w:sz w:val="28"/>
          <w:szCs w:val="28"/>
        </w:rPr>
        <w:t>установ</w:t>
      </w:r>
      <w:r w:rsidRPr="007B7131">
        <w:rPr>
          <w:rFonts w:ascii="Times New Roman" w:hAnsi="Times New Roman"/>
          <w:sz w:val="28"/>
          <w:szCs w:val="28"/>
        </w:rPr>
        <w:t>лены факты ненадлежащего осуществления полномочий собственника имущества унитарного предприятия</w:t>
      </w:r>
      <w:r w:rsidR="0065309D" w:rsidRPr="007B7131">
        <w:rPr>
          <w:rFonts w:ascii="Times New Roman" w:hAnsi="Times New Roman"/>
          <w:sz w:val="28"/>
          <w:szCs w:val="28"/>
        </w:rPr>
        <w:t>.</w:t>
      </w:r>
      <w:r w:rsidRPr="007B7131">
        <w:rPr>
          <w:rFonts w:ascii="Times New Roman" w:hAnsi="Times New Roman"/>
          <w:sz w:val="28"/>
          <w:szCs w:val="28"/>
        </w:rPr>
        <w:t xml:space="preserve"> Так, </w:t>
      </w:r>
      <w:r w:rsidRPr="007B7131">
        <w:rPr>
          <w:rFonts w:ascii="Times New Roman" w:hAnsi="Times New Roman"/>
          <w:sz w:val="28"/>
          <w:szCs w:val="28"/>
        </w:rPr>
        <w:lastRenderedPageBreak/>
        <w:t>администрацией муниципального образования г. Гусь-Хрустальный показатели эффективности деятельности для муниципального унитарного предприятия (далее – МУП) по благоустройству и озеленению г</w:t>
      </w:r>
      <w:r w:rsidR="0065309D" w:rsidRPr="007B7131">
        <w:rPr>
          <w:rFonts w:ascii="Times New Roman" w:hAnsi="Times New Roman"/>
          <w:sz w:val="28"/>
          <w:szCs w:val="28"/>
        </w:rPr>
        <w:t>.</w:t>
      </w:r>
      <w:r w:rsidRPr="007B7131">
        <w:rPr>
          <w:rFonts w:ascii="Times New Roman" w:hAnsi="Times New Roman"/>
          <w:sz w:val="28"/>
          <w:szCs w:val="28"/>
        </w:rPr>
        <w:t xml:space="preserve"> Гусь-Хрустальный, МУП «</w:t>
      </w:r>
      <w:proofErr w:type="spellStart"/>
      <w:r w:rsidRPr="007B7131">
        <w:rPr>
          <w:rFonts w:ascii="Times New Roman" w:hAnsi="Times New Roman"/>
          <w:sz w:val="28"/>
          <w:szCs w:val="28"/>
        </w:rPr>
        <w:t>Спецпредприятие</w:t>
      </w:r>
      <w:proofErr w:type="spellEnd"/>
      <w:r w:rsidRPr="007B7131">
        <w:rPr>
          <w:rFonts w:ascii="Times New Roman" w:hAnsi="Times New Roman"/>
          <w:sz w:val="28"/>
          <w:szCs w:val="28"/>
        </w:rPr>
        <w:t>» и муниципально</w:t>
      </w:r>
      <w:r w:rsidR="0065309D" w:rsidRPr="007B7131">
        <w:rPr>
          <w:rFonts w:ascii="Times New Roman" w:hAnsi="Times New Roman"/>
          <w:sz w:val="28"/>
          <w:szCs w:val="28"/>
        </w:rPr>
        <w:t>го</w:t>
      </w:r>
      <w:r w:rsidRPr="007B7131">
        <w:rPr>
          <w:rFonts w:ascii="Times New Roman" w:hAnsi="Times New Roman"/>
          <w:sz w:val="28"/>
          <w:szCs w:val="28"/>
        </w:rPr>
        <w:t xml:space="preserve"> унитарного водопроводно-канализационного предприятия г. Гусь-Хрустальный не утверждены муниципальным правовым актом, что нарушает требования ст. 20 </w:t>
      </w:r>
      <w:r w:rsidR="0065309D" w:rsidRPr="007B7131">
        <w:rPr>
          <w:rFonts w:ascii="Times New Roman" w:hAnsi="Times New Roman"/>
          <w:sz w:val="28"/>
          <w:szCs w:val="28"/>
        </w:rPr>
        <w:t xml:space="preserve">Федерального закона </w:t>
      </w:r>
      <w:r w:rsidRPr="007B7131">
        <w:rPr>
          <w:rFonts w:ascii="Times New Roman" w:hAnsi="Times New Roman"/>
          <w:sz w:val="28"/>
          <w:szCs w:val="28"/>
        </w:rPr>
        <w:t>от 14.11.2002 № 161-ФЗ «О государственных и муниципальных унитарных предприятиях»</w:t>
      </w:r>
      <w:r w:rsidR="000778E2" w:rsidRPr="007B7131">
        <w:rPr>
          <w:rFonts w:ascii="Times New Roman" w:hAnsi="Times New Roman"/>
          <w:sz w:val="28"/>
          <w:szCs w:val="28"/>
        </w:rPr>
        <w:t>.</w:t>
      </w:r>
      <w:r w:rsidR="0065309D" w:rsidRPr="007B7131">
        <w:rPr>
          <w:rFonts w:ascii="Times New Roman" w:hAnsi="Times New Roman"/>
          <w:sz w:val="28"/>
          <w:szCs w:val="28"/>
        </w:rPr>
        <w:t xml:space="preserve"> Идентичные нарушения выявлены в муниципальных образованиях: г. Ковров, Вязниковский район и г. Вязники, Першинское Киржачского района, Муромский район, Селивановский район, Собинский район и г. Собинка, г. Судогда.</w:t>
      </w:r>
    </w:p>
    <w:p w:rsidR="000778E2" w:rsidRPr="007B7131" w:rsidRDefault="000778E2" w:rsidP="007B7131">
      <w:pPr>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В ходе внешн</w:t>
      </w:r>
      <w:r w:rsidR="0065309D" w:rsidRPr="007B7131">
        <w:rPr>
          <w:rFonts w:ascii="Times New Roman" w:hAnsi="Times New Roman"/>
          <w:sz w:val="28"/>
          <w:szCs w:val="28"/>
        </w:rPr>
        <w:t>ей</w:t>
      </w:r>
      <w:r w:rsidRPr="007B7131">
        <w:rPr>
          <w:rFonts w:ascii="Times New Roman" w:hAnsi="Times New Roman"/>
          <w:sz w:val="28"/>
          <w:szCs w:val="28"/>
        </w:rPr>
        <w:t xml:space="preserve"> провер</w:t>
      </w:r>
      <w:r w:rsidR="0065309D" w:rsidRPr="007B7131">
        <w:rPr>
          <w:rFonts w:ascii="Times New Roman" w:hAnsi="Times New Roman"/>
          <w:sz w:val="28"/>
          <w:szCs w:val="28"/>
        </w:rPr>
        <w:t>ки</w:t>
      </w:r>
      <w:r w:rsidRPr="007B7131">
        <w:rPr>
          <w:rFonts w:ascii="Times New Roman" w:hAnsi="Times New Roman"/>
          <w:sz w:val="28"/>
          <w:szCs w:val="28"/>
        </w:rPr>
        <w:t xml:space="preserve"> в отдельных муниципальных образованиях</w:t>
      </w:r>
      <w:r w:rsidR="0065309D" w:rsidRPr="007B7131">
        <w:rPr>
          <w:rStyle w:val="a6"/>
          <w:rFonts w:ascii="Times New Roman" w:hAnsi="Times New Roman"/>
          <w:sz w:val="28"/>
          <w:szCs w:val="28"/>
        </w:rPr>
        <w:footnoteReference w:id="20"/>
      </w:r>
      <w:r w:rsidRPr="007B7131">
        <w:rPr>
          <w:rFonts w:ascii="Times New Roman" w:hAnsi="Times New Roman"/>
          <w:sz w:val="28"/>
          <w:szCs w:val="28"/>
        </w:rPr>
        <w:t xml:space="preserve"> установлены нарушения порядка учета и ведения реестра му</w:t>
      </w:r>
      <w:r w:rsidR="007F691D" w:rsidRPr="007B7131">
        <w:rPr>
          <w:rFonts w:ascii="Times New Roman" w:hAnsi="Times New Roman"/>
          <w:sz w:val="28"/>
          <w:szCs w:val="28"/>
        </w:rPr>
        <w:t>ниципального имущества. Так, из</w:t>
      </w:r>
      <w:r w:rsidR="00881043" w:rsidRPr="007B7131">
        <w:rPr>
          <w:rFonts w:ascii="Times New Roman" w:hAnsi="Times New Roman"/>
          <w:sz w:val="28"/>
          <w:szCs w:val="28"/>
        </w:rPr>
        <w:t xml:space="preserve"> реестра муниципальной собственности муниципального образования г. Киржач по состоянию 01.01.2021 (раздел I «Сведения о муниципальном недвижимом имуществе»), представленного к внешней проверке, не исключены сведения о приватизированном объекте муниципальной собственности, что нарушает требования п. 6 </w:t>
      </w:r>
      <w:r w:rsidR="0065309D" w:rsidRPr="007B7131">
        <w:rPr>
          <w:rFonts w:ascii="Times New Roman" w:hAnsi="Times New Roman"/>
          <w:sz w:val="28"/>
          <w:szCs w:val="28"/>
        </w:rPr>
        <w:t>П</w:t>
      </w:r>
      <w:r w:rsidR="00881043" w:rsidRPr="007B7131">
        <w:rPr>
          <w:rFonts w:ascii="Times New Roman" w:hAnsi="Times New Roman"/>
          <w:sz w:val="28"/>
          <w:szCs w:val="28"/>
        </w:rPr>
        <w:t>орядка ведения органами местного самоуправления реестров муниципального имущества, утвержденного приказом Минэкономразвития России от 30.08.2011 № 424.</w:t>
      </w:r>
    </w:p>
    <w:p w:rsidR="00370194" w:rsidRPr="007B7131" w:rsidRDefault="00370194" w:rsidP="007B7131">
      <w:pPr>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В соответствии с требованиями ст.</w:t>
      </w:r>
      <w:r w:rsidR="00382CAC" w:rsidRPr="007B7131">
        <w:rPr>
          <w:rFonts w:ascii="Times New Roman" w:hAnsi="Times New Roman"/>
          <w:sz w:val="28"/>
          <w:szCs w:val="28"/>
        </w:rPr>
        <w:t xml:space="preserve"> </w:t>
      </w:r>
      <w:r w:rsidRPr="007B7131">
        <w:rPr>
          <w:rFonts w:ascii="Times New Roman" w:hAnsi="Times New Roman"/>
          <w:sz w:val="28"/>
          <w:szCs w:val="28"/>
        </w:rPr>
        <w:t xml:space="preserve">136 Бюджетного кодекса </w:t>
      </w:r>
      <w:r w:rsidR="0016641C" w:rsidRPr="007B7131">
        <w:rPr>
          <w:rFonts w:ascii="Times New Roman" w:hAnsi="Times New Roman"/>
          <w:sz w:val="28"/>
          <w:szCs w:val="28"/>
        </w:rPr>
        <w:t>РФ</w:t>
      </w:r>
      <w:r w:rsidRPr="007B7131">
        <w:rPr>
          <w:rFonts w:ascii="Times New Roman" w:hAnsi="Times New Roman"/>
          <w:sz w:val="28"/>
          <w:szCs w:val="28"/>
        </w:rPr>
        <w:t xml:space="preserve"> Счетной палатой проведены внешние проверки годовых отчетов </w:t>
      </w:r>
      <w:r w:rsidR="00D15E97" w:rsidRPr="007B7131">
        <w:rPr>
          <w:rFonts w:ascii="Times New Roman" w:hAnsi="Times New Roman"/>
          <w:sz w:val="28"/>
          <w:szCs w:val="28"/>
        </w:rPr>
        <w:t>5</w:t>
      </w:r>
      <w:r w:rsidRPr="007B7131">
        <w:rPr>
          <w:rFonts w:ascii="Times New Roman" w:hAnsi="Times New Roman"/>
          <w:sz w:val="28"/>
          <w:szCs w:val="28"/>
        </w:rPr>
        <w:t xml:space="preserve"> муниципальных образований области, в том числе ЗАТО г.</w:t>
      </w:r>
      <w:r w:rsidR="0016641C" w:rsidRPr="007B7131">
        <w:rPr>
          <w:rFonts w:ascii="Times New Roman" w:hAnsi="Times New Roman"/>
          <w:sz w:val="28"/>
          <w:szCs w:val="28"/>
        </w:rPr>
        <w:t xml:space="preserve"> </w:t>
      </w:r>
      <w:r w:rsidRPr="007B7131">
        <w:rPr>
          <w:rFonts w:ascii="Times New Roman" w:hAnsi="Times New Roman"/>
          <w:sz w:val="28"/>
          <w:szCs w:val="28"/>
        </w:rPr>
        <w:t>Радужный,</w:t>
      </w:r>
      <w:r w:rsidR="005327D0" w:rsidRPr="007B7131">
        <w:rPr>
          <w:rFonts w:ascii="Times New Roman" w:hAnsi="Times New Roman"/>
          <w:sz w:val="28"/>
          <w:szCs w:val="28"/>
        </w:rPr>
        <w:t xml:space="preserve"> </w:t>
      </w:r>
      <w:r w:rsidRPr="007B7131">
        <w:rPr>
          <w:rFonts w:ascii="Times New Roman" w:hAnsi="Times New Roman"/>
          <w:sz w:val="28"/>
          <w:szCs w:val="28"/>
        </w:rPr>
        <w:t xml:space="preserve">сельские поселения </w:t>
      </w:r>
      <w:r w:rsidR="00392E4C" w:rsidRPr="007B7131">
        <w:rPr>
          <w:rFonts w:ascii="Times New Roman" w:hAnsi="Times New Roman"/>
          <w:sz w:val="28"/>
          <w:szCs w:val="28"/>
        </w:rPr>
        <w:t xml:space="preserve">Октябрьское, </w:t>
      </w:r>
      <w:r w:rsidR="00D15E97" w:rsidRPr="007B7131">
        <w:rPr>
          <w:rFonts w:ascii="Times New Roman" w:hAnsi="Times New Roman"/>
          <w:sz w:val="28"/>
          <w:szCs w:val="28"/>
        </w:rPr>
        <w:t xml:space="preserve">Паустовское </w:t>
      </w:r>
      <w:r w:rsidR="005327D0" w:rsidRPr="007B7131">
        <w:rPr>
          <w:rFonts w:ascii="Times New Roman" w:hAnsi="Times New Roman"/>
          <w:sz w:val="28"/>
          <w:szCs w:val="28"/>
        </w:rPr>
        <w:t>Вязниковского района, Ковардицкое Муромского района</w:t>
      </w:r>
      <w:r w:rsidR="0016641C" w:rsidRPr="007B7131">
        <w:rPr>
          <w:rFonts w:ascii="Times New Roman" w:hAnsi="Times New Roman"/>
          <w:sz w:val="28"/>
          <w:szCs w:val="28"/>
        </w:rPr>
        <w:t xml:space="preserve"> и</w:t>
      </w:r>
      <w:r w:rsidR="005327D0" w:rsidRPr="007B7131">
        <w:rPr>
          <w:rFonts w:ascii="Times New Roman" w:hAnsi="Times New Roman"/>
          <w:sz w:val="28"/>
          <w:szCs w:val="28"/>
        </w:rPr>
        <w:t xml:space="preserve"> </w:t>
      </w:r>
      <w:r w:rsidRPr="007B7131">
        <w:rPr>
          <w:rFonts w:ascii="Times New Roman" w:hAnsi="Times New Roman"/>
          <w:sz w:val="28"/>
          <w:szCs w:val="28"/>
        </w:rPr>
        <w:t>Мошокское</w:t>
      </w:r>
      <w:r w:rsidR="006D3880" w:rsidRPr="007B7131">
        <w:rPr>
          <w:rFonts w:ascii="Times New Roman" w:hAnsi="Times New Roman"/>
          <w:sz w:val="28"/>
          <w:szCs w:val="28"/>
        </w:rPr>
        <w:t xml:space="preserve"> </w:t>
      </w:r>
      <w:r w:rsidRPr="007B7131">
        <w:rPr>
          <w:rFonts w:ascii="Times New Roman" w:hAnsi="Times New Roman"/>
          <w:sz w:val="28"/>
          <w:szCs w:val="28"/>
        </w:rPr>
        <w:t xml:space="preserve">Судогодского района, в </w:t>
      </w:r>
      <w:r w:rsidRPr="007B7131">
        <w:rPr>
          <w:rFonts w:ascii="Times New Roman" w:hAnsi="Times New Roman"/>
          <w:i/>
          <w:sz w:val="28"/>
          <w:szCs w:val="28"/>
        </w:rPr>
        <w:t xml:space="preserve">бюджетах которых </w:t>
      </w:r>
      <w:r w:rsidRPr="007B7131">
        <w:rPr>
          <w:rFonts w:ascii="Times New Roman" w:hAnsi="Times New Roman"/>
          <w:i/>
          <w:sz w:val="28"/>
          <w:szCs w:val="28"/>
          <w:lang w:eastAsia="ru-RU"/>
        </w:rPr>
        <w:t xml:space="preserve">доля дотаций из других бюджетов бюджетной системы </w:t>
      </w:r>
      <w:r w:rsidR="0016641C" w:rsidRPr="007B7131">
        <w:rPr>
          <w:rFonts w:ascii="Times New Roman" w:hAnsi="Times New Roman"/>
          <w:i/>
          <w:sz w:val="28"/>
          <w:szCs w:val="28"/>
          <w:lang w:eastAsia="ru-RU"/>
        </w:rPr>
        <w:t>РФ</w:t>
      </w:r>
      <w:r w:rsidRPr="007B7131">
        <w:rPr>
          <w:rFonts w:ascii="Times New Roman" w:hAnsi="Times New Roman"/>
          <w:i/>
          <w:sz w:val="28"/>
          <w:szCs w:val="28"/>
          <w:lang w:eastAsia="ru-RU"/>
        </w:rPr>
        <w:t xml:space="preserve">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w:t>
      </w:r>
      <w:r w:rsidR="00285139" w:rsidRPr="007B7131">
        <w:rPr>
          <w:rStyle w:val="a6"/>
          <w:rFonts w:ascii="Times New Roman" w:hAnsi="Times New Roman"/>
          <w:sz w:val="28"/>
          <w:szCs w:val="28"/>
          <w:lang w:eastAsia="ru-RU"/>
        </w:rPr>
        <w:footnoteReference w:id="21"/>
      </w:r>
      <w:r w:rsidRPr="007B7131">
        <w:rPr>
          <w:rFonts w:ascii="Times New Roman" w:hAnsi="Times New Roman"/>
          <w:sz w:val="28"/>
          <w:szCs w:val="28"/>
        </w:rPr>
        <w:t>.</w:t>
      </w:r>
    </w:p>
    <w:p w:rsidR="00370194" w:rsidRPr="007B7131" w:rsidRDefault="00370194"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 xml:space="preserve">Во исполнение требований Бюджетного кодекса </w:t>
      </w:r>
      <w:r w:rsidR="0016641C" w:rsidRPr="007B7131">
        <w:rPr>
          <w:rFonts w:ascii="Times New Roman" w:hAnsi="Times New Roman"/>
          <w:sz w:val="28"/>
          <w:szCs w:val="28"/>
        </w:rPr>
        <w:t>РФ</w:t>
      </w:r>
      <w:r w:rsidRPr="007B7131">
        <w:rPr>
          <w:rFonts w:ascii="Times New Roman" w:hAnsi="Times New Roman"/>
          <w:sz w:val="28"/>
          <w:szCs w:val="28"/>
        </w:rPr>
        <w:t xml:space="preserve"> между </w:t>
      </w:r>
      <w:r w:rsidR="00707910" w:rsidRPr="007B7131">
        <w:rPr>
          <w:rFonts w:ascii="Times New Roman" w:hAnsi="Times New Roman"/>
          <w:sz w:val="28"/>
          <w:szCs w:val="28"/>
        </w:rPr>
        <w:t>администрацией ЗАТО г. Радужный</w:t>
      </w:r>
      <w:r w:rsidR="0013656B" w:rsidRPr="007B7131">
        <w:rPr>
          <w:rFonts w:ascii="Times New Roman" w:hAnsi="Times New Roman"/>
          <w:sz w:val="28"/>
          <w:szCs w:val="28"/>
        </w:rPr>
        <w:t xml:space="preserve"> </w:t>
      </w:r>
      <w:r w:rsidR="00707910" w:rsidRPr="007B7131">
        <w:rPr>
          <w:rFonts w:ascii="Times New Roman" w:hAnsi="Times New Roman"/>
          <w:sz w:val="28"/>
          <w:szCs w:val="28"/>
        </w:rPr>
        <w:t>и департаментом финансов, бюджетной и налоговой политики администрации Владимирской области, администрациями сельских поселений и финансовыми управлениями муниципальных районов</w:t>
      </w:r>
      <w:r w:rsidRPr="007B7131">
        <w:rPr>
          <w:rFonts w:ascii="Times New Roman" w:hAnsi="Times New Roman"/>
          <w:sz w:val="28"/>
          <w:szCs w:val="28"/>
        </w:rPr>
        <w:t xml:space="preserve"> были заключены соглашения, в которых установлены финансовые ограничения по размеру дефицита бюджета и предельному объему муниципального долга, а также меры по оптимизации расходов и увеличению налоговых и неналоговых поступлений в местные бюджеты.</w:t>
      </w:r>
    </w:p>
    <w:p w:rsidR="00707910" w:rsidRPr="007B7131" w:rsidRDefault="006F6624"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Проведенный анализ показал, что по итогам исполнения местных бюджетов ограничения, установленные Бюджетным кодексом РФ</w:t>
      </w:r>
      <w:r w:rsidR="00F5492F" w:rsidRPr="007B7131">
        <w:rPr>
          <w:rFonts w:ascii="Times New Roman" w:hAnsi="Times New Roman"/>
          <w:sz w:val="28"/>
          <w:szCs w:val="28"/>
        </w:rPr>
        <w:t xml:space="preserve"> и заключенными соглашениями</w:t>
      </w:r>
      <w:r w:rsidRPr="007B7131">
        <w:rPr>
          <w:rFonts w:ascii="Times New Roman" w:hAnsi="Times New Roman"/>
          <w:sz w:val="28"/>
          <w:szCs w:val="28"/>
        </w:rPr>
        <w:t>, в целом были выполнены. Вместе с тем администраци</w:t>
      </w:r>
      <w:r w:rsidR="00707910" w:rsidRPr="007B7131">
        <w:rPr>
          <w:rFonts w:ascii="Times New Roman" w:hAnsi="Times New Roman"/>
          <w:sz w:val="28"/>
          <w:szCs w:val="28"/>
        </w:rPr>
        <w:t>ей</w:t>
      </w:r>
      <w:r w:rsidRPr="007B7131">
        <w:rPr>
          <w:rFonts w:ascii="Times New Roman" w:hAnsi="Times New Roman"/>
          <w:sz w:val="28"/>
          <w:szCs w:val="28"/>
        </w:rPr>
        <w:t xml:space="preserve"> </w:t>
      </w:r>
      <w:r w:rsidR="00707910" w:rsidRPr="007B7131">
        <w:rPr>
          <w:rFonts w:ascii="Times New Roman" w:hAnsi="Times New Roman"/>
          <w:sz w:val="28"/>
          <w:szCs w:val="28"/>
        </w:rPr>
        <w:lastRenderedPageBreak/>
        <w:t>муниципального образования Паустовское</w:t>
      </w:r>
      <w:r w:rsidR="00923F98" w:rsidRPr="007B7131">
        <w:rPr>
          <w:rFonts w:ascii="Times New Roman" w:hAnsi="Times New Roman"/>
          <w:sz w:val="28"/>
          <w:szCs w:val="28"/>
        </w:rPr>
        <w:t xml:space="preserve"> Вязниковского района</w:t>
      </w:r>
      <w:r w:rsidR="00707910" w:rsidRPr="007B7131">
        <w:rPr>
          <w:rFonts w:ascii="Times New Roman" w:hAnsi="Times New Roman"/>
          <w:sz w:val="28"/>
          <w:szCs w:val="28"/>
        </w:rPr>
        <w:t xml:space="preserve"> не обеспечено соблюдение установленных соглашением сроков проведения оценки эффективности налоговых льгот. Так, </w:t>
      </w:r>
      <w:proofErr w:type="spellStart"/>
      <w:r w:rsidR="00707910" w:rsidRPr="007B7131">
        <w:rPr>
          <w:rFonts w:ascii="Times New Roman" w:hAnsi="Times New Roman"/>
          <w:sz w:val="28"/>
          <w:szCs w:val="28"/>
        </w:rPr>
        <w:t>пп</w:t>
      </w:r>
      <w:proofErr w:type="spellEnd"/>
      <w:r w:rsidR="00707910" w:rsidRPr="007B7131">
        <w:rPr>
          <w:rFonts w:ascii="Times New Roman" w:hAnsi="Times New Roman"/>
          <w:sz w:val="28"/>
          <w:szCs w:val="28"/>
        </w:rPr>
        <w:t>. 2.1.1 п. 2.1 соглашения установлен срок проведения оценки эффективности налоговых льгот «до 01 июня 2020 года», при этом результаты указанной оценки утверждены постановлением администрации поселения от 07.08.2020 № 78</w:t>
      </w:r>
      <w:r w:rsidR="00707910" w:rsidRPr="007B7131">
        <w:rPr>
          <w:rStyle w:val="a6"/>
          <w:rFonts w:ascii="Times New Roman" w:hAnsi="Times New Roman"/>
          <w:sz w:val="28"/>
          <w:szCs w:val="28"/>
        </w:rPr>
        <w:footnoteReference w:id="22"/>
      </w:r>
      <w:r w:rsidR="00707910" w:rsidRPr="007B7131">
        <w:rPr>
          <w:rFonts w:ascii="Times New Roman" w:hAnsi="Times New Roman"/>
          <w:sz w:val="28"/>
          <w:szCs w:val="28"/>
        </w:rPr>
        <w:t>.</w:t>
      </w:r>
      <w:r w:rsidR="00921447" w:rsidRPr="007B7131">
        <w:rPr>
          <w:rFonts w:ascii="Times New Roman" w:hAnsi="Times New Roman"/>
          <w:sz w:val="28"/>
          <w:szCs w:val="28"/>
        </w:rPr>
        <w:t xml:space="preserve"> </w:t>
      </w:r>
    </w:p>
    <w:p w:rsidR="00A57B5F" w:rsidRPr="007B7131" w:rsidRDefault="00EC2ACB"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 xml:space="preserve">Всего по результатам проведенных экспертно-аналитических мероприятий </w:t>
      </w:r>
      <w:r w:rsidR="00EE2B6F" w:rsidRPr="007B7131">
        <w:rPr>
          <w:rFonts w:ascii="Times New Roman" w:hAnsi="Times New Roman"/>
          <w:sz w:val="28"/>
          <w:szCs w:val="28"/>
        </w:rPr>
        <w:t xml:space="preserve">в </w:t>
      </w:r>
      <w:r w:rsidR="00A57B5F" w:rsidRPr="007B7131">
        <w:rPr>
          <w:rFonts w:ascii="Times New Roman" w:hAnsi="Times New Roman"/>
          <w:sz w:val="28"/>
          <w:szCs w:val="28"/>
        </w:rPr>
        <w:t xml:space="preserve">5 </w:t>
      </w:r>
      <w:r w:rsidR="00F957E1" w:rsidRPr="007B7131">
        <w:rPr>
          <w:rFonts w:ascii="Times New Roman" w:hAnsi="Times New Roman"/>
          <w:sz w:val="28"/>
          <w:szCs w:val="28"/>
        </w:rPr>
        <w:t xml:space="preserve">вышеуказанных </w:t>
      </w:r>
      <w:r w:rsidRPr="007B7131">
        <w:rPr>
          <w:rFonts w:ascii="Times New Roman" w:hAnsi="Times New Roman"/>
          <w:sz w:val="28"/>
          <w:szCs w:val="28"/>
        </w:rPr>
        <w:t>муниципальных образованиях</w:t>
      </w:r>
      <w:r w:rsidR="00F957E1" w:rsidRPr="007B7131">
        <w:rPr>
          <w:rFonts w:ascii="Times New Roman" w:hAnsi="Times New Roman"/>
          <w:sz w:val="28"/>
          <w:szCs w:val="28"/>
        </w:rPr>
        <w:t xml:space="preserve"> </w:t>
      </w:r>
      <w:r w:rsidRPr="007B7131">
        <w:rPr>
          <w:rFonts w:ascii="Times New Roman" w:hAnsi="Times New Roman"/>
          <w:sz w:val="28"/>
          <w:szCs w:val="28"/>
        </w:rPr>
        <w:t xml:space="preserve">установлено </w:t>
      </w:r>
      <w:r w:rsidR="00A57B5F" w:rsidRPr="007B7131">
        <w:rPr>
          <w:rFonts w:ascii="Times New Roman" w:hAnsi="Times New Roman"/>
          <w:sz w:val="28"/>
          <w:szCs w:val="28"/>
        </w:rPr>
        <w:t>8</w:t>
      </w:r>
      <w:r w:rsidR="00643940" w:rsidRPr="007B7131">
        <w:rPr>
          <w:rFonts w:ascii="Times New Roman" w:hAnsi="Times New Roman"/>
          <w:sz w:val="28"/>
          <w:szCs w:val="28"/>
        </w:rPr>
        <w:t>5</w:t>
      </w:r>
      <w:r w:rsidRPr="007B7131">
        <w:rPr>
          <w:rFonts w:ascii="Times New Roman" w:hAnsi="Times New Roman"/>
          <w:sz w:val="28"/>
          <w:szCs w:val="28"/>
        </w:rPr>
        <w:t xml:space="preserve"> нарушени</w:t>
      </w:r>
      <w:r w:rsidR="00643940" w:rsidRPr="007B7131">
        <w:rPr>
          <w:rFonts w:ascii="Times New Roman" w:hAnsi="Times New Roman"/>
          <w:sz w:val="28"/>
          <w:szCs w:val="28"/>
        </w:rPr>
        <w:t>й</w:t>
      </w:r>
      <w:r w:rsidRPr="007B7131">
        <w:rPr>
          <w:rFonts w:ascii="Times New Roman" w:hAnsi="Times New Roman"/>
          <w:sz w:val="28"/>
          <w:szCs w:val="28"/>
        </w:rPr>
        <w:t xml:space="preserve"> законодательства, </w:t>
      </w:r>
      <w:r w:rsidR="004676C6" w:rsidRPr="007B7131">
        <w:rPr>
          <w:rFonts w:ascii="Times New Roman" w:hAnsi="Times New Roman"/>
          <w:sz w:val="28"/>
          <w:szCs w:val="28"/>
        </w:rPr>
        <w:t xml:space="preserve">оцениваемых в соответствии с </w:t>
      </w:r>
      <w:r w:rsidR="00A57B5F" w:rsidRPr="007B7131">
        <w:rPr>
          <w:rFonts w:ascii="Times New Roman" w:hAnsi="Times New Roman"/>
          <w:sz w:val="28"/>
          <w:szCs w:val="28"/>
        </w:rPr>
        <w:t>Классификатором, большая часть которых выявлена</w:t>
      </w:r>
      <w:r w:rsidR="006C52C7" w:rsidRPr="007B7131">
        <w:rPr>
          <w:rFonts w:ascii="Times New Roman" w:hAnsi="Times New Roman"/>
          <w:sz w:val="28"/>
          <w:szCs w:val="28"/>
        </w:rPr>
        <w:t xml:space="preserve"> по коду 1.2.91 Классификатора, а именно</w:t>
      </w:r>
      <w:r w:rsidR="00A57B5F" w:rsidRPr="007B7131">
        <w:rPr>
          <w:rFonts w:ascii="Times New Roman" w:hAnsi="Times New Roman"/>
          <w:sz w:val="28"/>
          <w:szCs w:val="28"/>
        </w:rPr>
        <w:t xml:space="preserve"> по фактам </w:t>
      </w:r>
      <w:r w:rsidR="00A57B5F" w:rsidRPr="007B7131">
        <w:rPr>
          <w:rFonts w:ascii="Times New Roman" w:hAnsi="Times New Roman"/>
          <w:spacing w:val="-4"/>
          <w:sz w:val="28"/>
          <w:szCs w:val="28"/>
        </w:rPr>
        <w:t>нарушени</w:t>
      </w:r>
      <w:r w:rsidR="00B73FF7" w:rsidRPr="007B7131">
        <w:rPr>
          <w:rFonts w:ascii="Times New Roman" w:hAnsi="Times New Roman"/>
          <w:spacing w:val="-4"/>
          <w:sz w:val="28"/>
          <w:szCs w:val="28"/>
        </w:rPr>
        <w:t>я</w:t>
      </w:r>
      <w:r w:rsidR="00A57B5F" w:rsidRPr="007B7131">
        <w:rPr>
          <w:rFonts w:ascii="Times New Roman" w:hAnsi="Times New Roman"/>
          <w:spacing w:val="-4"/>
          <w:sz w:val="28"/>
          <w:szCs w:val="28"/>
        </w:rPr>
        <w:t xml:space="preserve"> </w:t>
      </w:r>
      <w:r w:rsidR="00B73FF7" w:rsidRPr="007B7131">
        <w:rPr>
          <w:rFonts w:ascii="Times New Roman" w:hAnsi="Times New Roman"/>
          <w:spacing w:val="-4"/>
          <w:sz w:val="28"/>
          <w:szCs w:val="28"/>
        </w:rPr>
        <w:t xml:space="preserve">требований Инструкции в части формирования </w:t>
      </w:r>
      <w:r w:rsidR="00B73FF7" w:rsidRPr="007B7131">
        <w:rPr>
          <w:rFonts w:ascii="Times New Roman" w:hAnsi="Times New Roman"/>
          <w:sz w:val="28"/>
          <w:szCs w:val="28"/>
        </w:rPr>
        <w:t xml:space="preserve">финансовыми органами муниципальных образований и главными администраторами бюджетных средств форм бюджетной отчетности </w:t>
      </w:r>
      <w:r w:rsidR="00A57B5F" w:rsidRPr="007B7131">
        <w:rPr>
          <w:rFonts w:ascii="Times New Roman" w:hAnsi="Times New Roman"/>
          <w:sz w:val="28"/>
          <w:szCs w:val="28"/>
        </w:rPr>
        <w:t>(</w:t>
      </w:r>
      <w:r w:rsidR="00643940" w:rsidRPr="007B7131">
        <w:rPr>
          <w:rFonts w:ascii="Times New Roman" w:hAnsi="Times New Roman"/>
          <w:sz w:val="28"/>
          <w:szCs w:val="28"/>
        </w:rPr>
        <w:t>71,8% от общего количества нарушений</w:t>
      </w:r>
      <w:r w:rsidR="00A57B5F" w:rsidRPr="007B7131">
        <w:rPr>
          <w:rFonts w:ascii="Times New Roman" w:hAnsi="Times New Roman"/>
          <w:sz w:val="28"/>
          <w:szCs w:val="28"/>
        </w:rPr>
        <w:t>).</w:t>
      </w:r>
    </w:p>
    <w:p w:rsidR="00370194" w:rsidRPr="007B7131" w:rsidRDefault="00370194"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В ходе проведения внешн</w:t>
      </w:r>
      <w:r w:rsidR="006C52C7" w:rsidRPr="007B7131">
        <w:rPr>
          <w:rFonts w:ascii="Times New Roman" w:hAnsi="Times New Roman"/>
          <w:sz w:val="28"/>
          <w:szCs w:val="28"/>
        </w:rPr>
        <w:t>ей</w:t>
      </w:r>
      <w:r w:rsidRPr="007B7131">
        <w:rPr>
          <w:rFonts w:ascii="Times New Roman" w:hAnsi="Times New Roman"/>
          <w:sz w:val="28"/>
          <w:szCs w:val="28"/>
        </w:rPr>
        <w:t xml:space="preserve"> провер</w:t>
      </w:r>
      <w:r w:rsidR="006C52C7" w:rsidRPr="007B7131">
        <w:rPr>
          <w:rFonts w:ascii="Times New Roman" w:hAnsi="Times New Roman"/>
          <w:sz w:val="28"/>
          <w:szCs w:val="28"/>
        </w:rPr>
        <w:t>ки</w:t>
      </w:r>
      <w:r w:rsidRPr="007B7131">
        <w:rPr>
          <w:rFonts w:ascii="Times New Roman" w:hAnsi="Times New Roman"/>
          <w:sz w:val="28"/>
          <w:szCs w:val="28"/>
        </w:rPr>
        <w:t xml:space="preserve"> годовых отчетов муниципальных образований также обращено внимание на следующее.</w:t>
      </w:r>
    </w:p>
    <w:p w:rsidR="00370194" w:rsidRPr="007B7131" w:rsidRDefault="00881043"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В 2020</w:t>
      </w:r>
      <w:r w:rsidR="00370194" w:rsidRPr="007B7131">
        <w:rPr>
          <w:rFonts w:ascii="Times New Roman" w:hAnsi="Times New Roman"/>
          <w:sz w:val="28"/>
          <w:szCs w:val="28"/>
        </w:rPr>
        <w:t xml:space="preserve"> году в муниципальных образованиях проводилась взвешенная долговая политика. Предоставленные из обла</w:t>
      </w:r>
      <w:r w:rsidR="007448CC" w:rsidRPr="007B7131">
        <w:rPr>
          <w:rFonts w:ascii="Times New Roman" w:hAnsi="Times New Roman"/>
          <w:sz w:val="28"/>
          <w:szCs w:val="28"/>
        </w:rPr>
        <w:t>стного бюджета бюджетные кредиты</w:t>
      </w:r>
      <w:r w:rsidR="00370194" w:rsidRPr="007B7131">
        <w:rPr>
          <w:rFonts w:ascii="Times New Roman" w:hAnsi="Times New Roman"/>
          <w:sz w:val="28"/>
          <w:szCs w:val="28"/>
        </w:rPr>
        <w:t xml:space="preserve"> позволили оптимизировать долговую нагрузку местных бюджетов и сохранить ее на допустимом уровне. Просроченная задолженность у муниципальных образований на конец отчетного периода отсутств</w:t>
      </w:r>
      <w:r w:rsidR="0023575B" w:rsidRPr="007B7131">
        <w:rPr>
          <w:rFonts w:ascii="Times New Roman" w:hAnsi="Times New Roman"/>
          <w:sz w:val="28"/>
          <w:szCs w:val="28"/>
        </w:rPr>
        <w:t>овала</w:t>
      </w:r>
      <w:r w:rsidR="00370194" w:rsidRPr="007B7131">
        <w:rPr>
          <w:rFonts w:ascii="Times New Roman" w:hAnsi="Times New Roman"/>
          <w:sz w:val="28"/>
          <w:szCs w:val="28"/>
        </w:rPr>
        <w:t>.</w:t>
      </w:r>
    </w:p>
    <w:p w:rsidR="00960535" w:rsidRPr="007B7131" w:rsidRDefault="00960535" w:rsidP="007B7131">
      <w:pPr>
        <w:tabs>
          <w:tab w:val="left" w:pos="1134"/>
        </w:tabs>
        <w:spacing w:after="0" w:line="240" w:lineRule="auto"/>
        <w:ind w:firstLine="709"/>
        <w:jc w:val="both"/>
        <w:rPr>
          <w:rFonts w:ascii="Times New Roman" w:hAnsi="Times New Roman"/>
          <w:sz w:val="28"/>
          <w:szCs w:val="28"/>
        </w:rPr>
      </w:pPr>
      <w:r w:rsidRPr="007B7131">
        <w:rPr>
          <w:rFonts w:ascii="Times New Roman" w:hAnsi="Times New Roman"/>
          <w:sz w:val="28"/>
          <w:szCs w:val="28"/>
        </w:rPr>
        <w:t>По состоянию на 01.01.20</w:t>
      </w:r>
      <w:r w:rsidR="003C64E1" w:rsidRPr="007B7131">
        <w:rPr>
          <w:rFonts w:ascii="Times New Roman" w:hAnsi="Times New Roman"/>
          <w:sz w:val="28"/>
          <w:szCs w:val="28"/>
        </w:rPr>
        <w:t>2</w:t>
      </w:r>
      <w:r w:rsidR="00881043" w:rsidRPr="007B7131">
        <w:rPr>
          <w:rFonts w:ascii="Times New Roman" w:hAnsi="Times New Roman"/>
          <w:sz w:val="28"/>
          <w:szCs w:val="28"/>
        </w:rPr>
        <w:t>1</w:t>
      </w:r>
      <w:r w:rsidRPr="007B7131">
        <w:rPr>
          <w:rFonts w:ascii="Times New Roman" w:hAnsi="Times New Roman"/>
          <w:sz w:val="28"/>
          <w:szCs w:val="28"/>
        </w:rPr>
        <w:t xml:space="preserve"> </w:t>
      </w:r>
      <w:r w:rsidR="0027304D" w:rsidRPr="007B7131">
        <w:rPr>
          <w:rFonts w:ascii="Times New Roman" w:hAnsi="Times New Roman"/>
          <w:sz w:val="28"/>
          <w:szCs w:val="28"/>
        </w:rPr>
        <w:t xml:space="preserve">муниципальный долг имели </w:t>
      </w:r>
      <w:r w:rsidR="005563D4" w:rsidRPr="007B7131">
        <w:rPr>
          <w:rFonts w:ascii="Times New Roman" w:hAnsi="Times New Roman"/>
          <w:sz w:val="28"/>
          <w:szCs w:val="28"/>
        </w:rPr>
        <w:t>20</w:t>
      </w:r>
      <w:r w:rsidR="00585658" w:rsidRPr="007B7131">
        <w:rPr>
          <w:rFonts w:ascii="Times New Roman" w:hAnsi="Times New Roman"/>
          <w:sz w:val="28"/>
          <w:szCs w:val="28"/>
        </w:rPr>
        <w:t xml:space="preserve"> муниципальных образований из </w:t>
      </w:r>
      <w:r w:rsidR="00C5760C" w:rsidRPr="007B7131">
        <w:rPr>
          <w:rFonts w:ascii="Times New Roman" w:hAnsi="Times New Roman"/>
          <w:sz w:val="28"/>
          <w:szCs w:val="28"/>
        </w:rPr>
        <w:t>84</w:t>
      </w:r>
      <w:r w:rsidR="00585658" w:rsidRPr="007B7131">
        <w:rPr>
          <w:rFonts w:ascii="Times New Roman" w:hAnsi="Times New Roman"/>
          <w:sz w:val="28"/>
          <w:szCs w:val="28"/>
        </w:rPr>
        <w:t xml:space="preserve">, </w:t>
      </w:r>
      <w:r w:rsidR="009C672B" w:rsidRPr="007B7131">
        <w:rPr>
          <w:rFonts w:ascii="Times New Roman" w:hAnsi="Times New Roman"/>
          <w:sz w:val="28"/>
          <w:szCs w:val="28"/>
        </w:rPr>
        <w:t xml:space="preserve">общий </w:t>
      </w:r>
      <w:r w:rsidR="00585658" w:rsidRPr="007B7131">
        <w:rPr>
          <w:rFonts w:ascii="Times New Roman" w:hAnsi="Times New Roman"/>
          <w:sz w:val="28"/>
          <w:szCs w:val="28"/>
        </w:rPr>
        <w:t>объем которого составля</w:t>
      </w:r>
      <w:r w:rsidR="0027304D">
        <w:rPr>
          <w:rFonts w:ascii="Times New Roman" w:hAnsi="Times New Roman"/>
          <w:sz w:val="28"/>
          <w:szCs w:val="28"/>
        </w:rPr>
        <w:t xml:space="preserve">л </w:t>
      </w:r>
      <w:r w:rsidR="005563D4" w:rsidRPr="007B7131">
        <w:rPr>
          <w:rFonts w:ascii="Times New Roman" w:eastAsia="Times New Roman" w:hAnsi="Times New Roman"/>
          <w:sz w:val="28"/>
          <w:szCs w:val="28"/>
          <w:lang w:eastAsia="ru-RU"/>
        </w:rPr>
        <w:t>1407,4</w:t>
      </w:r>
      <w:r w:rsidR="00585658" w:rsidRPr="007B7131">
        <w:rPr>
          <w:rFonts w:ascii="Times New Roman" w:hAnsi="Times New Roman"/>
          <w:sz w:val="28"/>
          <w:szCs w:val="28"/>
        </w:rPr>
        <w:t xml:space="preserve"> </w:t>
      </w:r>
      <w:r w:rsidR="004676C6" w:rsidRPr="007B7131">
        <w:rPr>
          <w:rFonts w:ascii="Times New Roman" w:hAnsi="Times New Roman"/>
          <w:sz w:val="28"/>
          <w:szCs w:val="28"/>
        </w:rPr>
        <w:t>млн</w:t>
      </w:r>
      <w:r w:rsidR="00585658" w:rsidRPr="007B7131">
        <w:rPr>
          <w:rFonts w:ascii="Times New Roman" w:hAnsi="Times New Roman"/>
          <w:sz w:val="28"/>
          <w:szCs w:val="28"/>
        </w:rPr>
        <w:t>.руб.</w:t>
      </w:r>
      <w:r w:rsidR="00585658" w:rsidRPr="007B7131">
        <w:rPr>
          <w:rStyle w:val="a6"/>
          <w:rFonts w:ascii="Times New Roman" w:hAnsi="Times New Roman"/>
          <w:sz w:val="28"/>
          <w:szCs w:val="28"/>
        </w:rPr>
        <w:footnoteReference w:id="23"/>
      </w:r>
      <w:r w:rsidR="00122B11" w:rsidRPr="007B7131">
        <w:rPr>
          <w:rFonts w:ascii="Times New Roman" w:hAnsi="Times New Roman"/>
          <w:sz w:val="28"/>
          <w:szCs w:val="28"/>
        </w:rPr>
        <w:t xml:space="preserve">, наибольшая доля </w:t>
      </w:r>
      <w:r w:rsidR="00B97C03" w:rsidRPr="007B7131">
        <w:rPr>
          <w:rFonts w:ascii="Times New Roman" w:hAnsi="Times New Roman"/>
          <w:sz w:val="28"/>
          <w:szCs w:val="28"/>
        </w:rPr>
        <w:t>приходилась</w:t>
      </w:r>
      <w:r w:rsidR="00122B11" w:rsidRPr="007B7131">
        <w:rPr>
          <w:rFonts w:ascii="Times New Roman" w:hAnsi="Times New Roman"/>
          <w:sz w:val="28"/>
          <w:szCs w:val="28"/>
        </w:rPr>
        <w:t xml:space="preserve"> на муниципальные образования г.</w:t>
      </w:r>
      <w:r w:rsidR="00B97C03" w:rsidRPr="007B7131">
        <w:rPr>
          <w:rFonts w:ascii="Times New Roman" w:hAnsi="Times New Roman"/>
          <w:sz w:val="28"/>
          <w:szCs w:val="28"/>
        </w:rPr>
        <w:t> </w:t>
      </w:r>
      <w:r w:rsidR="00122B11" w:rsidRPr="007B7131">
        <w:rPr>
          <w:rFonts w:ascii="Times New Roman" w:hAnsi="Times New Roman"/>
          <w:sz w:val="28"/>
          <w:szCs w:val="28"/>
        </w:rPr>
        <w:t>Гусь-Хрустальный, г. Ковров и Вязниковский район.</w:t>
      </w:r>
      <w:r w:rsidR="00AD6E45" w:rsidRPr="007B7131">
        <w:rPr>
          <w:rFonts w:ascii="Times New Roman" w:hAnsi="Times New Roman"/>
          <w:sz w:val="28"/>
          <w:szCs w:val="28"/>
        </w:rPr>
        <w:t xml:space="preserve"> Так, по итогам исполнения бюджета Вязниковского района за 2020 год объем муниципального внутреннего долга составил 71,1% от </w:t>
      </w:r>
      <w:r w:rsidR="002C073A" w:rsidRPr="007B7131">
        <w:rPr>
          <w:rFonts w:ascii="Times New Roman" w:hAnsi="Times New Roman"/>
          <w:sz w:val="28"/>
          <w:szCs w:val="28"/>
        </w:rPr>
        <w:t xml:space="preserve">общего </w:t>
      </w:r>
      <w:r w:rsidR="00AD6E45" w:rsidRPr="007B7131">
        <w:rPr>
          <w:rFonts w:ascii="Times New Roman" w:hAnsi="Times New Roman"/>
          <w:sz w:val="28"/>
          <w:szCs w:val="28"/>
        </w:rPr>
        <w:t xml:space="preserve">объема доходов местного бюджета 2020 года без учета безвозмездных поступлений или 272,6 млн.руб., </w:t>
      </w:r>
      <w:r w:rsidR="003D4DB2" w:rsidRPr="007B7131">
        <w:rPr>
          <w:rFonts w:ascii="Times New Roman" w:hAnsi="Times New Roman"/>
          <w:sz w:val="28"/>
          <w:szCs w:val="28"/>
        </w:rPr>
        <w:t xml:space="preserve">с увеличением по отношению к показателям 2019 года на 5,5%. </w:t>
      </w:r>
      <w:r w:rsidR="00AD6E45" w:rsidRPr="007B7131">
        <w:rPr>
          <w:rFonts w:ascii="Times New Roman" w:hAnsi="Times New Roman"/>
          <w:iCs/>
          <w:sz w:val="28"/>
          <w:szCs w:val="28"/>
        </w:rPr>
        <w:t>Объем муниципального внутреннего долга г. </w:t>
      </w:r>
      <w:proofErr w:type="spellStart"/>
      <w:r w:rsidR="00AD6E45" w:rsidRPr="007B7131">
        <w:rPr>
          <w:rFonts w:ascii="Times New Roman" w:hAnsi="Times New Roman"/>
          <w:iCs/>
          <w:sz w:val="28"/>
          <w:szCs w:val="28"/>
        </w:rPr>
        <w:t>Ковров</w:t>
      </w:r>
      <w:r w:rsidR="002C073A" w:rsidRPr="007B7131">
        <w:rPr>
          <w:rFonts w:ascii="Times New Roman" w:hAnsi="Times New Roman"/>
          <w:iCs/>
          <w:sz w:val="28"/>
          <w:szCs w:val="28"/>
        </w:rPr>
        <w:t>а</w:t>
      </w:r>
      <w:proofErr w:type="spellEnd"/>
      <w:r w:rsidR="00AD6E45" w:rsidRPr="007B7131">
        <w:rPr>
          <w:rFonts w:ascii="Times New Roman" w:hAnsi="Times New Roman"/>
          <w:iCs/>
          <w:sz w:val="28"/>
          <w:szCs w:val="28"/>
        </w:rPr>
        <w:t xml:space="preserve"> составил 326,7 млн.руб. </w:t>
      </w:r>
      <w:r w:rsidR="004E58F6">
        <w:rPr>
          <w:rFonts w:ascii="Times New Roman" w:hAnsi="Times New Roman"/>
          <w:iCs/>
          <w:sz w:val="28"/>
          <w:szCs w:val="28"/>
        </w:rPr>
        <w:t>(</w:t>
      </w:r>
      <w:r w:rsidR="00AD6E45" w:rsidRPr="007B7131">
        <w:rPr>
          <w:rFonts w:ascii="Times New Roman" w:hAnsi="Times New Roman"/>
          <w:iCs/>
          <w:sz w:val="28"/>
          <w:szCs w:val="28"/>
        </w:rPr>
        <w:t xml:space="preserve">27,7% от </w:t>
      </w:r>
      <w:r w:rsidR="002C073A" w:rsidRPr="007B7131">
        <w:rPr>
          <w:rFonts w:ascii="Times New Roman" w:hAnsi="Times New Roman"/>
          <w:iCs/>
          <w:sz w:val="28"/>
          <w:szCs w:val="28"/>
        </w:rPr>
        <w:t xml:space="preserve">общего </w:t>
      </w:r>
      <w:r w:rsidR="00AD6E45" w:rsidRPr="007B7131">
        <w:rPr>
          <w:rFonts w:ascii="Times New Roman" w:hAnsi="Times New Roman"/>
          <w:iCs/>
          <w:sz w:val="28"/>
          <w:szCs w:val="28"/>
        </w:rPr>
        <w:t>объема доходов местного бюджета 2020 года без у</w:t>
      </w:r>
      <w:r w:rsidR="004E58F6">
        <w:rPr>
          <w:rFonts w:ascii="Times New Roman" w:hAnsi="Times New Roman"/>
          <w:iCs/>
          <w:sz w:val="28"/>
          <w:szCs w:val="28"/>
        </w:rPr>
        <w:t xml:space="preserve">чета безвозмездных поступлений), что меньше </w:t>
      </w:r>
      <w:r w:rsidR="004E58F6" w:rsidRPr="007B7131">
        <w:rPr>
          <w:rFonts w:ascii="Times New Roman" w:hAnsi="Times New Roman"/>
          <w:iCs/>
          <w:sz w:val="28"/>
          <w:szCs w:val="28"/>
        </w:rPr>
        <w:t>на 58,4</w:t>
      </w:r>
      <w:r w:rsidR="004E58F6">
        <w:rPr>
          <w:rFonts w:ascii="Times New Roman" w:hAnsi="Times New Roman"/>
          <w:iCs/>
          <w:sz w:val="28"/>
          <w:szCs w:val="28"/>
        </w:rPr>
        <w:t> млн.руб. или 15,2% п</w:t>
      </w:r>
      <w:r w:rsidR="00AD6E45" w:rsidRPr="007B7131">
        <w:rPr>
          <w:rFonts w:ascii="Times New Roman" w:hAnsi="Times New Roman"/>
          <w:iCs/>
          <w:sz w:val="28"/>
          <w:szCs w:val="28"/>
        </w:rPr>
        <w:t>о сравнению с фак</w:t>
      </w:r>
      <w:r w:rsidR="004E58F6">
        <w:rPr>
          <w:rFonts w:ascii="Times New Roman" w:hAnsi="Times New Roman"/>
          <w:iCs/>
          <w:sz w:val="28"/>
          <w:szCs w:val="28"/>
        </w:rPr>
        <w:t>тическими данными на 01.01.2020.</w:t>
      </w:r>
      <w:r w:rsidR="003D4DB2" w:rsidRPr="007B7131">
        <w:rPr>
          <w:rFonts w:ascii="Times New Roman" w:hAnsi="Times New Roman"/>
          <w:iCs/>
          <w:sz w:val="28"/>
          <w:szCs w:val="28"/>
        </w:rPr>
        <w:t xml:space="preserve"> По состоянию на 01.01.2021 </w:t>
      </w:r>
      <w:r w:rsidR="003D4DB2" w:rsidRPr="007B7131">
        <w:rPr>
          <w:rFonts w:ascii="Times New Roman" w:hAnsi="Times New Roman"/>
          <w:sz w:val="28"/>
          <w:szCs w:val="28"/>
        </w:rPr>
        <w:t xml:space="preserve">муниципальный внутренний долг </w:t>
      </w:r>
      <w:r w:rsidR="003D4DB2" w:rsidRPr="007B7131">
        <w:rPr>
          <w:rFonts w:ascii="Times New Roman" w:eastAsia="SimSun" w:hAnsi="Times New Roman"/>
          <w:sz w:val="28"/>
          <w:szCs w:val="28"/>
          <w:lang w:eastAsia="zh-CN"/>
        </w:rPr>
        <w:t xml:space="preserve">МО г. Гусь-Хрустальный </w:t>
      </w:r>
      <w:r w:rsidR="003D4DB2" w:rsidRPr="007B7131">
        <w:rPr>
          <w:rFonts w:ascii="Times New Roman" w:hAnsi="Times New Roman"/>
          <w:sz w:val="28"/>
          <w:szCs w:val="28"/>
        </w:rPr>
        <w:t>составил 264658,2 тыс.руб. (66,9% от объема доходов местного бюджета 2020 года без учета безвозмездных поступлений), что выше чем на 01.01.2020 на 3,8%.</w:t>
      </w:r>
    </w:p>
    <w:p w:rsidR="006257AE" w:rsidRPr="007B7131" w:rsidRDefault="00156457"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Анализ показал</w:t>
      </w:r>
      <w:r w:rsidR="00EE2B6F" w:rsidRPr="007B7131">
        <w:rPr>
          <w:rFonts w:ascii="Times New Roman" w:hAnsi="Times New Roman"/>
          <w:sz w:val="28"/>
          <w:szCs w:val="28"/>
        </w:rPr>
        <w:t>, что в</w:t>
      </w:r>
      <w:r w:rsidR="006257AE" w:rsidRPr="007B7131">
        <w:rPr>
          <w:rFonts w:ascii="Times New Roman" w:hAnsi="Times New Roman"/>
          <w:sz w:val="28"/>
          <w:szCs w:val="28"/>
        </w:rPr>
        <w:t xml:space="preserve"> 20</w:t>
      </w:r>
      <w:r w:rsidR="00881043" w:rsidRPr="007B7131">
        <w:rPr>
          <w:rFonts w:ascii="Times New Roman" w:hAnsi="Times New Roman"/>
          <w:sz w:val="28"/>
          <w:szCs w:val="28"/>
        </w:rPr>
        <w:t>20</w:t>
      </w:r>
      <w:r w:rsidR="006257AE" w:rsidRPr="007B7131">
        <w:rPr>
          <w:rFonts w:ascii="Times New Roman" w:hAnsi="Times New Roman"/>
          <w:sz w:val="28"/>
          <w:szCs w:val="28"/>
        </w:rPr>
        <w:t xml:space="preserve"> году </w:t>
      </w:r>
      <w:r w:rsidR="003D4DB2" w:rsidRPr="007B7131">
        <w:rPr>
          <w:rFonts w:ascii="Times New Roman" w:hAnsi="Times New Roman"/>
          <w:sz w:val="28"/>
          <w:szCs w:val="28"/>
        </w:rPr>
        <w:t>у</w:t>
      </w:r>
      <w:r w:rsidR="005563D4" w:rsidRPr="007B7131">
        <w:rPr>
          <w:rFonts w:ascii="Times New Roman" w:hAnsi="Times New Roman"/>
          <w:sz w:val="28"/>
          <w:szCs w:val="28"/>
        </w:rPr>
        <w:t xml:space="preserve"> муниципально</w:t>
      </w:r>
      <w:r w:rsidR="003D4DB2" w:rsidRPr="007B7131">
        <w:rPr>
          <w:rFonts w:ascii="Times New Roman" w:hAnsi="Times New Roman"/>
          <w:sz w:val="28"/>
          <w:szCs w:val="28"/>
        </w:rPr>
        <w:t>го образования</w:t>
      </w:r>
      <w:r w:rsidR="005563D4" w:rsidRPr="007B7131">
        <w:rPr>
          <w:rFonts w:ascii="Times New Roman" w:hAnsi="Times New Roman"/>
          <w:sz w:val="28"/>
          <w:szCs w:val="28"/>
        </w:rPr>
        <w:t xml:space="preserve"> г. Лакинск объем муниципального долга сохранился </w:t>
      </w:r>
      <w:r w:rsidR="003D4DB2" w:rsidRPr="007B7131">
        <w:rPr>
          <w:rFonts w:ascii="Times New Roman" w:hAnsi="Times New Roman"/>
          <w:sz w:val="28"/>
          <w:szCs w:val="28"/>
        </w:rPr>
        <w:t>на уровне</w:t>
      </w:r>
      <w:r w:rsidR="005563D4" w:rsidRPr="007B7131">
        <w:rPr>
          <w:rFonts w:ascii="Times New Roman" w:hAnsi="Times New Roman"/>
          <w:sz w:val="28"/>
          <w:szCs w:val="28"/>
        </w:rPr>
        <w:t xml:space="preserve"> начала отчетного периода, в </w:t>
      </w:r>
      <w:r w:rsidR="003D4DB2" w:rsidRPr="007B7131">
        <w:rPr>
          <w:rFonts w:ascii="Times New Roman" w:hAnsi="Times New Roman"/>
          <w:sz w:val="28"/>
          <w:szCs w:val="28"/>
        </w:rPr>
        <w:t>9</w:t>
      </w:r>
      <w:r w:rsidR="00906AAD" w:rsidRPr="007B7131">
        <w:rPr>
          <w:rFonts w:ascii="Times New Roman" w:hAnsi="Times New Roman"/>
          <w:sz w:val="28"/>
          <w:szCs w:val="28"/>
        </w:rPr>
        <w:t xml:space="preserve"> </w:t>
      </w:r>
      <w:r w:rsidR="005563D4" w:rsidRPr="007B7131">
        <w:rPr>
          <w:rFonts w:ascii="Times New Roman" w:hAnsi="Times New Roman"/>
          <w:sz w:val="28"/>
          <w:szCs w:val="28"/>
        </w:rPr>
        <w:t xml:space="preserve">муниципальных образованиях </w:t>
      </w:r>
      <w:r w:rsidR="000E143D" w:rsidRPr="007B7131">
        <w:rPr>
          <w:rFonts w:ascii="Times New Roman" w:hAnsi="Times New Roman"/>
          <w:sz w:val="28"/>
          <w:szCs w:val="28"/>
        </w:rPr>
        <w:t>(</w:t>
      </w:r>
      <w:r w:rsidR="005563D4" w:rsidRPr="007B7131">
        <w:rPr>
          <w:rFonts w:ascii="Times New Roman" w:hAnsi="Times New Roman"/>
          <w:sz w:val="28"/>
          <w:szCs w:val="28"/>
        </w:rPr>
        <w:t>г. Гусь-Хрустальный, Вязниковский</w:t>
      </w:r>
      <w:r w:rsidR="003D4DB2" w:rsidRPr="007B7131">
        <w:rPr>
          <w:rFonts w:ascii="Times New Roman" w:hAnsi="Times New Roman"/>
          <w:sz w:val="28"/>
          <w:szCs w:val="28"/>
        </w:rPr>
        <w:t>,</w:t>
      </w:r>
      <w:r w:rsidR="005563D4" w:rsidRPr="007B7131">
        <w:rPr>
          <w:rFonts w:ascii="Times New Roman" w:hAnsi="Times New Roman"/>
          <w:sz w:val="28"/>
          <w:szCs w:val="28"/>
        </w:rPr>
        <w:t xml:space="preserve"> Гусь-Хрустальный район, </w:t>
      </w:r>
      <w:r w:rsidR="003D4DB2" w:rsidRPr="007B7131">
        <w:rPr>
          <w:rFonts w:ascii="Times New Roman" w:hAnsi="Times New Roman"/>
          <w:sz w:val="28"/>
          <w:szCs w:val="28"/>
        </w:rPr>
        <w:t>Муромский</w:t>
      </w:r>
      <w:r w:rsidR="000E143D" w:rsidRPr="007B7131">
        <w:rPr>
          <w:rFonts w:ascii="Times New Roman" w:hAnsi="Times New Roman"/>
          <w:sz w:val="28"/>
          <w:szCs w:val="28"/>
        </w:rPr>
        <w:t>,</w:t>
      </w:r>
      <w:r w:rsidR="003D4DB2" w:rsidRPr="007B7131">
        <w:rPr>
          <w:rFonts w:ascii="Times New Roman" w:hAnsi="Times New Roman"/>
          <w:sz w:val="28"/>
          <w:szCs w:val="28"/>
        </w:rPr>
        <w:t xml:space="preserve"> Меленковский,</w:t>
      </w:r>
      <w:r w:rsidR="000E143D" w:rsidRPr="007B7131">
        <w:rPr>
          <w:rFonts w:ascii="Times New Roman" w:hAnsi="Times New Roman"/>
          <w:sz w:val="28"/>
          <w:szCs w:val="28"/>
        </w:rPr>
        <w:t xml:space="preserve"> </w:t>
      </w:r>
      <w:r w:rsidR="003D4DB2" w:rsidRPr="007B7131">
        <w:rPr>
          <w:rFonts w:ascii="Times New Roman" w:hAnsi="Times New Roman"/>
          <w:sz w:val="28"/>
          <w:szCs w:val="28"/>
        </w:rPr>
        <w:t>Селивановский, Собинский</w:t>
      </w:r>
      <w:r w:rsidR="00906AAD" w:rsidRPr="007B7131">
        <w:rPr>
          <w:rFonts w:ascii="Times New Roman" w:hAnsi="Times New Roman"/>
          <w:sz w:val="28"/>
          <w:szCs w:val="28"/>
        </w:rPr>
        <w:t xml:space="preserve">, </w:t>
      </w:r>
      <w:r w:rsidR="003D4DB2" w:rsidRPr="007B7131">
        <w:rPr>
          <w:rFonts w:ascii="Times New Roman" w:hAnsi="Times New Roman"/>
          <w:sz w:val="28"/>
          <w:szCs w:val="28"/>
        </w:rPr>
        <w:t xml:space="preserve">п. Добрятино, </w:t>
      </w:r>
      <w:r w:rsidR="00906AAD" w:rsidRPr="007B7131">
        <w:rPr>
          <w:rFonts w:ascii="Times New Roman" w:hAnsi="Times New Roman"/>
          <w:sz w:val="28"/>
          <w:szCs w:val="28"/>
        </w:rPr>
        <w:t>п. Ставрово</w:t>
      </w:r>
      <w:r w:rsidR="000E143D" w:rsidRPr="007B7131">
        <w:rPr>
          <w:rFonts w:ascii="Times New Roman" w:hAnsi="Times New Roman"/>
          <w:sz w:val="28"/>
          <w:szCs w:val="28"/>
        </w:rPr>
        <w:t>)</w:t>
      </w:r>
      <w:r w:rsidR="00906AAD" w:rsidRPr="007B7131">
        <w:rPr>
          <w:rFonts w:ascii="Times New Roman" w:hAnsi="Times New Roman"/>
          <w:sz w:val="28"/>
          <w:szCs w:val="28"/>
        </w:rPr>
        <w:t xml:space="preserve"> </w:t>
      </w:r>
      <w:r w:rsidR="005563D4" w:rsidRPr="007B7131">
        <w:rPr>
          <w:rFonts w:ascii="Times New Roman" w:hAnsi="Times New Roman"/>
          <w:sz w:val="28"/>
          <w:szCs w:val="28"/>
        </w:rPr>
        <w:t xml:space="preserve">увеличился, в </w:t>
      </w:r>
      <w:r w:rsidR="003D4DB2" w:rsidRPr="007B7131">
        <w:rPr>
          <w:rFonts w:ascii="Times New Roman" w:hAnsi="Times New Roman"/>
          <w:sz w:val="28"/>
          <w:szCs w:val="28"/>
        </w:rPr>
        <w:t>10</w:t>
      </w:r>
      <w:r w:rsidR="005563D4" w:rsidRPr="007B7131">
        <w:rPr>
          <w:rFonts w:ascii="Times New Roman" w:hAnsi="Times New Roman"/>
          <w:sz w:val="28"/>
          <w:szCs w:val="28"/>
        </w:rPr>
        <w:t xml:space="preserve"> муниципальных образованиях </w:t>
      </w:r>
      <w:r w:rsidR="000E143D" w:rsidRPr="007B7131">
        <w:rPr>
          <w:rFonts w:ascii="Times New Roman" w:hAnsi="Times New Roman"/>
          <w:sz w:val="28"/>
          <w:szCs w:val="28"/>
        </w:rPr>
        <w:t>(г.</w:t>
      </w:r>
      <w:r w:rsidR="002E6ECE">
        <w:rPr>
          <w:rFonts w:ascii="Times New Roman" w:hAnsi="Times New Roman"/>
          <w:sz w:val="28"/>
          <w:szCs w:val="28"/>
        </w:rPr>
        <w:t> </w:t>
      </w:r>
      <w:r w:rsidR="000E143D" w:rsidRPr="007B7131">
        <w:rPr>
          <w:rFonts w:ascii="Times New Roman" w:hAnsi="Times New Roman"/>
          <w:sz w:val="28"/>
          <w:szCs w:val="28"/>
        </w:rPr>
        <w:t>Ковров, о. М</w:t>
      </w:r>
      <w:r w:rsidR="002C073A" w:rsidRPr="007B7131">
        <w:rPr>
          <w:rFonts w:ascii="Times New Roman" w:hAnsi="Times New Roman"/>
          <w:sz w:val="28"/>
          <w:szCs w:val="28"/>
        </w:rPr>
        <w:t xml:space="preserve">уром, </w:t>
      </w:r>
      <w:r w:rsidR="000E143D" w:rsidRPr="007B7131">
        <w:rPr>
          <w:rFonts w:ascii="Times New Roman" w:hAnsi="Times New Roman"/>
          <w:sz w:val="28"/>
          <w:szCs w:val="28"/>
        </w:rPr>
        <w:t xml:space="preserve">Гороховецкий, Кольчугинский, </w:t>
      </w:r>
      <w:r w:rsidR="003D4DB2" w:rsidRPr="007B7131">
        <w:rPr>
          <w:rFonts w:ascii="Times New Roman" w:hAnsi="Times New Roman"/>
          <w:sz w:val="28"/>
          <w:szCs w:val="28"/>
        </w:rPr>
        <w:t xml:space="preserve">Судогодский районы, </w:t>
      </w:r>
      <w:r w:rsidR="002C073A" w:rsidRPr="007B7131">
        <w:rPr>
          <w:rFonts w:ascii="Times New Roman" w:hAnsi="Times New Roman"/>
          <w:sz w:val="28"/>
          <w:szCs w:val="28"/>
        </w:rPr>
        <w:lastRenderedPageBreak/>
        <w:t>г.</w:t>
      </w:r>
      <w:r w:rsidR="004E58F6">
        <w:rPr>
          <w:rFonts w:ascii="Times New Roman" w:hAnsi="Times New Roman"/>
          <w:sz w:val="28"/>
          <w:szCs w:val="28"/>
        </w:rPr>
        <w:t> </w:t>
      </w:r>
      <w:r w:rsidR="002C073A" w:rsidRPr="007B7131">
        <w:rPr>
          <w:rFonts w:ascii="Times New Roman" w:hAnsi="Times New Roman"/>
          <w:sz w:val="28"/>
          <w:szCs w:val="28"/>
        </w:rPr>
        <w:t xml:space="preserve">Вязники, г. Киржач, </w:t>
      </w:r>
      <w:r w:rsidR="000E143D" w:rsidRPr="007B7131">
        <w:rPr>
          <w:rFonts w:ascii="Times New Roman" w:hAnsi="Times New Roman"/>
          <w:sz w:val="28"/>
          <w:szCs w:val="28"/>
        </w:rPr>
        <w:t>г. Меленки, г.</w:t>
      </w:r>
      <w:r w:rsidR="003D4DB2" w:rsidRPr="007B7131">
        <w:rPr>
          <w:rFonts w:ascii="Times New Roman" w:hAnsi="Times New Roman"/>
          <w:sz w:val="28"/>
          <w:szCs w:val="28"/>
        </w:rPr>
        <w:t> </w:t>
      </w:r>
      <w:r w:rsidR="000E143D" w:rsidRPr="007B7131">
        <w:rPr>
          <w:rFonts w:ascii="Times New Roman" w:hAnsi="Times New Roman"/>
          <w:sz w:val="28"/>
          <w:szCs w:val="28"/>
        </w:rPr>
        <w:t xml:space="preserve">Собинка, г. Судогда) </w:t>
      </w:r>
      <w:r w:rsidR="0027304D">
        <w:rPr>
          <w:rFonts w:ascii="Times New Roman" w:hAnsi="Times New Roman"/>
          <w:sz w:val="28"/>
          <w:szCs w:val="28"/>
        </w:rPr>
        <w:t xml:space="preserve">он </w:t>
      </w:r>
      <w:r w:rsidR="005563D4" w:rsidRPr="007B7131">
        <w:rPr>
          <w:rFonts w:ascii="Times New Roman" w:hAnsi="Times New Roman"/>
          <w:sz w:val="28"/>
          <w:szCs w:val="28"/>
        </w:rPr>
        <w:t>сократился. В</w:t>
      </w:r>
      <w:r w:rsidR="00E344AC" w:rsidRPr="007B7131">
        <w:rPr>
          <w:rFonts w:ascii="Times New Roman" w:hAnsi="Times New Roman"/>
          <w:sz w:val="28"/>
          <w:szCs w:val="28"/>
        </w:rPr>
        <w:t xml:space="preserve"> по</w:t>
      </w:r>
      <w:r w:rsidR="005D53A9" w:rsidRPr="007B7131">
        <w:rPr>
          <w:rFonts w:ascii="Times New Roman" w:hAnsi="Times New Roman"/>
          <w:sz w:val="28"/>
          <w:szCs w:val="28"/>
        </w:rPr>
        <w:t>лном объеме погашен муниципальный</w:t>
      </w:r>
      <w:r w:rsidR="00E344AC" w:rsidRPr="007B7131">
        <w:rPr>
          <w:rFonts w:ascii="Times New Roman" w:hAnsi="Times New Roman"/>
          <w:sz w:val="28"/>
          <w:szCs w:val="28"/>
        </w:rPr>
        <w:t xml:space="preserve"> долг </w:t>
      </w:r>
      <w:r w:rsidR="005563D4" w:rsidRPr="007B7131">
        <w:rPr>
          <w:rFonts w:ascii="Times New Roman" w:hAnsi="Times New Roman"/>
          <w:sz w:val="28"/>
          <w:szCs w:val="28"/>
        </w:rPr>
        <w:t>муниципальн</w:t>
      </w:r>
      <w:r w:rsidR="002C073A" w:rsidRPr="007B7131">
        <w:rPr>
          <w:rFonts w:ascii="Times New Roman" w:hAnsi="Times New Roman"/>
          <w:sz w:val="28"/>
          <w:szCs w:val="28"/>
        </w:rPr>
        <w:t>ым</w:t>
      </w:r>
      <w:r w:rsidR="005563D4" w:rsidRPr="007B7131">
        <w:rPr>
          <w:rFonts w:ascii="Times New Roman" w:hAnsi="Times New Roman"/>
          <w:sz w:val="28"/>
          <w:szCs w:val="28"/>
        </w:rPr>
        <w:t xml:space="preserve"> образовани</w:t>
      </w:r>
      <w:r w:rsidR="002C073A" w:rsidRPr="007B7131">
        <w:rPr>
          <w:rFonts w:ascii="Times New Roman" w:hAnsi="Times New Roman"/>
          <w:sz w:val="28"/>
          <w:szCs w:val="28"/>
        </w:rPr>
        <w:t>ем</w:t>
      </w:r>
      <w:r w:rsidR="005563D4" w:rsidRPr="007B7131">
        <w:rPr>
          <w:rFonts w:ascii="Times New Roman" w:hAnsi="Times New Roman"/>
          <w:sz w:val="28"/>
          <w:szCs w:val="28"/>
        </w:rPr>
        <w:t xml:space="preserve"> г. Кольчугино</w:t>
      </w:r>
      <w:r w:rsidR="000E143D" w:rsidRPr="007B7131">
        <w:rPr>
          <w:rFonts w:ascii="Times New Roman" w:hAnsi="Times New Roman"/>
          <w:sz w:val="28"/>
          <w:szCs w:val="28"/>
        </w:rPr>
        <w:t>.</w:t>
      </w:r>
    </w:p>
    <w:p w:rsidR="00DE6EC6" w:rsidRPr="007B7131" w:rsidRDefault="00B97C03" w:rsidP="007B7131">
      <w:pPr>
        <w:spacing w:after="0" w:line="240" w:lineRule="auto"/>
        <w:ind w:firstLine="709"/>
        <w:jc w:val="both"/>
        <w:rPr>
          <w:rFonts w:ascii="Times New Roman" w:hAnsi="Times New Roman"/>
          <w:color w:val="FF0000"/>
          <w:sz w:val="28"/>
          <w:szCs w:val="28"/>
        </w:rPr>
      </w:pPr>
      <w:r w:rsidRPr="007B7131">
        <w:rPr>
          <w:rFonts w:ascii="Times New Roman" w:hAnsi="Times New Roman"/>
          <w:sz w:val="28"/>
          <w:szCs w:val="28"/>
        </w:rPr>
        <w:t>Объекты незавершенного строительства по состоянию на 01.01.2021 числились у 2</w:t>
      </w:r>
      <w:r w:rsidR="009C683D" w:rsidRPr="007B7131">
        <w:rPr>
          <w:rFonts w:ascii="Times New Roman" w:hAnsi="Times New Roman"/>
          <w:sz w:val="28"/>
          <w:szCs w:val="28"/>
        </w:rPr>
        <w:t>6</w:t>
      </w:r>
      <w:r w:rsidRPr="007B7131">
        <w:rPr>
          <w:rFonts w:ascii="Times New Roman" w:hAnsi="Times New Roman"/>
          <w:sz w:val="28"/>
          <w:szCs w:val="28"/>
        </w:rPr>
        <w:t xml:space="preserve"> муниципальных образований</w:t>
      </w:r>
      <w:r w:rsidRPr="007B7131">
        <w:rPr>
          <w:rStyle w:val="a6"/>
          <w:rFonts w:ascii="Times New Roman" w:hAnsi="Times New Roman"/>
          <w:sz w:val="28"/>
          <w:szCs w:val="28"/>
        </w:rPr>
        <w:footnoteReference w:id="24"/>
      </w:r>
      <w:r w:rsidRPr="007B7131">
        <w:rPr>
          <w:rFonts w:ascii="Times New Roman" w:hAnsi="Times New Roman"/>
          <w:sz w:val="28"/>
          <w:szCs w:val="28"/>
        </w:rPr>
        <w:t xml:space="preserve"> из 84 проанализированных. </w:t>
      </w:r>
      <w:r w:rsidR="007459B4" w:rsidRPr="007B7131">
        <w:rPr>
          <w:rFonts w:ascii="Times New Roman" w:hAnsi="Times New Roman"/>
          <w:sz w:val="28"/>
          <w:szCs w:val="28"/>
        </w:rPr>
        <w:t>Так, п</w:t>
      </w:r>
      <w:r w:rsidR="00370194" w:rsidRPr="007B7131">
        <w:rPr>
          <w:rFonts w:ascii="Times New Roman" w:hAnsi="Times New Roman"/>
          <w:sz w:val="28"/>
          <w:szCs w:val="28"/>
        </w:rPr>
        <w:t>ри проведении внешн</w:t>
      </w:r>
      <w:r w:rsidR="002C073A" w:rsidRPr="007B7131">
        <w:rPr>
          <w:rFonts w:ascii="Times New Roman" w:hAnsi="Times New Roman"/>
          <w:sz w:val="28"/>
          <w:szCs w:val="28"/>
        </w:rPr>
        <w:t>ей</w:t>
      </w:r>
      <w:r w:rsidR="00370194" w:rsidRPr="007B7131">
        <w:rPr>
          <w:rFonts w:ascii="Times New Roman" w:hAnsi="Times New Roman"/>
          <w:sz w:val="28"/>
          <w:szCs w:val="28"/>
        </w:rPr>
        <w:t xml:space="preserve"> провер</w:t>
      </w:r>
      <w:r w:rsidR="002C073A" w:rsidRPr="007B7131">
        <w:rPr>
          <w:rFonts w:ascii="Times New Roman" w:hAnsi="Times New Roman"/>
          <w:sz w:val="28"/>
          <w:szCs w:val="28"/>
        </w:rPr>
        <w:t>ки</w:t>
      </w:r>
      <w:r w:rsidR="00370194" w:rsidRPr="007B7131">
        <w:rPr>
          <w:rFonts w:ascii="Times New Roman" w:hAnsi="Times New Roman"/>
          <w:sz w:val="28"/>
          <w:szCs w:val="28"/>
        </w:rPr>
        <w:t xml:space="preserve"> отчетов об исполнении бюджетов</w:t>
      </w:r>
      <w:r w:rsidR="009C672B" w:rsidRPr="007B7131">
        <w:rPr>
          <w:rFonts w:ascii="Times New Roman" w:hAnsi="Times New Roman"/>
          <w:sz w:val="28"/>
          <w:szCs w:val="28"/>
        </w:rPr>
        <w:t xml:space="preserve"> муниципальных образований </w:t>
      </w:r>
      <w:r w:rsidR="007459B4" w:rsidRPr="007B7131">
        <w:rPr>
          <w:rFonts w:ascii="Times New Roman" w:hAnsi="Times New Roman"/>
          <w:sz w:val="28"/>
          <w:szCs w:val="28"/>
        </w:rPr>
        <w:t>за 2020</w:t>
      </w:r>
      <w:r w:rsidR="00370194" w:rsidRPr="007B7131">
        <w:rPr>
          <w:rFonts w:ascii="Times New Roman" w:hAnsi="Times New Roman"/>
          <w:sz w:val="28"/>
          <w:szCs w:val="28"/>
        </w:rPr>
        <w:t xml:space="preserve"> год установлен</w:t>
      </w:r>
      <w:r w:rsidR="00D32445" w:rsidRPr="007B7131">
        <w:rPr>
          <w:rFonts w:ascii="Times New Roman" w:hAnsi="Times New Roman"/>
          <w:sz w:val="28"/>
          <w:szCs w:val="28"/>
        </w:rPr>
        <w:t>ы</w:t>
      </w:r>
      <w:r w:rsidR="00370194" w:rsidRPr="007B7131">
        <w:rPr>
          <w:rFonts w:ascii="Times New Roman" w:hAnsi="Times New Roman"/>
          <w:sz w:val="28"/>
          <w:szCs w:val="28"/>
        </w:rPr>
        <w:t xml:space="preserve"> факт</w:t>
      </w:r>
      <w:r w:rsidR="00351124" w:rsidRPr="007B7131">
        <w:rPr>
          <w:rFonts w:ascii="Times New Roman" w:hAnsi="Times New Roman"/>
          <w:sz w:val="28"/>
          <w:szCs w:val="28"/>
        </w:rPr>
        <w:t>ы</w:t>
      </w:r>
      <w:r w:rsidR="00370194" w:rsidRPr="007B7131">
        <w:rPr>
          <w:rFonts w:ascii="Times New Roman" w:hAnsi="Times New Roman"/>
          <w:sz w:val="28"/>
          <w:szCs w:val="28"/>
        </w:rPr>
        <w:t xml:space="preserve"> неэффективного использования бюджетных средств</w:t>
      </w:r>
      <w:r w:rsidR="00914274" w:rsidRPr="007B7131">
        <w:rPr>
          <w:rFonts w:ascii="Times New Roman" w:hAnsi="Times New Roman"/>
          <w:sz w:val="28"/>
          <w:szCs w:val="28"/>
        </w:rPr>
        <w:t>, направленных на разработку проектно-сметн</w:t>
      </w:r>
      <w:r w:rsidR="00C633B2" w:rsidRPr="007B7131">
        <w:rPr>
          <w:rFonts w:ascii="Times New Roman" w:hAnsi="Times New Roman"/>
          <w:sz w:val="28"/>
          <w:szCs w:val="28"/>
        </w:rPr>
        <w:t>ых</w:t>
      </w:r>
      <w:r w:rsidR="00914274" w:rsidRPr="007B7131">
        <w:rPr>
          <w:rFonts w:ascii="Times New Roman" w:hAnsi="Times New Roman"/>
          <w:sz w:val="28"/>
          <w:szCs w:val="28"/>
        </w:rPr>
        <w:t xml:space="preserve"> документаций, не используем</w:t>
      </w:r>
      <w:r w:rsidR="00C633B2" w:rsidRPr="007B7131">
        <w:rPr>
          <w:rFonts w:ascii="Times New Roman" w:hAnsi="Times New Roman"/>
          <w:sz w:val="28"/>
          <w:szCs w:val="28"/>
        </w:rPr>
        <w:t>ых</w:t>
      </w:r>
      <w:r w:rsidR="00914274" w:rsidRPr="007B7131">
        <w:rPr>
          <w:rFonts w:ascii="Times New Roman" w:hAnsi="Times New Roman"/>
          <w:sz w:val="28"/>
          <w:szCs w:val="28"/>
        </w:rPr>
        <w:t xml:space="preserve"> более трех лет.</w:t>
      </w:r>
      <w:r w:rsidR="006B7098" w:rsidRPr="007B7131">
        <w:rPr>
          <w:rFonts w:ascii="Times New Roman" w:hAnsi="Times New Roman"/>
          <w:sz w:val="28"/>
          <w:szCs w:val="28"/>
        </w:rPr>
        <w:t xml:space="preserve"> Например, </w:t>
      </w:r>
      <w:r w:rsidR="007459B4" w:rsidRPr="007B7131">
        <w:rPr>
          <w:rFonts w:ascii="Times New Roman" w:hAnsi="Times New Roman"/>
          <w:sz w:val="28"/>
          <w:szCs w:val="28"/>
        </w:rPr>
        <w:t>проектно-сметная документация на объект «</w:t>
      </w:r>
      <w:r w:rsidR="006F0016" w:rsidRPr="007B7131">
        <w:rPr>
          <w:rFonts w:ascii="Times New Roman" w:hAnsi="Times New Roman"/>
          <w:sz w:val="28"/>
          <w:szCs w:val="28"/>
        </w:rPr>
        <w:t xml:space="preserve">Канализация для организации отвода талых и ливневых стоков с ул. Ленинградская в г. </w:t>
      </w:r>
      <w:proofErr w:type="spellStart"/>
      <w:r w:rsidR="006F0016" w:rsidRPr="007B7131">
        <w:rPr>
          <w:rFonts w:ascii="Times New Roman" w:hAnsi="Times New Roman"/>
          <w:sz w:val="28"/>
          <w:szCs w:val="28"/>
        </w:rPr>
        <w:t>Коврове</w:t>
      </w:r>
      <w:proofErr w:type="spellEnd"/>
      <w:r w:rsidR="007459B4" w:rsidRPr="007B7131">
        <w:rPr>
          <w:rFonts w:ascii="Times New Roman" w:hAnsi="Times New Roman"/>
          <w:sz w:val="28"/>
          <w:szCs w:val="28"/>
        </w:rPr>
        <w:t xml:space="preserve">», разработанная в </w:t>
      </w:r>
      <w:r w:rsidR="006F0016" w:rsidRPr="007B7131">
        <w:rPr>
          <w:rFonts w:ascii="Times New Roman" w:hAnsi="Times New Roman"/>
          <w:sz w:val="28"/>
          <w:szCs w:val="28"/>
        </w:rPr>
        <w:t>2012 году,</w:t>
      </w:r>
      <w:r w:rsidR="007459B4" w:rsidRPr="007B7131">
        <w:rPr>
          <w:rFonts w:ascii="Times New Roman" w:hAnsi="Times New Roman"/>
          <w:sz w:val="28"/>
          <w:szCs w:val="28"/>
        </w:rPr>
        <w:t xml:space="preserve"> устарела</w:t>
      </w:r>
      <w:r w:rsidR="006F0016" w:rsidRPr="007B7131">
        <w:rPr>
          <w:rFonts w:ascii="Times New Roman" w:hAnsi="Times New Roman"/>
          <w:sz w:val="28"/>
          <w:szCs w:val="28"/>
        </w:rPr>
        <w:t>, изменилась нормативная база</w:t>
      </w:r>
      <w:r w:rsidR="00435BC5">
        <w:rPr>
          <w:rFonts w:ascii="Times New Roman" w:hAnsi="Times New Roman"/>
          <w:sz w:val="28"/>
          <w:szCs w:val="28"/>
        </w:rPr>
        <w:t>,</w:t>
      </w:r>
      <w:r w:rsidR="006F0016" w:rsidRPr="007B7131">
        <w:rPr>
          <w:rFonts w:ascii="Times New Roman" w:hAnsi="Times New Roman"/>
          <w:sz w:val="28"/>
          <w:szCs w:val="28"/>
        </w:rPr>
        <w:t xml:space="preserve"> в связи с чем</w:t>
      </w:r>
      <w:r w:rsidR="007459B4" w:rsidRPr="007B7131">
        <w:rPr>
          <w:rFonts w:ascii="Times New Roman" w:hAnsi="Times New Roman"/>
          <w:sz w:val="28"/>
          <w:szCs w:val="28"/>
        </w:rPr>
        <w:t xml:space="preserve"> проект не</w:t>
      </w:r>
      <w:r w:rsidR="006F0016" w:rsidRPr="007B7131">
        <w:rPr>
          <w:rFonts w:ascii="Times New Roman" w:hAnsi="Times New Roman"/>
          <w:sz w:val="28"/>
          <w:szCs w:val="28"/>
        </w:rPr>
        <w:t xml:space="preserve"> подлежит дальнейшей реализации и </w:t>
      </w:r>
      <w:r w:rsidR="007459B4" w:rsidRPr="007B7131">
        <w:rPr>
          <w:rFonts w:ascii="Times New Roman" w:hAnsi="Times New Roman"/>
          <w:sz w:val="28"/>
          <w:szCs w:val="28"/>
        </w:rPr>
        <w:t xml:space="preserve">планируется </w:t>
      </w:r>
      <w:r w:rsidR="006F0016" w:rsidRPr="007B7131">
        <w:rPr>
          <w:rFonts w:ascii="Times New Roman" w:hAnsi="Times New Roman"/>
          <w:sz w:val="28"/>
          <w:szCs w:val="28"/>
        </w:rPr>
        <w:t>к</w:t>
      </w:r>
      <w:r w:rsidR="007459B4" w:rsidRPr="007B7131">
        <w:rPr>
          <w:rFonts w:ascii="Times New Roman" w:hAnsi="Times New Roman"/>
          <w:sz w:val="28"/>
          <w:szCs w:val="28"/>
        </w:rPr>
        <w:t xml:space="preserve"> списани</w:t>
      </w:r>
      <w:r w:rsidR="006F0016" w:rsidRPr="007B7131">
        <w:rPr>
          <w:rFonts w:ascii="Times New Roman" w:hAnsi="Times New Roman"/>
          <w:sz w:val="28"/>
          <w:szCs w:val="28"/>
        </w:rPr>
        <w:t xml:space="preserve">ю в 2021 году. Всего в муниципальном образовании г. Ковров в 2021 году подготовлены документы к списанию 6 проектно-сметных документаций на объекты коммунально-инженерной инфраструктуры (7,3 млн.руб.). </w:t>
      </w:r>
      <w:r w:rsidR="00DE6EC6" w:rsidRPr="007B7131">
        <w:rPr>
          <w:rFonts w:ascii="Times New Roman" w:hAnsi="Times New Roman"/>
          <w:sz w:val="28"/>
          <w:szCs w:val="28"/>
        </w:rPr>
        <w:t>Проектно-сметн</w:t>
      </w:r>
      <w:r w:rsidR="00B55065" w:rsidRPr="007B7131">
        <w:rPr>
          <w:rFonts w:ascii="Times New Roman" w:hAnsi="Times New Roman"/>
          <w:sz w:val="28"/>
          <w:szCs w:val="28"/>
        </w:rPr>
        <w:t>ые</w:t>
      </w:r>
      <w:r w:rsidR="00DE6EC6" w:rsidRPr="007B7131">
        <w:rPr>
          <w:rFonts w:ascii="Times New Roman" w:hAnsi="Times New Roman"/>
          <w:sz w:val="28"/>
          <w:szCs w:val="28"/>
        </w:rPr>
        <w:t xml:space="preserve"> документаци</w:t>
      </w:r>
      <w:r w:rsidR="00B55065" w:rsidRPr="007B7131">
        <w:rPr>
          <w:rFonts w:ascii="Times New Roman" w:hAnsi="Times New Roman"/>
          <w:sz w:val="28"/>
          <w:szCs w:val="28"/>
        </w:rPr>
        <w:t>и</w:t>
      </w:r>
      <w:r w:rsidR="00DE6EC6" w:rsidRPr="007B7131">
        <w:rPr>
          <w:rFonts w:ascii="Times New Roman" w:hAnsi="Times New Roman"/>
          <w:sz w:val="28"/>
          <w:szCs w:val="28"/>
        </w:rPr>
        <w:t xml:space="preserve"> </w:t>
      </w:r>
      <w:r w:rsidR="002D26F5" w:rsidRPr="007B7131">
        <w:rPr>
          <w:rFonts w:ascii="Times New Roman" w:hAnsi="Times New Roman"/>
          <w:sz w:val="28"/>
          <w:szCs w:val="28"/>
        </w:rPr>
        <w:t xml:space="preserve">на строительство и реконструкцию </w:t>
      </w:r>
      <w:r w:rsidR="002D64E2" w:rsidRPr="007B7131">
        <w:rPr>
          <w:rFonts w:ascii="Times New Roman" w:hAnsi="Times New Roman"/>
          <w:sz w:val="28"/>
          <w:szCs w:val="28"/>
        </w:rPr>
        <w:t xml:space="preserve">объектов муниципальной собственности </w:t>
      </w:r>
      <w:r w:rsidR="00DE6EC6" w:rsidRPr="007B7131">
        <w:rPr>
          <w:rFonts w:ascii="Times New Roman" w:hAnsi="Times New Roman"/>
          <w:sz w:val="28"/>
          <w:szCs w:val="28"/>
        </w:rPr>
        <w:t xml:space="preserve">также </w:t>
      </w:r>
      <w:r w:rsidR="00FC157B" w:rsidRPr="007B7131">
        <w:rPr>
          <w:rFonts w:ascii="Times New Roman" w:hAnsi="Times New Roman"/>
          <w:sz w:val="28"/>
          <w:szCs w:val="28"/>
        </w:rPr>
        <w:t>разработан</w:t>
      </w:r>
      <w:r w:rsidR="00B55065" w:rsidRPr="007B7131">
        <w:rPr>
          <w:rFonts w:ascii="Times New Roman" w:hAnsi="Times New Roman"/>
          <w:sz w:val="28"/>
          <w:szCs w:val="28"/>
        </w:rPr>
        <w:t>ы</w:t>
      </w:r>
      <w:r w:rsidR="00DE6EC6" w:rsidRPr="007B7131">
        <w:rPr>
          <w:rFonts w:ascii="Times New Roman" w:hAnsi="Times New Roman"/>
          <w:sz w:val="28"/>
          <w:szCs w:val="28"/>
        </w:rPr>
        <w:t>, но не востребован</w:t>
      </w:r>
      <w:r w:rsidR="00B55065" w:rsidRPr="007B7131">
        <w:rPr>
          <w:rFonts w:ascii="Times New Roman" w:hAnsi="Times New Roman"/>
          <w:sz w:val="28"/>
          <w:szCs w:val="28"/>
        </w:rPr>
        <w:t>ы</w:t>
      </w:r>
      <w:r w:rsidR="00DE6EC6" w:rsidRPr="007B7131">
        <w:rPr>
          <w:rFonts w:ascii="Times New Roman" w:hAnsi="Times New Roman"/>
          <w:sz w:val="28"/>
          <w:szCs w:val="28"/>
        </w:rPr>
        <w:t xml:space="preserve"> в </w:t>
      </w:r>
      <w:r w:rsidR="000C269D" w:rsidRPr="007B7131">
        <w:rPr>
          <w:rFonts w:ascii="Times New Roman" w:hAnsi="Times New Roman"/>
          <w:sz w:val="28"/>
          <w:szCs w:val="28"/>
        </w:rPr>
        <w:t xml:space="preserve">муниципальных образованиях </w:t>
      </w:r>
      <w:r w:rsidR="006F0016" w:rsidRPr="007B7131">
        <w:rPr>
          <w:rFonts w:ascii="Times New Roman" w:hAnsi="Times New Roman"/>
          <w:sz w:val="28"/>
          <w:szCs w:val="28"/>
        </w:rPr>
        <w:t>Муромский район (год</w:t>
      </w:r>
      <w:r w:rsidR="00981D6D" w:rsidRPr="007B7131">
        <w:rPr>
          <w:rFonts w:ascii="Times New Roman" w:hAnsi="Times New Roman"/>
          <w:sz w:val="28"/>
          <w:szCs w:val="28"/>
        </w:rPr>
        <w:t xml:space="preserve"> разработки проектно-сметн</w:t>
      </w:r>
      <w:r w:rsidR="002169F8" w:rsidRPr="007B7131">
        <w:rPr>
          <w:rFonts w:ascii="Times New Roman" w:hAnsi="Times New Roman"/>
          <w:sz w:val="28"/>
          <w:szCs w:val="28"/>
        </w:rPr>
        <w:t>ой</w:t>
      </w:r>
      <w:r w:rsidR="00981D6D" w:rsidRPr="007B7131">
        <w:rPr>
          <w:rFonts w:ascii="Times New Roman" w:hAnsi="Times New Roman"/>
          <w:sz w:val="28"/>
          <w:szCs w:val="28"/>
        </w:rPr>
        <w:t xml:space="preserve"> документаци</w:t>
      </w:r>
      <w:r w:rsidR="002169F8" w:rsidRPr="007B7131">
        <w:rPr>
          <w:rFonts w:ascii="Times New Roman" w:hAnsi="Times New Roman"/>
          <w:sz w:val="28"/>
          <w:szCs w:val="28"/>
        </w:rPr>
        <w:t>и</w:t>
      </w:r>
      <w:r w:rsidR="00981D6D" w:rsidRPr="007B7131">
        <w:rPr>
          <w:rFonts w:ascii="Times New Roman" w:hAnsi="Times New Roman"/>
          <w:sz w:val="28"/>
          <w:szCs w:val="28"/>
        </w:rPr>
        <w:t xml:space="preserve"> – </w:t>
      </w:r>
      <w:r w:rsidR="002169F8" w:rsidRPr="007B7131">
        <w:rPr>
          <w:rFonts w:ascii="Times New Roman" w:hAnsi="Times New Roman"/>
          <w:sz w:val="28"/>
          <w:szCs w:val="28"/>
        </w:rPr>
        <w:t>2014 год</w:t>
      </w:r>
      <w:r w:rsidR="00981D6D" w:rsidRPr="007B7131">
        <w:rPr>
          <w:rFonts w:ascii="Times New Roman" w:hAnsi="Times New Roman"/>
          <w:sz w:val="28"/>
          <w:szCs w:val="28"/>
        </w:rPr>
        <w:t xml:space="preserve">, стоимость инвестиционных вложений составила </w:t>
      </w:r>
      <w:r w:rsidR="002169F8" w:rsidRPr="007B7131">
        <w:rPr>
          <w:rFonts w:ascii="Times New Roman" w:hAnsi="Times New Roman"/>
          <w:sz w:val="28"/>
          <w:szCs w:val="28"/>
        </w:rPr>
        <w:t>0,5 млн.руб.</w:t>
      </w:r>
      <w:r w:rsidR="00981D6D" w:rsidRPr="007B7131">
        <w:rPr>
          <w:rFonts w:ascii="Times New Roman" w:hAnsi="Times New Roman"/>
          <w:sz w:val="28"/>
          <w:szCs w:val="28"/>
        </w:rPr>
        <w:t xml:space="preserve">), </w:t>
      </w:r>
      <w:r w:rsidR="002169F8" w:rsidRPr="007B7131">
        <w:rPr>
          <w:rFonts w:ascii="Times New Roman" w:hAnsi="Times New Roman"/>
          <w:sz w:val="28"/>
          <w:szCs w:val="28"/>
        </w:rPr>
        <w:t xml:space="preserve">Куриловское </w:t>
      </w:r>
      <w:r w:rsidR="00981D6D" w:rsidRPr="007B7131">
        <w:rPr>
          <w:rFonts w:ascii="Times New Roman" w:hAnsi="Times New Roman"/>
          <w:sz w:val="28"/>
          <w:szCs w:val="28"/>
        </w:rPr>
        <w:t>Собинск</w:t>
      </w:r>
      <w:r w:rsidR="007F691D" w:rsidRPr="007B7131">
        <w:rPr>
          <w:rFonts w:ascii="Times New Roman" w:hAnsi="Times New Roman"/>
          <w:sz w:val="28"/>
          <w:szCs w:val="28"/>
        </w:rPr>
        <w:t>ого</w:t>
      </w:r>
      <w:r w:rsidR="00981D6D" w:rsidRPr="007B7131">
        <w:rPr>
          <w:rFonts w:ascii="Times New Roman" w:hAnsi="Times New Roman"/>
          <w:sz w:val="28"/>
          <w:szCs w:val="28"/>
        </w:rPr>
        <w:t xml:space="preserve"> район</w:t>
      </w:r>
      <w:r w:rsidR="007F691D" w:rsidRPr="007B7131">
        <w:rPr>
          <w:rFonts w:ascii="Times New Roman" w:hAnsi="Times New Roman"/>
          <w:sz w:val="28"/>
          <w:szCs w:val="28"/>
        </w:rPr>
        <w:t>а</w:t>
      </w:r>
      <w:r w:rsidR="00981D6D" w:rsidRPr="007B7131">
        <w:rPr>
          <w:rFonts w:ascii="Times New Roman" w:hAnsi="Times New Roman"/>
          <w:sz w:val="28"/>
          <w:szCs w:val="28"/>
        </w:rPr>
        <w:t xml:space="preserve"> (</w:t>
      </w:r>
      <w:r w:rsidR="002169F8" w:rsidRPr="007B7131">
        <w:rPr>
          <w:rFonts w:ascii="Times New Roman" w:hAnsi="Times New Roman"/>
          <w:sz w:val="28"/>
          <w:szCs w:val="28"/>
        </w:rPr>
        <w:t>2014 год</w:t>
      </w:r>
      <w:r w:rsidR="00981D6D" w:rsidRPr="007B7131">
        <w:rPr>
          <w:rFonts w:ascii="Times New Roman" w:hAnsi="Times New Roman"/>
          <w:sz w:val="28"/>
          <w:szCs w:val="28"/>
        </w:rPr>
        <w:t xml:space="preserve">, </w:t>
      </w:r>
      <w:r w:rsidR="002C073A" w:rsidRPr="007B7131">
        <w:rPr>
          <w:rFonts w:ascii="Times New Roman" w:hAnsi="Times New Roman"/>
          <w:sz w:val="28"/>
          <w:szCs w:val="28"/>
        </w:rPr>
        <w:t>2,1 млн</w:t>
      </w:r>
      <w:r w:rsidR="00981D6D" w:rsidRPr="007B7131">
        <w:rPr>
          <w:rFonts w:ascii="Times New Roman" w:hAnsi="Times New Roman"/>
          <w:sz w:val="28"/>
          <w:szCs w:val="28"/>
        </w:rPr>
        <w:t>.руб.)</w:t>
      </w:r>
      <w:r w:rsidR="006F0016" w:rsidRPr="007B7131">
        <w:rPr>
          <w:rFonts w:ascii="Times New Roman" w:hAnsi="Times New Roman"/>
          <w:sz w:val="28"/>
          <w:szCs w:val="28"/>
        </w:rPr>
        <w:t>.</w:t>
      </w:r>
    </w:p>
    <w:p w:rsidR="00A72A7F" w:rsidRPr="00F80541" w:rsidRDefault="00A72A7F" w:rsidP="007B7131">
      <w:pPr>
        <w:spacing w:after="0" w:line="240" w:lineRule="auto"/>
        <w:ind w:firstLine="709"/>
        <w:jc w:val="both"/>
        <w:rPr>
          <w:rFonts w:ascii="Times New Roman" w:hAnsi="Times New Roman"/>
          <w:color w:val="FF0000"/>
          <w:sz w:val="28"/>
          <w:szCs w:val="28"/>
          <w:vertAlign w:val="superscript"/>
        </w:rPr>
      </w:pPr>
      <w:r w:rsidRPr="007B7131">
        <w:rPr>
          <w:rFonts w:ascii="Times New Roman" w:hAnsi="Times New Roman"/>
          <w:sz w:val="28"/>
          <w:szCs w:val="28"/>
        </w:rPr>
        <w:t xml:space="preserve">Установлено наличие неиспользованных </w:t>
      </w:r>
      <w:r w:rsidRPr="00F80541">
        <w:rPr>
          <w:rFonts w:ascii="Times New Roman" w:hAnsi="Times New Roman"/>
          <w:sz w:val="28"/>
          <w:szCs w:val="28"/>
        </w:rPr>
        <w:t>остатков целевых межбюджетных трансфертов</w:t>
      </w:r>
      <w:r w:rsidR="004C74BC" w:rsidRPr="00F80541">
        <w:rPr>
          <w:rFonts w:ascii="Times New Roman" w:hAnsi="Times New Roman"/>
          <w:sz w:val="28"/>
          <w:szCs w:val="28"/>
        </w:rPr>
        <w:t xml:space="preserve"> по состоянию на 01.01.202</w:t>
      </w:r>
      <w:r w:rsidR="002169F8" w:rsidRPr="00F80541">
        <w:rPr>
          <w:rFonts w:ascii="Times New Roman" w:hAnsi="Times New Roman"/>
          <w:sz w:val="28"/>
          <w:szCs w:val="28"/>
        </w:rPr>
        <w:t>1</w:t>
      </w:r>
      <w:r w:rsidR="0004764C" w:rsidRPr="00F80541">
        <w:rPr>
          <w:rFonts w:ascii="Times New Roman" w:hAnsi="Times New Roman"/>
          <w:sz w:val="28"/>
          <w:szCs w:val="28"/>
        </w:rPr>
        <w:t>.</w:t>
      </w:r>
      <w:r w:rsidRPr="00F80541">
        <w:rPr>
          <w:rFonts w:ascii="Times New Roman" w:hAnsi="Times New Roman"/>
          <w:sz w:val="28"/>
          <w:szCs w:val="28"/>
        </w:rPr>
        <w:t xml:space="preserve"> </w:t>
      </w:r>
      <w:r w:rsidR="00B55065" w:rsidRPr="00F80541">
        <w:rPr>
          <w:rFonts w:ascii="Times New Roman" w:hAnsi="Times New Roman"/>
          <w:sz w:val="28"/>
          <w:szCs w:val="28"/>
        </w:rPr>
        <w:t>Так, н</w:t>
      </w:r>
      <w:r w:rsidRPr="00F80541">
        <w:rPr>
          <w:rFonts w:ascii="Times New Roman" w:hAnsi="Times New Roman"/>
          <w:sz w:val="28"/>
          <w:szCs w:val="28"/>
        </w:rPr>
        <w:t xml:space="preserve">апример, </w:t>
      </w:r>
      <w:r w:rsidR="006042A6" w:rsidRPr="00F80541">
        <w:rPr>
          <w:rFonts w:ascii="Times New Roman" w:hAnsi="Times New Roman"/>
          <w:sz w:val="28"/>
          <w:szCs w:val="28"/>
        </w:rPr>
        <w:t xml:space="preserve">остатки межбюджетных трансфертов составили </w:t>
      </w:r>
      <w:r w:rsidR="00C854CD" w:rsidRPr="00F80541">
        <w:rPr>
          <w:rFonts w:ascii="Times New Roman" w:hAnsi="Times New Roman"/>
          <w:sz w:val="28"/>
          <w:szCs w:val="28"/>
        </w:rPr>
        <w:t>в г. Гусь-Хрустальный – 48,9 млн.руб.</w:t>
      </w:r>
      <w:r w:rsidR="00F80541" w:rsidRPr="00F80541">
        <w:rPr>
          <w:rStyle w:val="a6"/>
          <w:rFonts w:ascii="Times New Roman" w:hAnsi="Times New Roman"/>
          <w:sz w:val="28"/>
          <w:szCs w:val="28"/>
        </w:rPr>
        <w:footnoteReference w:id="25"/>
      </w:r>
      <w:r w:rsidR="00C854CD" w:rsidRPr="00F80541">
        <w:rPr>
          <w:rFonts w:ascii="Times New Roman" w:hAnsi="Times New Roman"/>
          <w:sz w:val="28"/>
          <w:szCs w:val="28"/>
        </w:rPr>
        <w:t xml:space="preserve">, </w:t>
      </w:r>
      <w:proofErr w:type="spellStart"/>
      <w:r w:rsidR="00C854CD" w:rsidRPr="00F80541">
        <w:rPr>
          <w:rFonts w:ascii="Times New Roman" w:hAnsi="Times New Roman"/>
          <w:sz w:val="28"/>
          <w:szCs w:val="28"/>
        </w:rPr>
        <w:t>Киржачском</w:t>
      </w:r>
      <w:proofErr w:type="spellEnd"/>
      <w:r w:rsidR="00C854CD" w:rsidRPr="00F80541">
        <w:rPr>
          <w:rFonts w:ascii="Times New Roman" w:hAnsi="Times New Roman"/>
          <w:sz w:val="28"/>
          <w:szCs w:val="28"/>
        </w:rPr>
        <w:t xml:space="preserve"> районе – 43,5</w:t>
      </w:r>
      <w:r w:rsidR="001229D2" w:rsidRPr="00F80541">
        <w:rPr>
          <w:rFonts w:ascii="Times New Roman" w:hAnsi="Times New Roman"/>
          <w:sz w:val="28"/>
          <w:szCs w:val="28"/>
        </w:rPr>
        <w:t> </w:t>
      </w:r>
      <w:r w:rsidR="00C854CD" w:rsidRPr="00F80541">
        <w:rPr>
          <w:rFonts w:ascii="Times New Roman" w:hAnsi="Times New Roman"/>
          <w:sz w:val="28"/>
          <w:szCs w:val="28"/>
        </w:rPr>
        <w:t>млн.руб.</w:t>
      </w:r>
      <w:r w:rsidR="0004764C" w:rsidRPr="00F80541">
        <w:rPr>
          <w:rStyle w:val="a6"/>
          <w:rFonts w:ascii="Times New Roman" w:hAnsi="Times New Roman"/>
          <w:sz w:val="28"/>
          <w:szCs w:val="28"/>
        </w:rPr>
        <w:footnoteReference w:id="26"/>
      </w:r>
      <w:r w:rsidR="00C854CD" w:rsidRPr="00F80541">
        <w:rPr>
          <w:rFonts w:ascii="Times New Roman" w:hAnsi="Times New Roman"/>
          <w:sz w:val="28"/>
          <w:szCs w:val="28"/>
        </w:rPr>
        <w:t>,</w:t>
      </w:r>
      <w:r w:rsidR="007F691D" w:rsidRPr="00F80541">
        <w:rPr>
          <w:rFonts w:ascii="Times New Roman" w:hAnsi="Times New Roman"/>
          <w:sz w:val="28"/>
          <w:szCs w:val="28"/>
        </w:rPr>
        <w:t xml:space="preserve"> </w:t>
      </w:r>
      <w:r w:rsidR="000D431C" w:rsidRPr="00F80541">
        <w:rPr>
          <w:rFonts w:ascii="Times New Roman" w:hAnsi="Times New Roman"/>
          <w:sz w:val="28"/>
          <w:szCs w:val="28"/>
        </w:rPr>
        <w:t xml:space="preserve">г. </w:t>
      </w:r>
      <w:proofErr w:type="spellStart"/>
      <w:r w:rsidR="000D431C" w:rsidRPr="00F80541">
        <w:rPr>
          <w:rFonts w:ascii="Times New Roman" w:hAnsi="Times New Roman"/>
          <w:sz w:val="28"/>
          <w:szCs w:val="28"/>
        </w:rPr>
        <w:t>Ковров</w:t>
      </w:r>
      <w:r w:rsidR="006042A6" w:rsidRPr="00F80541">
        <w:rPr>
          <w:rFonts w:ascii="Times New Roman" w:hAnsi="Times New Roman"/>
          <w:sz w:val="28"/>
          <w:szCs w:val="28"/>
        </w:rPr>
        <w:t>е</w:t>
      </w:r>
      <w:proofErr w:type="spellEnd"/>
      <w:r w:rsidRPr="00F80541">
        <w:rPr>
          <w:rFonts w:ascii="Times New Roman" w:hAnsi="Times New Roman"/>
          <w:sz w:val="28"/>
          <w:szCs w:val="28"/>
        </w:rPr>
        <w:t xml:space="preserve"> </w:t>
      </w:r>
      <w:r w:rsidR="001229D2" w:rsidRPr="00F80541">
        <w:rPr>
          <w:rFonts w:ascii="Times New Roman" w:hAnsi="Times New Roman"/>
          <w:sz w:val="28"/>
          <w:szCs w:val="28"/>
        </w:rPr>
        <w:t xml:space="preserve">– </w:t>
      </w:r>
      <w:r w:rsidR="000D431C" w:rsidRPr="00F80541">
        <w:rPr>
          <w:rFonts w:ascii="Times New Roman" w:hAnsi="Times New Roman"/>
          <w:sz w:val="28"/>
          <w:szCs w:val="28"/>
        </w:rPr>
        <w:t>31,7 млн</w:t>
      </w:r>
      <w:r w:rsidR="00064045" w:rsidRPr="00F80541">
        <w:rPr>
          <w:rFonts w:ascii="Times New Roman" w:hAnsi="Times New Roman"/>
          <w:sz w:val="28"/>
          <w:szCs w:val="28"/>
        </w:rPr>
        <w:t>.руб.</w:t>
      </w:r>
      <w:r w:rsidR="0004764C" w:rsidRPr="00F80541">
        <w:rPr>
          <w:rStyle w:val="a6"/>
          <w:rFonts w:ascii="Times New Roman" w:hAnsi="Times New Roman"/>
          <w:sz w:val="28"/>
          <w:szCs w:val="28"/>
        </w:rPr>
        <w:footnoteReference w:id="27"/>
      </w:r>
      <w:r w:rsidRPr="00F80541">
        <w:rPr>
          <w:rFonts w:ascii="Times New Roman" w:hAnsi="Times New Roman"/>
          <w:sz w:val="28"/>
          <w:szCs w:val="28"/>
        </w:rPr>
        <w:t xml:space="preserve">, </w:t>
      </w:r>
      <w:r w:rsidR="006042A6" w:rsidRPr="00F80541">
        <w:rPr>
          <w:rFonts w:ascii="Times New Roman" w:hAnsi="Times New Roman"/>
          <w:sz w:val="28"/>
          <w:szCs w:val="28"/>
        </w:rPr>
        <w:t>г. Вязники</w:t>
      </w:r>
      <w:r w:rsidR="00B7463E" w:rsidRPr="00F80541">
        <w:rPr>
          <w:rFonts w:ascii="Times New Roman" w:hAnsi="Times New Roman"/>
          <w:sz w:val="28"/>
          <w:szCs w:val="28"/>
        </w:rPr>
        <w:t xml:space="preserve"> – </w:t>
      </w:r>
      <w:r w:rsidR="006042A6" w:rsidRPr="00F80541">
        <w:rPr>
          <w:rFonts w:ascii="Times New Roman" w:hAnsi="Times New Roman"/>
          <w:sz w:val="28"/>
          <w:szCs w:val="28"/>
        </w:rPr>
        <w:t>11,4</w:t>
      </w:r>
      <w:r w:rsidR="00B7463E" w:rsidRPr="00F80541">
        <w:rPr>
          <w:rFonts w:ascii="Times New Roman" w:hAnsi="Times New Roman"/>
          <w:sz w:val="28"/>
          <w:szCs w:val="28"/>
        </w:rPr>
        <w:t xml:space="preserve"> </w:t>
      </w:r>
      <w:r w:rsidR="006042A6" w:rsidRPr="00F80541">
        <w:rPr>
          <w:rFonts w:ascii="Times New Roman" w:hAnsi="Times New Roman"/>
          <w:sz w:val="28"/>
          <w:szCs w:val="28"/>
        </w:rPr>
        <w:t>млн</w:t>
      </w:r>
      <w:r w:rsidR="00B7463E" w:rsidRPr="00F80541">
        <w:rPr>
          <w:rFonts w:ascii="Times New Roman" w:hAnsi="Times New Roman"/>
          <w:sz w:val="28"/>
          <w:szCs w:val="28"/>
        </w:rPr>
        <w:t>.руб</w:t>
      </w:r>
      <w:r w:rsidR="00C854CD" w:rsidRPr="00F80541">
        <w:rPr>
          <w:rFonts w:ascii="Times New Roman" w:hAnsi="Times New Roman"/>
          <w:sz w:val="28"/>
          <w:szCs w:val="28"/>
        </w:rPr>
        <w:t>.</w:t>
      </w:r>
      <w:r w:rsidR="00F80541" w:rsidRPr="00F80541">
        <w:rPr>
          <w:rFonts w:ascii="Times New Roman" w:hAnsi="Times New Roman"/>
          <w:sz w:val="28"/>
          <w:szCs w:val="28"/>
          <w:vertAlign w:val="superscript"/>
        </w:rPr>
        <w:t>25</w:t>
      </w:r>
    </w:p>
    <w:p w:rsidR="001229D2" w:rsidRPr="007B7131" w:rsidRDefault="00423266" w:rsidP="007B7131">
      <w:pPr>
        <w:spacing w:after="0" w:line="240" w:lineRule="auto"/>
        <w:ind w:firstLine="709"/>
        <w:jc w:val="both"/>
        <w:rPr>
          <w:rFonts w:ascii="Times New Roman" w:eastAsiaTheme="minorHAnsi" w:hAnsi="Times New Roman"/>
          <w:sz w:val="28"/>
          <w:szCs w:val="28"/>
          <w:lang w:eastAsia="ru-RU"/>
        </w:rPr>
      </w:pPr>
      <w:r w:rsidRPr="007B7131">
        <w:rPr>
          <w:rFonts w:ascii="Times New Roman" w:hAnsi="Times New Roman"/>
          <w:sz w:val="28"/>
          <w:szCs w:val="28"/>
        </w:rPr>
        <w:t>В ходе проведения внешн</w:t>
      </w:r>
      <w:r w:rsidR="002C073A" w:rsidRPr="007B7131">
        <w:rPr>
          <w:rFonts w:ascii="Times New Roman" w:hAnsi="Times New Roman"/>
          <w:sz w:val="28"/>
          <w:szCs w:val="28"/>
        </w:rPr>
        <w:t>ей</w:t>
      </w:r>
      <w:r w:rsidRPr="007B7131">
        <w:rPr>
          <w:rFonts w:ascii="Times New Roman" w:hAnsi="Times New Roman"/>
          <w:sz w:val="28"/>
          <w:szCs w:val="28"/>
        </w:rPr>
        <w:t xml:space="preserve"> провер</w:t>
      </w:r>
      <w:r w:rsidR="002C073A" w:rsidRPr="007B7131">
        <w:rPr>
          <w:rFonts w:ascii="Times New Roman" w:hAnsi="Times New Roman"/>
          <w:sz w:val="28"/>
          <w:szCs w:val="28"/>
        </w:rPr>
        <w:t>ки</w:t>
      </w:r>
      <w:r w:rsidRPr="007B7131">
        <w:rPr>
          <w:rFonts w:ascii="Times New Roman" w:hAnsi="Times New Roman"/>
          <w:sz w:val="28"/>
          <w:szCs w:val="28"/>
        </w:rPr>
        <w:t xml:space="preserve"> годовых отчетов </w:t>
      </w:r>
      <w:r w:rsidR="00BC0EEC" w:rsidRPr="007B7131">
        <w:rPr>
          <w:rFonts w:ascii="Times New Roman" w:hAnsi="Times New Roman"/>
          <w:sz w:val="28"/>
          <w:szCs w:val="28"/>
        </w:rPr>
        <w:t>местных бюджетов</w:t>
      </w:r>
      <w:r w:rsidRPr="007B7131">
        <w:rPr>
          <w:rFonts w:ascii="Times New Roman" w:hAnsi="Times New Roman"/>
          <w:sz w:val="28"/>
          <w:szCs w:val="28"/>
        </w:rPr>
        <w:t xml:space="preserve"> установлено, что в проверяемом период</w:t>
      </w:r>
      <w:r w:rsidR="009C672B" w:rsidRPr="007B7131">
        <w:rPr>
          <w:rFonts w:ascii="Times New Roman" w:hAnsi="Times New Roman"/>
          <w:sz w:val="28"/>
          <w:szCs w:val="28"/>
        </w:rPr>
        <w:t>е</w:t>
      </w:r>
      <w:r w:rsidRPr="007B7131">
        <w:rPr>
          <w:rFonts w:ascii="Times New Roman" w:hAnsi="Times New Roman"/>
          <w:sz w:val="28"/>
          <w:szCs w:val="28"/>
        </w:rPr>
        <w:t xml:space="preserve"> </w:t>
      </w:r>
      <w:r w:rsidR="002B6B22" w:rsidRPr="007B7131">
        <w:rPr>
          <w:rFonts w:ascii="Times New Roman" w:hAnsi="Times New Roman"/>
          <w:sz w:val="28"/>
          <w:szCs w:val="28"/>
        </w:rPr>
        <w:t>41</w:t>
      </w:r>
      <w:r w:rsidRPr="007B7131">
        <w:rPr>
          <w:rFonts w:ascii="Times New Roman" w:hAnsi="Times New Roman"/>
          <w:sz w:val="28"/>
          <w:szCs w:val="28"/>
        </w:rPr>
        <w:t xml:space="preserve"> муниципальн</w:t>
      </w:r>
      <w:r w:rsidR="002B6B22" w:rsidRPr="007B7131">
        <w:rPr>
          <w:rFonts w:ascii="Times New Roman" w:hAnsi="Times New Roman"/>
          <w:sz w:val="28"/>
          <w:szCs w:val="28"/>
        </w:rPr>
        <w:t>ое</w:t>
      </w:r>
      <w:r w:rsidRPr="007B7131">
        <w:rPr>
          <w:rFonts w:ascii="Times New Roman" w:hAnsi="Times New Roman"/>
          <w:sz w:val="28"/>
          <w:szCs w:val="28"/>
        </w:rPr>
        <w:t xml:space="preserve"> образовани</w:t>
      </w:r>
      <w:r w:rsidR="002B6B22" w:rsidRPr="007B7131">
        <w:rPr>
          <w:rFonts w:ascii="Times New Roman" w:hAnsi="Times New Roman"/>
          <w:sz w:val="28"/>
          <w:szCs w:val="28"/>
        </w:rPr>
        <w:t>е</w:t>
      </w:r>
      <w:r w:rsidRPr="007B7131">
        <w:rPr>
          <w:rFonts w:ascii="Times New Roman" w:hAnsi="Times New Roman"/>
          <w:sz w:val="28"/>
          <w:szCs w:val="28"/>
        </w:rPr>
        <w:t xml:space="preserve"> участвовал</w:t>
      </w:r>
      <w:r w:rsidR="002B6B22" w:rsidRPr="007B7131">
        <w:rPr>
          <w:rFonts w:ascii="Times New Roman" w:hAnsi="Times New Roman"/>
          <w:sz w:val="28"/>
          <w:szCs w:val="28"/>
        </w:rPr>
        <w:t>о</w:t>
      </w:r>
      <w:r w:rsidRPr="007B7131">
        <w:rPr>
          <w:rFonts w:ascii="Times New Roman" w:hAnsi="Times New Roman"/>
          <w:sz w:val="28"/>
          <w:szCs w:val="28"/>
        </w:rPr>
        <w:t xml:space="preserve"> в реализации</w:t>
      </w:r>
      <w:r w:rsidR="002B6B22" w:rsidRPr="007B7131">
        <w:rPr>
          <w:rFonts w:ascii="Times New Roman" w:hAnsi="Times New Roman"/>
          <w:sz w:val="28"/>
          <w:szCs w:val="28"/>
        </w:rPr>
        <w:t xml:space="preserve"> семи</w:t>
      </w:r>
      <w:r w:rsidRPr="007B7131">
        <w:rPr>
          <w:rFonts w:ascii="Times New Roman" w:hAnsi="Times New Roman"/>
          <w:sz w:val="28"/>
          <w:szCs w:val="28"/>
        </w:rPr>
        <w:t xml:space="preserve"> национальных проектов</w:t>
      </w:r>
      <w:r w:rsidRPr="007B7131">
        <w:rPr>
          <w:rStyle w:val="a6"/>
          <w:rFonts w:ascii="Times New Roman" w:hAnsi="Times New Roman"/>
          <w:sz w:val="28"/>
          <w:szCs w:val="28"/>
        </w:rPr>
        <w:footnoteReference w:id="28"/>
      </w:r>
      <w:r w:rsidR="001229D2" w:rsidRPr="007B7131">
        <w:rPr>
          <w:rFonts w:ascii="Times New Roman" w:hAnsi="Times New Roman"/>
          <w:sz w:val="28"/>
          <w:szCs w:val="28"/>
        </w:rPr>
        <w:t>, исполнение по которым составило от 13,1%</w:t>
      </w:r>
      <w:r w:rsidR="001229D2" w:rsidRPr="007B7131">
        <w:rPr>
          <w:rStyle w:val="a6"/>
          <w:rFonts w:ascii="Times New Roman" w:hAnsi="Times New Roman"/>
          <w:sz w:val="28"/>
          <w:szCs w:val="28"/>
        </w:rPr>
        <w:footnoteReference w:id="29"/>
      </w:r>
      <w:r w:rsidR="001229D2" w:rsidRPr="007B7131">
        <w:rPr>
          <w:rFonts w:ascii="Times New Roman" w:hAnsi="Times New Roman"/>
          <w:sz w:val="28"/>
          <w:szCs w:val="28"/>
        </w:rPr>
        <w:t xml:space="preserve"> до 100% относительно плановых назначений.</w:t>
      </w:r>
      <w:r w:rsidR="001229D2" w:rsidRPr="007B7131">
        <w:rPr>
          <w:rFonts w:ascii="Times New Roman" w:eastAsiaTheme="minorHAnsi" w:hAnsi="Times New Roman"/>
          <w:sz w:val="28"/>
          <w:szCs w:val="28"/>
          <w:lang w:eastAsia="ru-RU"/>
        </w:rPr>
        <w:t xml:space="preserve"> </w:t>
      </w:r>
    </w:p>
    <w:p w:rsidR="001229D2" w:rsidRPr="007B7131" w:rsidRDefault="002C073A" w:rsidP="007B7131">
      <w:pPr>
        <w:spacing w:after="0" w:line="240" w:lineRule="auto"/>
        <w:ind w:firstLine="709"/>
        <w:jc w:val="both"/>
        <w:rPr>
          <w:rFonts w:ascii="Times New Roman" w:hAnsi="Times New Roman"/>
          <w:color w:val="FF0000"/>
          <w:sz w:val="28"/>
          <w:szCs w:val="28"/>
        </w:rPr>
      </w:pPr>
      <w:r w:rsidRPr="007B7131">
        <w:rPr>
          <w:rFonts w:ascii="Times New Roman" w:hAnsi="Times New Roman"/>
          <w:sz w:val="28"/>
          <w:szCs w:val="28"/>
        </w:rPr>
        <w:lastRenderedPageBreak/>
        <w:t xml:space="preserve">Проведенный анализ показал, </w:t>
      </w:r>
      <w:r w:rsidR="008E671E" w:rsidRPr="007B7131">
        <w:rPr>
          <w:rFonts w:ascii="Times New Roman" w:hAnsi="Times New Roman"/>
          <w:sz w:val="28"/>
          <w:szCs w:val="28"/>
        </w:rPr>
        <w:t>что н</w:t>
      </w:r>
      <w:r w:rsidR="00370194" w:rsidRPr="007B7131">
        <w:rPr>
          <w:rFonts w:ascii="Times New Roman" w:hAnsi="Times New Roman"/>
          <w:sz w:val="28"/>
          <w:szCs w:val="28"/>
        </w:rPr>
        <w:t>е всеми</w:t>
      </w:r>
      <w:r w:rsidRPr="007B7131">
        <w:rPr>
          <w:rFonts w:ascii="Times New Roman" w:hAnsi="Times New Roman"/>
          <w:sz w:val="28"/>
          <w:szCs w:val="28"/>
        </w:rPr>
        <w:t xml:space="preserve"> </w:t>
      </w:r>
      <w:r w:rsidR="00370194" w:rsidRPr="007B7131">
        <w:rPr>
          <w:rFonts w:ascii="Times New Roman" w:hAnsi="Times New Roman"/>
          <w:sz w:val="28"/>
          <w:szCs w:val="28"/>
        </w:rPr>
        <w:t>поселениями</w:t>
      </w:r>
      <w:r w:rsidRPr="007B7131">
        <w:rPr>
          <w:rFonts w:ascii="Times New Roman" w:hAnsi="Times New Roman"/>
          <w:sz w:val="28"/>
          <w:szCs w:val="28"/>
        </w:rPr>
        <w:t xml:space="preserve"> проверенных муниципальных образований области</w:t>
      </w:r>
      <w:r w:rsidR="00370194" w:rsidRPr="007B7131">
        <w:rPr>
          <w:rFonts w:ascii="Times New Roman" w:hAnsi="Times New Roman"/>
          <w:sz w:val="28"/>
          <w:szCs w:val="28"/>
        </w:rPr>
        <w:t xml:space="preserve"> обеспечен переход на программный метод планирования расходов, что</w:t>
      </w:r>
      <w:r w:rsidR="009C672B" w:rsidRPr="007B7131">
        <w:rPr>
          <w:rFonts w:ascii="Times New Roman" w:hAnsi="Times New Roman"/>
          <w:sz w:val="28"/>
          <w:szCs w:val="28"/>
        </w:rPr>
        <w:t>, в свою очередь,</w:t>
      </w:r>
      <w:r w:rsidR="00370194" w:rsidRPr="007B7131">
        <w:rPr>
          <w:rFonts w:ascii="Times New Roman" w:hAnsi="Times New Roman"/>
          <w:sz w:val="28"/>
          <w:szCs w:val="28"/>
        </w:rPr>
        <w:t xml:space="preserve"> не способству</w:t>
      </w:r>
      <w:r w:rsidR="004C74BC" w:rsidRPr="007B7131">
        <w:rPr>
          <w:rFonts w:ascii="Times New Roman" w:hAnsi="Times New Roman"/>
          <w:sz w:val="28"/>
          <w:szCs w:val="28"/>
        </w:rPr>
        <w:t>е</w:t>
      </w:r>
      <w:r w:rsidR="00370194" w:rsidRPr="007B7131">
        <w:rPr>
          <w:rFonts w:ascii="Times New Roman" w:hAnsi="Times New Roman"/>
          <w:sz w:val="28"/>
          <w:szCs w:val="28"/>
        </w:rPr>
        <w:t xml:space="preserve">т эффективному использованию бюджетных средств. </w:t>
      </w:r>
      <w:r w:rsidR="00A72A7F" w:rsidRPr="007B7131">
        <w:rPr>
          <w:rFonts w:ascii="Times New Roman" w:hAnsi="Times New Roman"/>
          <w:sz w:val="28"/>
          <w:szCs w:val="28"/>
        </w:rPr>
        <w:t xml:space="preserve">Так, </w:t>
      </w:r>
      <w:r w:rsidR="001229D2" w:rsidRPr="007B7131">
        <w:rPr>
          <w:rFonts w:ascii="Times New Roman" w:hAnsi="Times New Roman"/>
          <w:sz w:val="28"/>
          <w:szCs w:val="28"/>
        </w:rPr>
        <w:t xml:space="preserve">расходы бюджета муниципального образования Филипповское Киржачского района в 2020 году осуществлялись </w:t>
      </w:r>
      <w:r w:rsidR="007F691D" w:rsidRPr="007B7131">
        <w:rPr>
          <w:rFonts w:ascii="Times New Roman" w:hAnsi="Times New Roman"/>
          <w:sz w:val="28"/>
          <w:szCs w:val="28"/>
        </w:rPr>
        <w:t xml:space="preserve">только </w:t>
      </w:r>
      <w:r w:rsidR="001229D2" w:rsidRPr="007B7131">
        <w:rPr>
          <w:rFonts w:ascii="Times New Roman" w:hAnsi="Times New Roman"/>
          <w:sz w:val="28"/>
          <w:szCs w:val="28"/>
        </w:rPr>
        <w:t xml:space="preserve">в рамках непрограммных мероприятий. </w:t>
      </w:r>
      <w:r w:rsidR="00E42CE4" w:rsidRPr="007B7131">
        <w:rPr>
          <w:rFonts w:ascii="Times New Roman" w:hAnsi="Times New Roman"/>
          <w:sz w:val="28"/>
          <w:szCs w:val="28"/>
        </w:rPr>
        <w:t>Расходы н</w:t>
      </w:r>
      <w:r w:rsidR="001229D2" w:rsidRPr="007B7131">
        <w:rPr>
          <w:rFonts w:ascii="Times New Roman" w:hAnsi="Times New Roman"/>
          <w:sz w:val="28"/>
          <w:szCs w:val="28"/>
        </w:rPr>
        <w:t xml:space="preserve">а реализацию мероприятий муниципальных программ </w:t>
      </w:r>
      <w:r w:rsidR="00E42CE4" w:rsidRPr="007B7131">
        <w:rPr>
          <w:rFonts w:ascii="Times New Roman" w:hAnsi="Times New Roman"/>
          <w:sz w:val="28"/>
          <w:szCs w:val="28"/>
        </w:rPr>
        <w:t>в муниципальном образовании Колокшанское Собинского района составили 1% от общего объема расходов бюджета.</w:t>
      </w:r>
    </w:p>
    <w:p w:rsidR="009C491A" w:rsidRPr="007B7131" w:rsidRDefault="002C073A"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Кроме того,</w:t>
      </w:r>
      <w:r w:rsidR="004C74BC" w:rsidRPr="007B7131">
        <w:rPr>
          <w:rFonts w:ascii="Times New Roman" w:hAnsi="Times New Roman"/>
          <w:sz w:val="28"/>
          <w:szCs w:val="28"/>
        </w:rPr>
        <w:t xml:space="preserve"> выявлены нарушения ст. 179 Бюджетного кодекса РФ и порядков </w:t>
      </w:r>
      <w:r w:rsidR="00FE6A6E" w:rsidRPr="007B7131">
        <w:rPr>
          <w:rFonts w:ascii="Times New Roman" w:hAnsi="Times New Roman"/>
          <w:sz w:val="28"/>
          <w:szCs w:val="28"/>
        </w:rPr>
        <w:t>разработки, утверждения и реализации муниципальных программ. Так, а</w:t>
      </w:r>
      <w:r w:rsidR="009C491A" w:rsidRPr="007B7131">
        <w:rPr>
          <w:rFonts w:ascii="Times New Roman" w:hAnsi="Times New Roman"/>
          <w:sz w:val="28"/>
          <w:szCs w:val="28"/>
        </w:rPr>
        <w:t>дминистрацией</w:t>
      </w:r>
      <w:r w:rsidR="00C41C38" w:rsidRPr="007B7131">
        <w:rPr>
          <w:rFonts w:ascii="Times New Roman" w:hAnsi="Times New Roman"/>
          <w:sz w:val="28"/>
          <w:szCs w:val="28"/>
        </w:rPr>
        <w:t xml:space="preserve"> о. Муром</w:t>
      </w:r>
      <w:r w:rsidR="009C491A" w:rsidRPr="007B7131">
        <w:rPr>
          <w:rFonts w:ascii="Times New Roman" w:hAnsi="Times New Roman"/>
          <w:sz w:val="28"/>
          <w:szCs w:val="28"/>
        </w:rPr>
        <w:t xml:space="preserve"> </w:t>
      </w:r>
      <w:r w:rsidR="00BA5774" w:rsidRPr="007B7131">
        <w:rPr>
          <w:rFonts w:ascii="Times New Roman" w:hAnsi="Times New Roman"/>
          <w:sz w:val="28"/>
          <w:szCs w:val="28"/>
        </w:rPr>
        <w:t xml:space="preserve">4 </w:t>
      </w:r>
      <w:r w:rsidR="009C491A" w:rsidRPr="007B7131">
        <w:rPr>
          <w:rFonts w:ascii="Times New Roman" w:hAnsi="Times New Roman"/>
          <w:sz w:val="28"/>
          <w:szCs w:val="28"/>
        </w:rPr>
        <w:t>муниципальн</w:t>
      </w:r>
      <w:r w:rsidR="00C41C38" w:rsidRPr="007B7131">
        <w:rPr>
          <w:rFonts w:ascii="Times New Roman" w:hAnsi="Times New Roman"/>
          <w:sz w:val="28"/>
          <w:szCs w:val="28"/>
        </w:rPr>
        <w:t>ые</w:t>
      </w:r>
      <w:r w:rsidR="009C491A" w:rsidRPr="007B7131">
        <w:rPr>
          <w:rFonts w:ascii="Times New Roman" w:hAnsi="Times New Roman"/>
          <w:sz w:val="28"/>
          <w:szCs w:val="28"/>
        </w:rPr>
        <w:t xml:space="preserve"> программ</w:t>
      </w:r>
      <w:r w:rsidR="00C41C38" w:rsidRPr="007B7131">
        <w:rPr>
          <w:rFonts w:ascii="Times New Roman" w:hAnsi="Times New Roman"/>
          <w:sz w:val="28"/>
          <w:szCs w:val="28"/>
        </w:rPr>
        <w:t>ы</w:t>
      </w:r>
      <w:r w:rsidR="009C491A" w:rsidRPr="007B7131">
        <w:rPr>
          <w:rFonts w:ascii="Times New Roman" w:hAnsi="Times New Roman"/>
          <w:sz w:val="28"/>
          <w:szCs w:val="28"/>
        </w:rPr>
        <w:t xml:space="preserve"> </w:t>
      </w:r>
      <w:r w:rsidR="00C41C38" w:rsidRPr="007B7131">
        <w:rPr>
          <w:rFonts w:ascii="Times New Roman" w:hAnsi="Times New Roman"/>
          <w:sz w:val="28"/>
          <w:szCs w:val="28"/>
          <w:lang w:eastAsia="ru-RU"/>
        </w:rPr>
        <w:t xml:space="preserve">в </w:t>
      </w:r>
      <w:r w:rsidR="00FC023C" w:rsidRPr="007B7131">
        <w:rPr>
          <w:rFonts w:ascii="Times New Roman" w:hAnsi="Times New Roman"/>
          <w:sz w:val="28"/>
          <w:szCs w:val="28"/>
        </w:rPr>
        <w:t xml:space="preserve">нарушение </w:t>
      </w:r>
      <w:r w:rsidRPr="007B7131">
        <w:rPr>
          <w:rFonts w:ascii="Times New Roman" w:hAnsi="Times New Roman"/>
          <w:sz w:val="28"/>
          <w:szCs w:val="28"/>
        </w:rPr>
        <w:t xml:space="preserve">норм </w:t>
      </w:r>
      <w:r w:rsidR="00FC023C" w:rsidRPr="007B7131">
        <w:rPr>
          <w:rFonts w:ascii="Times New Roman" w:hAnsi="Times New Roman"/>
          <w:sz w:val="28"/>
          <w:szCs w:val="28"/>
        </w:rPr>
        <w:t xml:space="preserve">ст. 179 Бюджетного кодекса РФ </w:t>
      </w:r>
      <w:r w:rsidR="009C491A" w:rsidRPr="007B7131">
        <w:rPr>
          <w:rFonts w:ascii="Times New Roman" w:hAnsi="Times New Roman"/>
          <w:sz w:val="28"/>
          <w:szCs w:val="28"/>
        </w:rPr>
        <w:t>не приведен</w:t>
      </w:r>
      <w:r w:rsidR="00C41C38" w:rsidRPr="007B7131">
        <w:rPr>
          <w:rFonts w:ascii="Times New Roman" w:hAnsi="Times New Roman"/>
          <w:sz w:val="28"/>
          <w:szCs w:val="28"/>
        </w:rPr>
        <w:t>ы</w:t>
      </w:r>
      <w:r w:rsidR="009C491A" w:rsidRPr="007B7131">
        <w:rPr>
          <w:rFonts w:ascii="Times New Roman" w:hAnsi="Times New Roman"/>
          <w:sz w:val="28"/>
          <w:szCs w:val="28"/>
        </w:rPr>
        <w:t xml:space="preserve"> </w:t>
      </w:r>
      <w:r w:rsidR="00FC023C" w:rsidRPr="007B7131">
        <w:rPr>
          <w:rFonts w:ascii="Times New Roman" w:hAnsi="Times New Roman"/>
          <w:sz w:val="28"/>
          <w:szCs w:val="28"/>
        </w:rPr>
        <w:t xml:space="preserve">в установленный срок </w:t>
      </w:r>
      <w:r w:rsidR="009C491A" w:rsidRPr="007B7131">
        <w:rPr>
          <w:rFonts w:ascii="Times New Roman" w:hAnsi="Times New Roman"/>
          <w:sz w:val="28"/>
          <w:szCs w:val="28"/>
        </w:rPr>
        <w:t>в соответствие с решением о бюджете</w:t>
      </w:r>
      <w:r w:rsidR="00FC023C" w:rsidRPr="007B7131">
        <w:rPr>
          <w:rFonts w:ascii="Times New Roman" w:hAnsi="Times New Roman"/>
          <w:sz w:val="28"/>
          <w:szCs w:val="28"/>
        </w:rPr>
        <w:t xml:space="preserve"> на 20</w:t>
      </w:r>
      <w:r w:rsidR="00C41C38" w:rsidRPr="007B7131">
        <w:rPr>
          <w:rFonts w:ascii="Times New Roman" w:hAnsi="Times New Roman"/>
          <w:sz w:val="28"/>
          <w:szCs w:val="28"/>
        </w:rPr>
        <w:t>20</w:t>
      </w:r>
      <w:r w:rsidR="00FC023C" w:rsidRPr="007B7131">
        <w:rPr>
          <w:rFonts w:ascii="Times New Roman" w:hAnsi="Times New Roman"/>
          <w:sz w:val="28"/>
          <w:szCs w:val="28"/>
        </w:rPr>
        <w:t xml:space="preserve"> год</w:t>
      </w:r>
      <w:r w:rsidR="00BA5774" w:rsidRPr="007B7131">
        <w:rPr>
          <w:rFonts w:ascii="Times New Roman" w:hAnsi="Times New Roman"/>
          <w:sz w:val="28"/>
          <w:szCs w:val="28"/>
        </w:rPr>
        <w:t xml:space="preserve"> в части уточнения объемов финансирования по ним</w:t>
      </w:r>
      <w:r w:rsidR="009C491A" w:rsidRPr="007B7131">
        <w:rPr>
          <w:rFonts w:ascii="Times New Roman" w:hAnsi="Times New Roman"/>
          <w:sz w:val="28"/>
          <w:szCs w:val="28"/>
        </w:rPr>
        <w:t>.</w:t>
      </w:r>
      <w:r w:rsidR="000C269D" w:rsidRPr="007B7131">
        <w:rPr>
          <w:rFonts w:ascii="Times New Roman" w:hAnsi="Times New Roman"/>
          <w:sz w:val="28"/>
          <w:szCs w:val="28"/>
        </w:rPr>
        <w:t xml:space="preserve"> Аналогичн</w:t>
      </w:r>
      <w:r w:rsidR="00FC023C" w:rsidRPr="007B7131">
        <w:rPr>
          <w:rFonts w:ascii="Times New Roman" w:hAnsi="Times New Roman"/>
          <w:sz w:val="28"/>
          <w:szCs w:val="28"/>
        </w:rPr>
        <w:t>ые</w:t>
      </w:r>
      <w:r w:rsidR="000C269D" w:rsidRPr="007B7131">
        <w:rPr>
          <w:rFonts w:ascii="Times New Roman" w:hAnsi="Times New Roman"/>
          <w:sz w:val="28"/>
          <w:szCs w:val="28"/>
        </w:rPr>
        <w:t xml:space="preserve"> нарушени</w:t>
      </w:r>
      <w:r w:rsidR="00FC023C" w:rsidRPr="007B7131">
        <w:rPr>
          <w:rFonts w:ascii="Times New Roman" w:hAnsi="Times New Roman"/>
          <w:sz w:val="28"/>
          <w:szCs w:val="28"/>
        </w:rPr>
        <w:t>я</w:t>
      </w:r>
      <w:r w:rsidR="000C269D" w:rsidRPr="007B7131">
        <w:rPr>
          <w:rFonts w:ascii="Times New Roman" w:hAnsi="Times New Roman"/>
          <w:sz w:val="28"/>
          <w:szCs w:val="28"/>
        </w:rPr>
        <w:t xml:space="preserve"> </w:t>
      </w:r>
      <w:r w:rsidR="00FC023C" w:rsidRPr="007B7131">
        <w:rPr>
          <w:rFonts w:ascii="Times New Roman" w:hAnsi="Times New Roman"/>
          <w:sz w:val="28"/>
          <w:szCs w:val="28"/>
        </w:rPr>
        <w:t>выявлены</w:t>
      </w:r>
      <w:r w:rsidR="000C269D" w:rsidRPr="007B7131">
        <w:rPr>
          <w:rFonts w:ascii="Times New Roman" w:hAnsi="Times New Roman"/>
          <w:sz w:val="28"/>
          <w:szCs w:val="28"/>
        </w:rPr>
        <w:t xml:space="preserve"> в мун</w:t>
      </w:r>
      <w:r w:rsidR="00547431" w:rsidRPr="007B7131">
        <w:rPr>
          <w:rFonts w:ascii="Times New Roman" w:hAnsi="Times New Roman"/>
          <w:sz w:val="28"/>
          <w:szCs w:val="28"/>
        </w:rPr>
        <w:t xml:space="preserve">иципальных </w:t>
      </w:r>
      <w:r w:rsidR="00C41C38" w:rsidRPr="007B7131">
        <w:rPr>
          <w:rFonts w:ascii="Times New Roman" w:hAnsi="Times New Roman"/>
          <w:sz w:val="28"/>
          <w:szCs w:val="28"/>
        </w:rPr>
        <w:t>образованиях Паустовское Вязниковского района, Гусь-Хрустальный район, п. Великодворский Гусь-Хрустального района, Кипревское Киржачского района, Ляховское и Дмитриевогорское Меленковского района, Собинский район, Судогодский район, Вяткинское Судогодского района</w:t>
      </w:r>
      <w:r w:rsidR="00547431" w:rsidRPr="007B7131">
        <w:rPr>
          <w:rFonts w:ascii="Times New Roman" w:hAnsi="Times New Roman"/>
          <w:sz w:val="28"/>
          <w:szCs w:val="28"/>
        </w:rPr>
        <w:t>.</w:t>
      </w:r>
    </w:p>
    <w:p w:rsidR="00032803" w:rsidRPr="007B7131" w:rsidRDefault="00032803" w:rsidP="007B7131">
      <w:pPr>
        <w:spacing w:after="0" w:line="240" w:lineRule="auto"/>
        <w:ind w:firstLine="709"/>
        <w:jc w:val="both"/>
        <w:rPr>
          <w:rFonts w:ascii="Times New Roman" w:hAnsi="Times New Roman"/>
          <w:color w:val="FF0000"/>
          <w:sz w:val="28"/>
          <w:szCs w:val="28"/>
        </w:rPr>
      </w:pPr>
      <w:r w:rsidRPr="007B7131">
        <w:rPr>
          <w:rFonts w:ascii="Times New Roman" w:hAnsi="Times New Roman"/>
          <w:sz w:val="28"/>
          <w:szCs w:val="28"/>
        </w:rPr>
        <w:t>В муниципальных образованиях п. Великодворский Гусь-Хрустального района и Илькинское Меленковского района решениями о бюджете на 2020 год по отдельным муниципальным программам запланированы бюджетные ассигнования на реализацию их основных мероприятий, которые не предусмотрены муниципальными правовыми актами муниципальных образований, утвердившими их, что не согласуется с положениями ст.ст. 172, 179 Бюджетного кодекса РФ и влечет возникновение рисков нецелевого использования бюджетных средств.</w:t>
      </w:r>
    </w:p>
    <w:p w:rsidR="0027304D" w:rsidRDefault="00032803"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В нарушение порядка разработки, реализации и оценки эффективности муниципальных программ муниципальн</w:t>
      </w:r>
      <w:r w:rsidR="0027304D">
        <w:rPr>
          <w:rFonts w:ascii="Times New Roman" w:hAnsi="Times New Roman"/>
          <w:sz w:val="28"/>
          <w:szCs w:val="28"/>
        </w:rPr>
        <w:t>ых</w:t>
      </w:r>
      <w:r w:rsidRPr="007B7131">
        <w:rPr>
          <w:rFonts w:ascii="Times New Roman" w:hAnsi="Times New Roman"/>
          <w:sz w:val="28"/>
          <w:szCs w:val="28"/>
        </w:rPr>
        <w:t xml:space="preserve"> образовани</w:t>
      </w:r>
      <w:r w:rsidR="0027304D">
        <w:rPr>
          <w:rFonts w:ascii="Times New Roman" w:hAnsi="Times New Roman"/>
          <w:sz w:val="28"/>
          <w:szCs w:val="28"/>
        </w:rPr>
        <w:t>й</w:t>
      </w:r>
      <w:r w:rsidRPr="007B7131">
        <w:rPr>
          <w:rFonts w:ascii="Times New Roman" w:hAnsi="Times New Roman"/>
          <w:sz w:val="28"/>
          <w:szCs w:val="28"/>
        </w:rPr>
        <w:t xml:space="preserve"> Григорьевское</w:t>
      </w:r>
      <w:r w:rsidR="0027304D">
        <w:rPr>
          <w:rFonts w:ascii="Times New Roman" w:hAnsi="Times New Roman"/>
          <w:sz w:val="28"/>
          <w:szCs w:val="28"/>
        </w:rPr>
        <w:t xml:space="preserve"> и Купреевское</w:t>
      </w:r>
      <w:r w:rsidRPr="007B7131">
        <w:rPr>
          <w:rFonts w:ascii="Times New Roman" w:hAnsi="Times New Roman"/>
          <w:sz w:val="28"/>
          <w:szCs w:val="28"/>
        </w:rPr>
        <w:t xml:space="preserve"> Гусь-Хрустального района администраци</w:t>
      </w:r>
      <w:r w:rsidR="0027304D">
        <w:rPr>
          <w:rFonts w:ascii="Times New Roman" w:hAnsi="Times New Roman"/>
          <w:sz w:val="28"/>
          <w:szCs w:val="28"/>
        </w:rPr>
        <w:t>ями</w:t>
      </w:r>
      <w:r w:rsidRPr="007B7131">
        <w:rPr>
          <w:rFonts w:ascii="Times New Roman" w:hAnsi="Times New Roman"/>
          <w:sz w:val="28"/>
          <w:szCs w:val="28"/>
        </w:rPr>
        <w:t xml:space="preserve"> </w:t>
      </w:r>
      <w:r w:rsidR="002C073A" w:rsidRPr="007B7131">
        <w:rPr>
          <w:rFonts w:ascii="Times New Roman" w:hAnsi="Times New Roman"/>
          <w:sz w:val="28"/>
          <w:szCs w:val="28"/>
        </w:rPr>
        <w:t>поселени</w:t>
      </w:r>
      <w:r w:rsidR="0027304D">
        <w:rPr>
          <w:rFonts w:ascii="Times New Roman" w:hAnsi="Times New Roman"/>
          <w:sz w:val="28"/>
          <w:szCs w:val="28"/>
        </w:rPr>
        <w:t>й</w:t>
      </w:r>
      <w:r w:rsidRPr="007B7131">
        <w:rPr>
          <w:rFonts w:ascii="Times New Roman" w:hAnsi="Times New Roman"/>
          <w:sz w:val="28"/>
          <w:szCs w:val="28"/>
        </w:rPr>
        <w:t xml:space="preserve"> не подготовлены годовые отчеты о реализации муниципальных программ, которые должны содержать текстовую часть и табличную форму. </w:t>
      </w:r>
    </w:p>
    <w:p w:rsidR="00DE1223" w:rsidRPr="007B7131" w:rsidRDefault="00DE1223" w:rsidP="007B7131">
      <w:pPr>
        <w:spacing w:after="0" w:line="240" w:lineRule="auto"/>
        <w:ind w:firstLine="709"/>
        <w:jc w:val="both"/>
        <w:rPr>
          <w:rFonts w:ascii="Times New Roman" w:hAnsi="Times New Roman"/>
          <w:sz w:val="28"/>
          <w:szCs w:val="28"/>
        </w:rPr>
      </w:pPr>
      <w:r w:rsidRPr="007B7131">
        <w:rPr>
          <w:rFonts w:ascii="Times New Roman" w:hAnsi="Times New Roman"/>
          <w:sz w:val="28"/>
          <w:szCs w:val="28"/>
        </w:rPr>
        <w:t>В ряде муниципальных образований выявлены нарушения порядка проведения оценки эффективности реализации муниципальных программ. Так, в муниципальном образовании п. Великодворский Гусь-Хрустального района оценка эффективности реализации муниципальных программ в 2020 году не проводилась, что не соответствует требованиям п. 3 ст. 179 Бюджетного кодекса РФ</w:t>
      </w:r>
      <w:r w:rsidR="002C073A" w:rsidRPr="007B7131">
        <w:rPr>
          <w:rFonts w:ascii="Times New Roman" w:hAnsi="Times New Roman"/>
          <w:sz w:val="28"/>
          <w:szCs w:val="28"/>
        </w:rPr>
        <w:t xml:space="preserve"> и П</w:t>
      </w:r>
      <w:r w:rsidRPr="007B7131">
        <w:rPr>
          <w:rFonts w:ascii="Times New Roman" w:hAnsi="Times New Roman"/>
          <w:sz w:val="28"/>
          <w:szCs w:val="28"/>
        </w:rPr>
        <w:t>орядка разработки, реализации и оценки эффективности муниципальных программ муниципального образования п. Великодворский Гусь-Хрустального района</w:t>
      </w:r>
      <w:r w:rsidRPr="007B7131">
        <w:rPr>
          <w:rStyle w:val="a6"/>
          <w:rFonts w:ascii="Times New Roman" w:hAnsi="Times New Roman"/>
          <w:sz w:val="28"/>
          <w:szCs w:val="28"/>
        </w:rPr>
        <w:footnoteReference w:id="30"/>
      </w:r>
      <w:r w:rsidRPr="007B7131">
        <w:rPr>
          <w:rFonts w:ascii="Times New Roman" w:hAnsi="Times New Roman"/>
          <w:sz w:val="28"/>
          <w:szCs w:val="28"/>
        </w:rPr>
        <w:t xml:space="preserve">. Аналогичное нарушение установлено в муниципальных образованиях п. Добрятино, Григорьевское, Демидовское, Краснооктябрьское, Купреевское и Уляхинское Гусь-Хрустального района. </w:t>
      </w:r>
      <w:r w:rsidR="006517F4" w:rsidRPr="007B7131">
        <w:rPr>
          <w:rFonts w:ascii="Times New Roman" w:hAnsi="Times New Roman"/>
          <w:sz w:val="28"/>
          <w:szCs w:val="28"/>
        </w:rPr>
        <w:t xml:space="preserve">Кроме того, администрациями </w:t>
      </w:r>
      <w:r w:rsidR="00682C3D" w:rsidRPr="007B7131">
        <w:rPr>
          <w:rFonts w:ascii="Times New Roman" w:hAnsi="Times New Roman"/>
          <w:sz w:val="28"/>
          <w:szCs w:val="28"/>
        </w:rPr>
        <w:t xml:space="preserve">муниципальных образований Бавленское, Есиплевское, Ильинское, Раздольевское Кольчугинского района </w:t>
      </w:r>
      <w:r w:rsidR="006517F4" w:rsidRPr="007B7131">
        <w:rPr>
          <w:rFonts w:ascii="Times New Roman" w:hAnsi="Times New Roman"/>
          <w:sz w:val="28"/>
          <w:szCs w:val="28"/>
        </w:rPr>
        <w:t xml:space="preserve">сводный годовой доклад о ходе реализации и об оценке эффективности реализации муниципальных программ составлен не по установленной форме и не содержит </w:t>
      </w:r>
      <w:r w:rsidR="006517F4" w:rsidRPr="007B7131">
        <w:rPr>
          <w:rFonts w:ascii="Times New Roman" w:hAnsi="Times New Roman"/>
          <w:sz w:val="28"/>
          <w:szCs w:val="28"/>
        </w:rPr>
        <w:lastRenderedPageBreak/>
        <w:t>расчет качества реализации муниципальных программ, на основании которого делаются выводы по оценке эффективности реализации муниципальной программы, ее корректировке, либо досрочного прекращения ее реализации, как того требуют нормы порядка разработки, реализации и оценки эффективности муниципальных программ.</w:t>
      </w:r>
      <w:r w:rsidR="0027304D">
        <w:rPr>
          <w:rFonts w:ascii="Times New Roman" w:hAnsi="Times New Roman"/>
          <w:sz w:val="28"/>
          <w:szCs w:val="28"/>
        </w:rPr>
        <w:t xml:space="preserve"> Также выявлено</w:t>
      </w:r>
      <w:r w:rsidR="000E4040" w:rsidRPr="007B7131">
        <w:rPr>
          <w:rFonts w:ascii="Times New Roman" w:hAnsi="Times New Roman"/>
          <w:sz w:val="28"/>
          <w:szCs w:val="28"/>
        </w:rPr>
        <w:t xml:space="preserve">, что порядками разработки, реализации и оценки эффективности муниципальных программ </w:t>
      </w:r>
      <w:r w:rsidR="00682C3D" w:rsidRPr="007B7131">
        <w:rPr>
          <w:rFonts w:ascii="Times New Roman" w:hAnsi="Times New Roman"/>
          <w:sz w:val="28"/>
          <w:szCs w:val="28"/>
        </w:rPr>
        <w:t xml:space="preserve">отдельных </w:t>
      </w:r>
      <w:r w:rsidR="000E4040" w:rsidRPr="007B7131">
        <w:rPr>
          <w:rFonts w:ascii="Times New Roman" w:hAnsi="Times New Roman"/>
          <w:sz w:val="28"/>
          <w:szCs w:val="28"/>
        </w:rPr>
        <w:t xml:space="preserve">сельских поселений Кольчугинского района не </w:t>
      </w:r>
      <w:r w:rsidR="0027304D">
        <w:rPr>
          <w:rFonts w:ascii="Times New Roman" w:hAnsi="Times New Roman"/>
          <w:sz w:val="28"/>
          <w:szCs w:val="28"/>
        </w:rPr>
        <w:t>установлены</w:t>
      </w:r>
      <w:r w:rsidR="000E4040" w:rsidRPr="007B7131">
        <w:rPr>
          <w:rFonts w:ascii="Times New Roman" w:hAnsi="Times New Roman"/>
          <w:sz w:val="28"/>
          <w:szCs w:val="28"/>
        </w:rPr>
        <w:t xml:space="preserve"> сроки предоставления </w:t>
      </w:r>
      <w:r w:rsidR="0027304D" w:rsidRPr="007B7131">
        <w:rPr>
          <w:rFonts w:ascii="Times New Roman" w:hAnsi="Times New Roman"/>
          <w:sz w:val="28"/>
          <w:szCs w:val="28"/>
        </w:rPr>
        <w:t xml:space="preserve">главе администрации муниципального образования </w:t>
      </w:r>
      <w:r w:rsidR="000E4040" w:rsidRPr="007B7131">
        <w:rPr>
          <w:rFonts w:ascii="Times New Roman" w:hAnsi="Times New Roman"/>
          <w:sz w:val="28"/>
          <w:szCs w:val="28"/>
        </w:rPr>
        <w:t xml:space="preserve">сводного годового доклада о ходе реализации и об оценке эффективности реализации муниципальных программ сельского поселения, </w:t>
      </w:r>
      <w:r w:rsidR="0027304D">
        <w:rPr>
          <w:rFonts w:ascii="Times New Roman" w:hAnsi="Times New Roman"/>
          <w:sz w:val="28"/>
          <w:szCs w:val="28"/>
        </w:rPr>
        <w:t xml:space="preserve">не определены </w:t>
      </w:r>
      <w:r w:rsidR="000E4040" w:rsidRPr="007B7131">
        <w:rPr>
          <w:rFonts w:ascii="Times New Roman" w:hAnsi="Times New Roman"/>
          <w:sz w:val="28"/>
          <w:szCs w:val="28"/>
        </w:rPr>
        <w:t xml:space="preserve">ответственные </w:t>
      </w:r>
      <w:r w:rsidR="0027304D">
        <w:rPr>
          <w:rFonts w:ascii="Times New Roman" w:hAnsi="Times New Roman"/>
          <w:sz w:val="28"/>
          <w:szCs w:val="28"/>
        </w:rPr>
        <w:t xml:space="preserve">должностные лица </w:t>
      </w:r>
      <w:r w:rsidR="000E4040" w:rsidRPr="007B7131">
        <w:rPr>
          <w:rFonts w:ascii="Times New Roman" w:hAnsi="Times New Roman"/>
          <w:sz w:val="28"/>
          <w:szCs w:val="28"/>
        </w:rPr>
        <w:t>за его составление, а также расшифровка показател</w:t>
      </w:r>
      <w:r w:rsidR="0027304D">
        <w:rPr>
          <w:rFonts w:ascii="Times New Roman" w:hAnsi="Times New Roman"/>
          <w:sz w:val="28"/>
          <w:szCs w:val="28"/>
        </w:rPr>
        <w:t>ей</w:t>
      </w:r>
      <w:r w:rsidR="000E4040" w:rsidRPr="007B7131">
        <w:rPr>
          <w:rFonts w:ascii="Times New Roman" w:hAnsi="Times New Roman"/>
          <w:sz w:val="28"/>
          <w:szCs w:val="28"/>
        </w:rPr>
        <w:t xml:space="preserve"> качества реализации муниципальной программы.</w:t>
      </w:r>
    </w:p>
    <w:p w:rsidR="00B73FF7" w:rsidRPr="007B7131" w:rsidRDefault="00B73FF7" w:rsidP="007B7131">
      <w:pPr>
        <w:tabs>
          <w:tab w:val="left" w:pos="1134"/>
        </w:tabs>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В</w:t>
      </w:r>
      <w:r w:rsidR="0027304D">
        <w:rPr>
          <w:rFonts w:ascii="Times New Roman" w:hAnsi="Times New Roman"/>
          <w:sz w:val="28"/>
          <w:szCs w:val="28"/>
        </w:rPr>
        <w:t xml:space="preserve"> связи с этим в</w:t>
      </w:r>
      <w:r w:rsidRPr="007B7131">
        <w:rPr>
          <w:rFonts w:ascii="Times New Roman" w:hAnsi="Times New Roman"/>
          <w:sz w:val="28"/>
          <w:szCs w:val="28"/>
        </w:rPr>
        <w:t xml:space="preserve"> заключениях по результатам внешних проверок отчетов об исполнении бюджетов отдельных муниципальных образований </w:t>
      </w:r>
      <w:r w:rsidR="0063141E" w:rsidRPr="007B7131">
        <w:rPr>
          <w:rFonts w:ascii="Times New Roman" w:hAnsi="Times New Roman"/>
          <w:sz w:val="28"/>
          <w:szCs w:val="28"/>
        </w:rPr>
        <w:t xml:space="preserve">за 2020 год </w:t>
      </w:r>
      <w:r w:rsidRPr="007B7131">
        <w:rPr>
          <w:rFonts w:ascii="Times New Roman" w:hAnsi="Times New Roman"/>
          <w:sz w:val="28"/>
          <w:szCs w:val="28"/>
        </w:rPr>
        <w:t xml:space="preserve">органам местного самоуправления муниципальных образований рекомендовано </w:t>
      </w:r>
      <w:r w:rsidR="00A702F3" w:rsidRPr="007B7131">
        <w:rPr>
          <w:rFonts w:ascii="Times New Roman" w:hAnsi="Times New Roman"/>
          <w:sz w:val="28"/>
          <w:szCs w:val="28"/>
        </w:rPr>
        <w:t xml:space="preserve">привести порядок формирования и использования бюджетных ассигнований муниципального дорожного фонда в соответствие с требованиями бюджетного законодательства, а также </w:t>
      </w:r>
      <w:r w:rsidRPr="007B7131">
        <w:rPr>
          <w:rFonts w:ascii="Times New Roman" w:hAnsi="Times New Roman"/>
          <w:sz w:val="28"/>
          <w:szCs w:val="28"/>
        </w:rPr>
        <w:t>принять меры к вовлечению объектов незавершенного строительства в хозяйственную деятельность и их эффективному использованию</w:t>
      </w:r>
      <w:r w:rsidR="00A702F3" w:rsidRPr="007B7131">
        <w:rPr>
          <w:rFonts w:ascii="Times New Roman" w:hAnsi="Times New Roman"/>
          <w:sz w:val="28"/>
          <w:szCs w:val="28"/>
        </w:rPr>
        <w:t>.</w:t>
      </w:r>
    </w:p>
    <w:p w:rsidR="00370194" w:rsidRPr="007B7131" w:rsidRDefault="0027304D" w:rsidP="007B7131">
      <w:pPr>
        <w:tabs>
          <w:tab w:val="left" w:pos="1134"/>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Всего </w:t>
      </w:r>
      <w:r w:rsidR="00C8603F" w:rsidRPr="007B7131">
        <w:rPr>
          <w:rFonts w:ascii="Times New Roman" w:hAnsi="Times New Roman"/>
          <w:sz w:val="28"/>
          <w:szCs w:val="28"/>
        </w:rPr>
        <w:t>Счетной палатой п</w:t>
      </w:r>
      <w:r w:rsidR="00370194" w:rsidRPr="007B7131">
        <w:rPr>
          <w:rFonts w:ascii="Times New Roman" w:hAnsi="Times New Roman"/>
          <w:sz w:val="28"/>
          <w:szCs w:val="28"/>
        </w:rPr>
        <w:t xml:space="preserve">о результатам </w:t>
      </w:r>
      <w:r w:rsidR="00C8603F" w:rsidRPr="007B7131">
        <w:rPr>
          <w:rFonts w:ascii="Times New Roman" w:hAnsi="Times New Roman"/>
          <w:sz w:val="28"/>
          <w:szCs w:val="28"/>
        </w:rPr>
        <w:t xml:space="preserve">проведенных </w:t>
      </w:r>
      <w:r w:rsidR="002C073A" w:rsidRPr="007B7131">
        <w:rPr>
          <w:rFonts w:ascii="Times New Roman" w:hAnsi="Times New Roman"/>
          <w:sz w:val="28"/>
          <w:szCs w:val="28"/>
        </w:rPr>
        <w:t>экспертно-аналитических мероприятий</w:t>
      </w:r>
      <w:r w:rsidR="00C8603F" w:rsidRPr="007B7131">
        <w:rPr>
          <w:rFonts w:ascii="Times New Roman" w:hAnsi="Times New Roman"/>
          <w:sz w:val="28"/>
          <w:szCs w:val="28"/>
        </w:rPr>
        <w:t xml:space="preserve"> </w:t>
      </w:r>
      <w:r w:rsidR="00523516" w:rsidRPr="007B7131">
        <w:rPr>
          <w:rFonts w:ascii="Times New Roman" w:hAnsi="Times New Roman"/>
          <w:sz w:val="28"/>
          <w:szCs w:val="28"/>
        </w:rPr>
        <w:t xml:space="preserve">в адрес органов </w:t>
      </w:r>
      <w:r w:rsidR="00CE4984" w:rsidRPr="007B7131">
        <w:rPr>
          <w:rFonts w:ascii="Times New Roman" w:hAnsi="Times New Roman"/>
          <w:sz w:val="28"/>
          <w:szCs w:val="28"/>
        </w:rPr>
        <w:t xml:space="preserve">местного самоуправления </w:t>
      </w:r>
      <w:r w:rsidR="00287689" w:rsidRPr="007B7131">
        <w:rPr>
          <w:rFonts w:ascii="Times New Roman" w:hAnsi="Times New Roman"/>
          <w:sz w:val="28"/>
          <w:szCs w:val="28"/>
        </w:rPr>
        <w:t>направлен</w:t>
      </w:r>
      <w:r w:rsidR="00C54D90" w:rsidRPr="000C6986">
        <w:rPr>
          <w:rFonts w:ascii="Times New Roman" w:hAnsi="Times New Roman"/>
          <w:sz w:val="28"/>
          <w:szCs w:val="28"/>
        </w:rPr>
        <w:t>ы</w:t>
      </w:r>
      <w:r w:rsidR="0063141E" w:rsidRPr="007B7131">
        <w:rPr>
          <w:rFonts w:ascii="Times New Roman" w:hAnsi="Times New Roman"/>
          <w:sz w:val="28"/>
          <w:szCs w:val="28"/>
        </w:rPr>
        <w:t xml:space="preserve"> 442</w:t>
      </w:r>
      <w:r w:rsidR="00370194" w:rsidRPr="007B7131">
        <w:rPr>
          <w:rFonts w:ascii="Times New Roman" w:hAnsi="Times New Roman"/>
          <w:sz w:val="28"/>
          <w:szCs w:val="28"/>
        </w:rPr>
        <w:t xml:space="preserve"> </w:t>
      </w:r>
      <w:r w:rsidR="00CE4984" w:rsidRPr="007B7131">
        <w:rPr>
          <w:rFonts w:ascii="Times New Roman" w:hAnsi="Times New Roman"/>
          <w:sz w:val="28"/>
          <w:szCs w:val="28"/>
        </w:rPr>
        <w:t>предложения</w:t>
      </w:r>
      <w:r w:rsidR="00370194" w:rsidRPr="007B7131">
        <w:rPr>
          <w:rFonts w:ascii="Times New Roman" w:hAnsi="Times New Roman"/>
          <w:sz w:val="28"/>
          <w:szCs w:val="28"/>
        </w:rPr>
        <w:t xml:space="preserve"> </w:t>
      </w:r>
      <w:r w:rsidR="00287689" w:rsidRPr="007B7131">
        <w:rPr>
          <w:rFonts w:ascii="Times New Roman" w:hAnsi="Times New Roman"/>
          <w:sz w:val="28"/>
          <w:szCs w:val="28"/>
        </w:rPr>
        <w:t>по</w:t>
      </w:r>
      <w:r w:rsidR="00370194" w:rsidRPr="007B7131">
        <w:rPr>
          <w:rFonts w:ascii="Times New Roman" w:hAnsi="Times New Roman"/>
          <w:sz w:val="28"/>
          <w:szCs w:val="28"/>
        </w:rPr>
        <w:t xml:space="preserve"> устранени</w:t>
      </w:r>
      <w:r w:rsidR="00287689" w:rsidRPr="007B7131">
        <w:rPr>
          <w:rFonts w:ascii="Times New Roman" w:hAnsi="Times New Roman"/>
          <w:sz w:val="28"/>
          <w:szCs w:val="28"/>
        </w:rPr>
        <w:t>ю</w:t>
      </w:r>
      <w:r w:rsidR="00370194" w:rsidRPr="007B7131">
        <w:rPr>
          <w:rFonts w:ascii="Times New Roman" w:hAnsi="Times New Roman"/>
          <w:sz w:val="28"/>
          <w:szCs w:val="28"/>
        </w:rPr>
        <w:t xml:space="preserve"> нарушений действующего законодательства</w:t>
      </w:r>
      <w:r w:rsidR="00212DB5" w:rsidRPr="007B7131">
        <w:rPr>
          <w:rFonts w:ascii="Times New Roman" w:hAnsi="Times New Roman"/>
          <w:sz w:val="28"/>
          <w:szCs w:val="28"/>
        </w:rPr>
        <w:t xml:space="preserve"> </w:t>
      </w:r>
      <w:r w:rsidR="00CE4984" w:rsidRPr="007B7131">
        <w:rPr>
          <w:rFonts w:ascii="Times New Roman" w:hAnsi="Times New Roman"/>
          <w:sz w:val="28"/>
          <w:szCs w:val="28"/>
        </w:rPr>
        <w:t>и</w:t>
      </w:r>
      <w:r w:rsidR="00212DB5" w:rsidRPr="007B7131">
        <w:rPr>
          <w:rFonts w:ascii="Times New Roman" w:hAnsi="Times New Roman"/>
          <w:sz w:val="28"/>
          <w:szCs w:val="28"/>
        </w:rPr>
        <w:t xml:space="preserve"> </w:t>
      </w:r>
      <w:r w:rsidR="006E0815" w:rsidRPr="007B7131">
        <w:rPr>
          <w:rFonts w:ascii="Times New Roman" w:hAnsi="Times New Roman"/>
          <w:sz w:val="28"/>
          <w:szCs w:val="28"/>
        </w:rPr>
        <w:t>соверш</w:t>
      </w:r>
      <w:r w:rsidR="00212DB5" w:rsidRPr="007B7131">
        <w:rPr>
          <w:rFonts w:ascii="Times New Roman" w:hAnsi="Times New Roman"/>
          <w:sz w:val="28"/>
          <w:szCs w:val="28"/>
        </w:rPr>
        <w:t>енствовани</w:t>
      </w:r>
      <w:r w:rsidR="00287689" w:rsidRPr="007B7131">
        <w:rPr>
          <w:rFonts w:ascii="Times New Roman" w:hAnsi="Times New Roman"/>
          <w:sz w:val="28"/>
          <w:szCs w:val="28"/>
        </w:rPr>
        <w:t>ю</w:t>
      </w:r>
      <w:r w:rsidR="00212DB5" w:rsidRPr="007B7131">
        <w:rPr>
          <w:rFonts w:ascii="Times New Roman" w:hAnsi="Times New Roman"/>
          <w:sz w:val="28"/>
          <w:szCs w:val="28"/>
        </w:rPr>
        <w:t xml:space="preserve"> бюджетного процесса, а также повышени</w:t>
      </w:r>
      <w:r w:rsidR="00287689" w:rsidRPr="007B7131">
        <w:rPr>
          <w:rFonts w:ascii="Times New Roman" w:hAnsi="Times New Roman"/>
          <w:sz w:val="28"/>
          <w:szCs w:val="28"/>
        </w:rPr>
        <w:t>ю</w:t>
      </w:r>
      <w:r w:rsidR="00212DB5" w:rsidRPr="007B7131">
        <w:rPr>
          <w:rFonts w:ascii="Times New Roman" w:hAnsi="Times New Roman"/>
          <w:sz w:val="28"/>
          <w:szCs w:val="28"/>
        </w:rPr>
        <w:t xml:space="preserve"> эффективности и прозрачности управления общественными финансами</w:t>
      </w:r>
      <w:r w:rsidR="00CE4984" w:rsidRPr="007B7131">
        <w:rPr>
          <w:rFonts w:ascii="Times New Roman" w:hAnsi="Times New Roman"/>
          <w:sz w:val="28"/>
          <w:szCs w:val="28"/>
        </w:rPr>
        <w:t>.</w:t>
      </w:r>
      <w:r w:rsidR="00435BC5">
        <w:rPr>
          <w:rFonts w:ascii="Times New Roman" w:hAnsi="Times New Roman"/>
          <w:sz w:val="28"/>
          <w:szCs w:val="28"/>
        </w:rPr>
        <w:t xml:space="preserve"> </w:t>
      </w:r>
    </w:p>
    <w:p w:rsidR="00264C3F" w:rsidRPr="007B7131" w:rsidRDefault="00264C3F" w:rsidP="007B7131">
      <w:pPr>
        <w:tabs>
          <w:tab w:val="left" w:pos="993"/>
        </w:tabs>
        <w:autoSpaceDE w:val="0"/>
        <w:autoSpaceDN w:val="0"/>
        <w:adjustRightInd w:val="0"/>
        <w:spacing w:after="0" w:line="240" w:lineRule="auto"/>
        <w:ind w:firstLine="709"/>
        <w:jc w:val="both"/>
        <w:rPr>
          <w:rFonts w:ascii="Times New Roman" w:hAnsi="Times New Roman"/>
          <w:sz w:val="28"/>
          <w:szCs w:val="28"/>
        </w:rPr>
      </w:pPr>
      <w:r w:rsidRPr="007B7131">
        <w:rPr>
          <w:rFonts w:ascii="Times New Roman" w:hAnsi="Times New Roman"/>
          <w:sz w:val="28"/>
          <w:szCs w:val="28"/>
        </w:rPr>
        <w:t>Отмечае</w:t>
      </w:r>
      <w:r w:rsidR="00287689" w:rsidRPr="007B7131">
        <w:rPr>
          <w:rFonts w:ascii="Times New Roman" w:hAnsi="Times New Roman"/>
          <w:sz w:val="28"/>
          <w:szCs w:val="28"/>
        </w:rPr>
        <w:t>тся</w:t>
      </w:r>
      <w:r w:rsidRPr="007B7131">
        <w:rPr>
          <w:rFonts w:ascii="Times New Roman" w:hAnsi="Times New Roman"/>
          <w:sz w:val="28"/>
          <w:szCs w:val="28"/>
        </w:rPr>
        <w:t>, что в период подготовки заключений о результатах проведения внешн</w:t>
      </w:r>
      <w:r w:rsidR="002C073A" w:rsidRPr="007B7131">
        <w:rPr>
          <w:rFonts w:ascii="Times New Roman" w:hAnsi="Times New Roman"/>
          <w:sz w:val="28"/>
          <w:szCs w:val="28"/>
        </w:rPr>
        <w:t>ей</w:t>
      </w:r>
      <w:r w:rsidRPr="007B7131">
        <w:rPr>
          <w:rFonts w:ascii="Times New Roman" w:hAnsi="Times New Roman"/>
          <w:sz w:val="28"/>
          <w:szCs w:val="28"/>
        </w:rPr>
        <w:t xml:space="preserve"> провер</w:t>
      </w:r>
      <w:r w:rsidR="002C073A" w:rsidRPr="007B7131">
        <w:rPr>
          <w:rFonts w:ascii="Times New Roman" w:hAnsi="Times New Roman"/>
          <w:sz w:val="28"/>
          <w:szCs w:val="28"/>
        </w:rPr>
        <w:t>ки</w:t>
      </w:r>
      <w:r w:rsidRPr="007B7131">
        <w:rPr>
          <w:rFonts w:ascii="Times New Roman" w:hAnsi="Times New Roman"/>
          <w:sz w:val="28"/>
          <w:szCs w:val="28"/>
        </w:rPr>
        <w:t xml:space="preserve"> отчетов об исполнении бюджетов муниципальных образований Владимирской области за 20</w:t>
      </w:r>
      <w:r w:rsidR="002169F8" w:rsidRPr="007B7131">
        <w:rPr>
          <w:rFonts w:ascii="Times New Roman" w:hAnsi="Times New Roman"/>
          <w:sz w:val="28"/>
          <w:szCs w:val="28"/>
        </w:rPr>
        <w:t>20</w:t>
      </w:r>
      <w:r w:rsidRPr="007B7131">
        <w:rPr>
          <w:rFonts w:ascii="Times New Roman" w:hAnsi="Times New Roman"/>
          <w:sz w:val="28"/>
          <w:szCs w:val="28"/>
        </w:rPr>
        <w:t xml:space="preserve"> год</w:t>
      </w:r>
      <w:r w:rsidRPr="007B7131">
        <w:rPr>
          <w:rFonts w:ascii="Times New Roman" w:hAnsi="Times New Roman"/>
          <w:bCs/>
          <w:sz w:val="28"/>
          <w:szCs w:val="28"/>
        </w:rPr>
        <w:t xml:space="preserve">, согласно рекомендациям Счетной палаты, </w:t>
      </w:r>
      <w:r w:rsidRPr="007B7131">
        <w:rPr>
          <w:rFonts w:ascii="Times New Roman" w:hAnsi="Times New Roman"/>
          <w:sz w:val="28"/>
          <w:szCs w:val="28"/>
        </w:rPr>
        <w:t>отдельные нарушения и недостатки были устранены.</w:t>
      </w:r>
    </w:p>
    <w:p w:rsidR="003846C2" w:rsidRPr="007B7131" w:rsidRDefault="003846C2" w:rsidP="003846C2">
      <w:pPr>
        <w:tabs>
          <w:tab w:val="left" w:pos="1134"/>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По состоянию на 28.05.2021 Коллегией Счетной палаты рассмотрена </w:t>
      </w:r>
      <w:r>
        <w:rPr>
          <w:rFonts w:ascii="Times New Roman" w:hAnsi="Times New Roman"/>
          <w:color w:val="000000"/>
          <w:sz w:val="28"/>
          <w:szCs w:val="28"/>
        </w:rPr>
        <w:t xml:space="preserve">информация, поступившая от </w:t>
      </w:r>
      <w:r>
        <w:rPr>
          <w:rFonts w:ascii="Times New Roman" w:hAnsi="Times New Roman"/>
          <w:sz w:val="28"/>
          <w:szCs w:val="28"/>
        </w:rPr>
        <w:t xml:space="preserve">органов местного самоуправления об исполнении предложений, отраженных в заключениях о результатах внешней проверки </w:t>
      </w:r>
      <w:r w:rsidR="00F0423F">
        <w:rPr>
          <w:rFonts w:ascii="Times New Roman" w:hAnsi="Times New Roman"/>
          <w:sz w:val="28"/>
          <w:szCs w:val="28"/>
        </w:rPr>
        <w:t xml:space="preserve">годовых </w:t>
      </w:r>
      <w:r>
        <w:rPr>
          <w:rFonts w:ascii="Times New Roman" w:hAnsi="Times New Roman"/>
          <w:sz w:val="28"/>
          <w:szCs w:val="28"/>
        </w:rPr>
        <w:t>отчетов об исполнении бюджетов 15 муниципальных образований Владимирской области. Органами местн</w:t>
      </w:r>
      <w:r w:rsidR="00F0423F">
        <w:rPr>
          <w:rFonts w:ascii="Times New Roman" w:hAnsi="Times New Roman"/>
          <w:sz w:val="28"/>
          <w:szCs w:val="28"/>
        </w:rPr>
        <w:t>ого</w:t>
      </w:r>
      <w:r>
        <w:rPr>
          <w:rFonts w:ascii="Times New Roman" w:hAnsi="Times New Roman"/>
          <w:sz w:val="28"/>
          <w:szCs w:val="28"/>
        </w:rPr>
        <w:t xml:space="preserve"> самоуправлени</w:t>
      </w:r>
      <w:r w:rsidR="00F0423F">
        <w:rPr>
          <w:rFonts w:ascii="Times New Roman" w:hAnsi="Times New Roman"/>
          <w:sz w:val="28"/>
          <w:szCs w:val="28"/>
        </w:rPr>
        <w:t>я</w:t>
      </w:r>
      <w:r>
        <w:rPr>
          <w:rFonts w:ascii="Times New Roman" w:hAnsi="Times New Roman"/>
          <w:sz w:val="28"/>
          <w:szCs w:val="28"/>
        </w:rPr>
        <w:t xml:space="preserve"> муниципальных образований проведена инвентаризация муниципальных правовых актов по результатам которой приняты и </w:t>
      </w:r>
      <w:r w:rsidR="00F0423F">
        <w:rPr>
          <w:rFonts w:ascii="Times New Roman" w:hAnsi="Times New Roman"/>
          <w:sz w:val="28"/>
          <w:szCs w:val="28"/>
        </w:rPr>
        <w:t>приведены в соответствие с действующим законодательством</w:t>
      </w:r>
      <w:r>
        <w:rPr>
          <w:rFonts w:ascii="Times New Roman" w:hAnsi="Times New Roman"/>
          <w:sz w:val="28"/>
          <w:szCs w:val="28"/>
        </w:rPr>
        <w:t xml:space="preserve"> 24 акта. Муниципальными образованиями в полном объеме выполнены 63 предложения Счетной палаты.</w:t>
      </w:r>
    </w:p>
    <w:p w:rsidR="006374AE" w:rsidRDefault="006374AE" w:rsidP="00264C3F">
      <w:pPr>
        <w:spacing w:after="0" w:line="240" w:lineRule="auto"/>
        <w:ind w:firstLine="709"/>
        <w:jc w:val="both"/>
        <w:rPr>
          <w:rFonts w:ascii="Times New Roman" w:hAnsi="Times New Roman"/>
          <w:sz w:val="28"/>
          <w:szCs w:val="28"/>
        </w:rPr>
      </w:pPr>
    </w:p>
    <w:p w:rsidR="007B7131" w:rsidRDefault="007B7131" w:rsidP="00264C3F">
      <w:pPr>
        <w:spacing w:after="0" w:line="240" w:lineRule="auto"/>
        <w:ind w:firstLine="709"/>
        <w:jc w:val="both"/>
        <w:rPr>
          <w:rFonts w:ascii="Times New Roman" w:hAnsi="Times New Roman"/>
          <w:sz w:val="28"/>
          <w:szCs w:val="28"/>
        </w:rPr>
      </w:pPr>
    </w:p>
    <w:p w:rsidR="00F0423F" w:rsidRDefault="00F0423F" w:rsidP="00264C3F">
      <w:pPr>
        <w:spacing w:after="0" w:line="240" w:lineRule="auto"/>
        <w:ind w:firstLine="709"/>
        <w:jc w:val="both"/>
        <w:rPr>
          <w:rFonts w:ascii="Times New Roman" w:hAnsi="Times New Roman"/>
          <w:sz w:val="28"/>
          <w:szCs w:val="28"/>
        </w:rPr>
      </w:pPr>
    </w:p>
    <w:p w:rsidR="00DE7E6E" w:rsidRPr="00E42CE4" w:rsidRDefault="00FC023C" w:rsidP="00264C3F">
      <w:pPr>
        <w:spacing w:after="0" w:line="240" w:lineRule="auto"/>
        <w:ind w:firstLine="709"/>
        <w:jc w:val="both"/>
        <w:rPr>
          <w:rFonts w:ascii="Times New Roman" w:hAnsi="Times New Roman"/>
          <w:sz w:val="28"/>
          <w:szCs w:val="28"/>
        </w:rPr>
      </w:pPr>
      <w:r w:rsidRPr="00E42CE4">
        <w:rPr>
          <w:rFonts w:ascii="Times New Roman" w:hAnsi="Times New Roman"/>
          <w:sz w:val="28"/>
          <w:szCs w:val="28"/>
        </w:rPr>
        <w:t>Аудитор Счетной палаты</w:t>
      </w:r>
      <w:r w:rsidR="00370194" w:rsidRPr="00E42CE4">
        <w:rPr>
          <w:rFonts w:ascii="Times New Roman" w:hAnsi="Times New Roman"/>
          <w:sz w:val="28"/>
          <w:szCs w:val="28"/>
        </w:rPr>
        <w:tab/>
      </w:r>
      <w:r w:rsidR="00370194" w:rsidRPr="00E42CE4">
        <w:rPr>
          <w:rFonts w:ascii="Times New Roman" w:hAnsi="Times New Roman"/>
          <w:sz w:val="28"/>
          <w:szCs w:val="28"/>
        </w:rPr>
        <w:tab/>
      </w:r>
      <w:r w:rsidR="009B5913" w:rsidRPr="00E42CE4">
        <w:rPr>
          <w:rFonts w:ascii="Times New Roman" w:hAnsi="Times New Roman"/>
          <w:sz w:val="28"/>
          <w:szCs w:val="28"/>
        </w:rPr>
        <w:tab/>
      </w:r>
      <w:r w:rsidR="009B5913" w:rsidRPr="00E42CE4">
        <w:rPr>
          <w:rFonts w:ascii="Times New Roman" w:hAnsi="Times New Roman"/>
          <w:sz w:val="28"/>
          <w:szCs w:val="28"/>
        </w:rPr>
        <w:tab/>
      </w:r>
      <w:r w:rsidR="009B5913" w:rsidRPr="00E42CE4">
        <w:rPr>
          <w:rFonts w:ascii="Times New Roman" w:hAnsi="Times New Roman"/>
          <w:sz w:val="28"/>
          <w:szCs w:val="28"/>
        </w:rPr>
        <w:tab/>
      </w:r>
      <w:r w:rsidR="00370194" w:rsidRPr="00E42CE4">
        <w:rPr>
          <w:rFonts w:ascii="Times New Roman" w:hAnsi="Times New Roman"/>
          <w:sz w:val="28"/>
          <w:szCs w:val="28"/>
        </w:rPr>
        <w:tab/>
      </w:r>
      <w:r w:rsidRPr="00E42CE4">
        <w:rPr>
          <w:rFonts w:ascii="Times New Roman" w:hAnsi="Times New Roman"/>
          <w:sz w:val="28"/>
          <w:szCs w:val="28"/>
        </w:rPr>
        <w:t>И.Н. Журавлева</w:t>
      </w:r>
    </w:p>
    <w:p w:rsidR="00741D7D" w:rsidRDefault="00741D7D">
      <w:pPr>
        <w:rPr>
          <w:rFonts w:ascii="Times New Roman" w:hAnsi="Times New Roman"/>
          <w:color w:val="FF0000"/>
          <w:sz w:val="28"/>
          <w:szCs w:val="28"/>
        </w:rPr>
      </w:pPr>
      <w:r>
        <w:rPr>
          <w:rFonts w:ascii="Times New Roman" w:hAnsi="Times New Roman"/>
          <w:color w:val="FF0000"/>
          <w:sz w:val="28"/>
          <w:szCs w:val="28"/>
        </w:rPr>
        <w:br w:type="page"/>
      </w:r>
    </w:p>
    <w:p w:rsidR="00741D7D" w:rsidRPr="001329E9" w:rsidRDefault="00741D7D" w:rsidP="00741D7D">
      <w:pPr>
        <w:spacing w:after="0" w:line="240" w:lineRule="auto"/>
        <w:ind w:left="5670"/>
        <w:jc w:val="both"/>
        <w:rPr>
          <w:rFonts w:ascii="Times New Roman" w:hAnsi="Times New Roman"/>
          <w:b/>
          <w:sz w:val="24"/>
          <w:szCs w:val="24"/>
        </w:rPr>
      </w:pPr>
      <w:r w:rsidRPr="001329E9">
        <w:rPr>
          <w:rFonts w:ascii="Times New Roman" w:hAnsi="Times New Roman"/>
          <w:b/>
          <w:sz w:val="24"/>
          <w:szCs w:val="24"/>
        </w:rPr>
        <w:lastRenderedPageBreak/>
        <w:t>Приложение к аналитической записке о результатах внешн</w:t>
      </w:r>
      <w:r w:rsidR="008C4F32">
        <w:rPr>
          <w:rFonts w:ascii="Times New Roman" w:hAnsi="Times New Roman"/>
          <w:b/>
          <w:sz w:val="24"/>
          <w:szCs w:val="24"/>
        </w:rPr>
        <w:t>ей</w:t>
      </w:r>
      <w:r w:rsidRPr="001329E9">
        <w:rPr>
          <w:rFonts w:ascii="Times New Roman" w:hAnsi="Times New Roman"/>
          <w:b/>
          <w:sz w:val="24"/>
          <w:szCs w:val="24"/>
        </w:rPr>
        <w:t xml:space="preserve"> провер</w:t>
      </w:r>
      <w:r w:rsidR="008C4F32">
        <w:rPr>
          <w:rFonts w:ascii="Times New Roman" w:hAnsi="Times New Roman"/>
          <w:b/>
          <w:sz w:val="24"/>
          <w:szCs w:val="24"/>
        </w:rPr>
        <w:t>ки</w:t>
      </w:r>
      <w:r w:rsidRPr="001329E9">
        <w:rPr>
          <w:rFonts w:ascii="Times New Roman" w:hAnsi="Times New Roman"/>
          <w:b/>
          <w:sz w:val="24"/>
          <w:szCs w:val="24"/>
        </w:rPr>
        <w:t xml:space="preserve"> отчетов об исполнении бюджетов муниципальных образований Владимирской области за 2020 год</w:t>
      </w:r>
    </w:p>
    <w:p w:rsidR="005E3536" w:rsidRPr="001329E9" w:rsidRDefault="005E3536" w:rsidP="005E3536">
      <w:pPr>
        <w:spacing w:after="0" w:line="240" w:lineRule="auto"/>
        <w:jc w:val="both"/>
        <w:rPr>
          <w:rFonts w:ascii="Times New Roman" w:hAnsi="Times New Roman"/>
          <w:b/>
          <w:sz w:val="24"/>
          <w:szCs w:val="24"/>
        </w:rPr>
      </w:pPr>
    </w:p>
    <w:p w:rsidR="005E3536" w:rsidRPr="001329E9" w:rsidRDefault="005E3536" w:rsidP="005E3536">
      <w:pPr>
        <w:spacing w:after="0" w:line="240" w:lineRule="auto"/>
        <w:jc w:val="center"/>
        <w:rPr>
          <w:rFonts w:ascii="Times New Roman" w:hAnsi="Times New Roman"/>
          <w:b/>
          <w:sz w:val="24"/>
          <w:szCs w:val="24"/>
        </w:rPr>
      </w:pPr>
      <w:r w:rsidRPr="001329E9">
        <w:rPr>
          <w:rFonts w:ascii="Times New Roman" w:hAnsi="Times New Roman"/>
          <w:b/>
          <w:sz w:val="24"/>
          <w:szCs w:val="24"/>
        </w:rPr>
        <w:t>Перечень нарушений, оцениваемых в соответствии с Классификатором нарушений, выявленных по результатам внешн</w:t>
      </w:r>
      <w:r w:rsidR="008C4F32">
        <w:rPr>
          <w:rFonts w:ascii="Times New Roman" w:hAnsi="Times New Roman"/>
          <w:b/>
          <w:sz w:val="24"/>
          <w:szCs w:val="24"/>
        </w:rPr>
        <w:t>ей</w:t>
      </w:r>
      <w:r w:rsidRPr="001329E9">
        <w:rPr>
          <w:rFonts w:ascii="Times New Roman" w:hAnsi="Times New Roman"/>
          <w:b/>
          <w:sz w:val="24"/>
          <w:szCs w:val="24"/>
        </w:rPr>
        <w:t xml:space="preserve"> провер</w:t>
      </w:r>
      <w:r w:rsidR="008C4F32">
        <w:rPr>
          <w:rFonts w:ascii="Times New Roman" w:hAnsi="Times New Roman"/>
          <w:b/>
          <w:sz w:val="24"/>
          <w:szCs w:val="24"/>
        </w:rPr>
        <w:t>ки</w:t>
      </w:r>
      <w:r w:rsidRPr="001329E9">
        <w:rPr>
          <w:rFonts w:ascii="Times New Roman" w:hAnsi="Times New Roman"/>
          <w:b/>
          <w:sz w:val="24"/>
          <w:szCs w:val="24"/>
        </w:rPr>
        <w:t xml:space="preserve"> отчетов об исполнении бюджетов муниципальных образований Владимирской области за 2020 год</w:t>
      </w:r>
    </w:p>
    <w:tbl>
      <w:tblPr>
        <w:tblStyle w:val="af3"/>
        <w:tblW w:w="10201" w:type="dxa"/>
        <w:tblCellMar>
          <w:left w:w="51" w:type="dxa"/>
          <w:right w:w="51" w:type="dxa"/>
        </w:tblCellMar>
        <w:tblLook w:val="04A0"/>
      </w:tblPr>
      <w:tblGrid>
        <w:gridCol w:w="474"/>
        <w:gridCol w:w="3916"/>
        <w:gridCol w:w="1065"/>
        <w:gridCol w:w="4746"/>
      </w:tblGrid>
      <w:tr w:rsidR="001329E9" w:rsidRPr="001329E9" w:rsidTr="002D76A4">
        <w:trPr>
          <w:cantSplit/>
          <w:tblHeader/>
        </w:trPr>
        <w:tc>
          <w:tcPr>
            <w:tcW w:w="474" w:type="dxa"/>
          </w:tcPr>
          <w:p w:rsidR="005E3536" w:rsidRPr="001329E9" w:rsidRDefault="005E3536" w:rsidP="00283251">
            <w:pPr>
              <w:jc w:val="center"/>
              <w:rPr>
                <w:rFonts w:ascii="Times New Roman" w:hAnsi="Times New Roman"/>
                <w:b/>
                <w:sz w:val="18"/>
                <w:szCs w:val="18"/>
              </w:rPr>
            </w:pPr>
            <w:r w:rsidRPr="001329E9">
              <w:rPr>
                <w:rFonts w:ascii="Times New Roman" w:hAnsi="Times New Roman"/>
                <w:b/>
                <w:sz w:val="18"/>
                <w:szCs w:val="18"/>
              </w:rPr>
              <w:t>№ п/п</w:t>
            </w:r>
          </w:p>
        </w:tc>
        <w:tc>
          <w:tcPr>
            <w:tcW w:w="3916" w:type="dxa"/>
            <w:vAlign w:val="center"/>
          </w:tcPr>
          <w:p w:rsidR="005E3536" w:rsidRPr="001329E9" w:rsidRDefault="005E3536" w:rsidP="005E3536">
            <w:pPr>
              <w:jc w:val="center"/>
              <w:rPr>
                <w:rFonts w:ascii="Times New Roman" w:hAnsi="Times New Roman"/>
                <w:b/>
                <w:sz w:val="18"/>
                <w:szCs w:val="18"/>
              </w:rPr>
            </w:pPr>
            <w:r w:rsidRPr="001329E9">
              <w:rPr>
                <w:rFonts w:ascii="Times New Roman" w:hAnsi="Times New Roman"/>
                <w:b/>
                <w:sz w:val="18"/>
                <w:szCs w:val="18"/>
              </w:rPr>
              <w:t>Наименования нарушений в соответствии с Классификатором нарушений</w:t>
            </w:r>
            <w:r w:rsidR="00BA5774">
              <w:rPr>
                <w:rFonts w:ascii="Times New Roman" w:hAnsi="Times New Roman"/>
                <w:b/>
                <w:sz w:val="18"/>
                <w:szCs w:val="18"/>
              </w:rPr>
              <w:t xml:space="preserve"> (№ пункта)</w:t>
            </w:r>
          </w:p>
        </w:tc>
        <w:tc>
          <w:tcPr>
            <w:tcW w:w="1065" w:type="dxa"/>
            <w:vAlign w:val="center"/>
          </w:tcPr>
          <w:p w:rsidR="005E3536" w:rsidRPr="001329E9" w:rsidRDefault="005E3536" w:rsidP="0098075E">
            <w:pPr>
              <w:jc w:val="center"/>
              <w:rPr>
                <w:rFonts w:ascii="Times New Roman" w:hAnsi="Times New Roman"/>
                <w:b/>
                <w:sz w:val="18"/>
                <w:szCs w:val="18"/>
              </w:rPr>
            </w:pPr>
            <w:r w:rsidRPr="001329E9">
              <w:rPr>
                <w:rFonts w:ascii="Times New Roman" w:hAnsi="Times New Roman"/>
                <w:b/>
                <w:sz w:val="18"/>
                <w:szCs w:val="18"/>
              </w:rPr>
              <w:t>Количество нарушений</w:t>
            </w:r>
          </w:p>
        </w:tc>
        <w:tc>
          <w:tcPr>
            <w:tcW w:w="4746" w:type="dxa"/>
            <w:vAlign w:val="center"/>
          </w:tcPr>
          <w:p w:rsidR="005E3536" w:rsidRPr="001329E9" w:rsidRDefault="005E3536" w:rsidP="005E3536">
            <w:pPr>
              <w:jc w:val="center"/>
              <w:rPr>
                <w:rFonts w:ascii="Times New Roman" w:hAnsi="Times New Roman"/>
                <w:b/>
                <w:sz w:val="18"/>
                <w:szCs w:val="18"/>
              </w:rPr>
            </w:pPr>
            <w:r w:rsidRPr="001329E9">
              <w:rPr>
                <w:rFonts w:ascii="Times New Roman" w:hAnsi="Times New Roman"/>
                <w:b/>
                <w:sz w:val="18"/>
                <w:szCs w:val="18"/>
              </w:rPr>
              <w:t>Муниципальные образования, в которых выявлены нарушения</w:t>
            </w:r>
          </w:p>
        </w:tc>
      </w:tr>
      <w:tr w:rsidR="001329E9" w:rsidRPr="001329E9" w:rsidTr="002D76A4">
        <w:trPr>
          <w:cantSplit/>
        </w:trPr>
        <w:tc>
          <w:tcPr>
            <w:tcW w:w="474" w:type="dxa"/>
          </w:tcPr>
          <w:p w:rsidR="005E3536" w:rsidRPr="001329E9" w:rsidRDefault="005E3536" w:rsidP="00283251">
            <w:pPr>
              <w:jc w:val="center"/>
              <w:rPr>
                <w:rFonts w:ascii="Times New Roman" w:hAnsi="Times New Roman"/>
                <w:sz w:val="18"/>
                <w:szCs w:val="18"/>
              </w:rPr>
            </w:pPr>
            <w:r w:rsidRPr="001329E9">
              <w:rPr>
                <w:rFonts w:ascii="Times New Roman" w:hAnsi="Times New Roman"/>
                <w:sz w:val="18"/>
                <w:szCs w:val="18"/>
              </w:rPr>
              <w:t>1.</w:t>
            </w:r>
          </w:p>
        </w:tc>
        <w:tc>
          <w:tcPr>
            <w:tcW w:w="3916" w:type="dxa"/>
          </w:tcPr>
          <w:p w:rsidR="005E3536" w:rsidRPr="001329E9" w:rsidRDefault="005E3536" w:rsidP="00264C3F">
            <w:pPr>
              <w:jc w:val="both"/>
              <w:rPr>
                <w:rFonts w:ascii="Times New Roman" w:hAnsi="Times New Roman"/>
                <w:sz w:val="18"/>
                <w:szCs w:val="18"/>
              </w:rPr>
            </w:pPr>
            <w:r w:rsidRPr="001329E9">
              <w:rPr>
                <w:rFonts w:ascii="Times New Roman" w:hAnsi="Times New Roman"/>
                <w:sz w:val="18"/>
                <w:szCs w:val="18"/>
              </w:rPr>
              <w:t>Нарушение порядка и сроков составления и (или) представления проектов бюджетов бюджетной системы РФ</w:t>
            </w:r>
            <w:r w:rsidR="00AA1C13" w:rsidRPr="001329E9">
              <w:rPr>
                <w:rFonts w:ascii="Times New Roman" w:hAnsi="Times New Roman"/>
                <w:sz w:val="18"/>
                <w:szCs w:val="18"/>
              </w:rPr>
              <w:t xml:space="preserve"> (п. 1.1.1 Классификатора)</w:t>
            </w:r>
          </w:p>
        </w:tc>
        <w:tc>
          <w:tcPr>
            <w:tcW w:w="1065" w:type="dxa"/>
            <w:vAlign w:val="center"/>
          </w:tcPr>
          <w:p w:rsidR="005E3536" w:rsidRPr="001329E9" w:rsidRDefault="005E3536" w:rsidP="0098075E">
            <w:pPr>
              <w:jc w:val="center"/>
              <w:rPr>
                <w:rFonts w:ascii="Times New Roman" w:hAnsi="Times New Roman"/>
                <w:sz w:val="18"/>
                <w:szCs w:val="18"/>
              </w:rPr>
            </w:pPr>
            <w:r w:rsidRPr="001329E9">
              <w:rPr>
                <w:rFonts w:ascii="Times New Roman" w:hAnsi="Times New Roman"/>
                <w:sz w:val="18"/>
                <w:szCs w:val="18"/>
              </w:rPr>
              <w:t>22</w:t>
            </w:r>
          </w:p>
        </w:tc>
        <w:tc>
          <w:tcPr>
            <w:tcW w:w="4746" w:type="dxa"/>
          </w:tcPr>
          <w:p w:rsidR="005E3536" w:rsidRPr="001329E9" w:rsidRDefault="006517F4" w:rsidP="006517F4">
            <w:pPr>
              <w:jc w:val="both"/>
              <w:rPr>
                <w:rFonts w:ascii="Times New Roman" w:hAnsi="Times New Roman"/>
                <w:sz w:val="18"/>
                <w:szCs w:val="18"/>
              </w:rPr>
            </w:pPr>
            <w:r>
              <w:rPr>
                <w:rFonts w:ascii="Times New Roman" w:hAnsi="Times New Roman"/>
                <w:sz w:val="18"/>
                <w:szCs w:val="18"/>
              </w:rPr>
              <w:t xml:space="preserve">п. Мстера, п. Никологоры, </w:t>
            </w:r>
            <w:r w:rsidR="0098075E" w:rsidRPr="001329E9">
              <w:rPr>
                <w:rFonts w:ascii="Times New Roman" w:hAnsi="Times New Roman"/>
                <w:sz w:val="18"/>
                <w:szCs w:val="18"/>
              </w:rPr>
              <w:t xml:space="preserve">Паустовское, Сарыевское Вязниковского района; Денисовское, Куприяновское, Фоминское Гороховецкого района; п. Великодворский, п. Иванищи, </w:t>
            </w:r>
            <w:r w:rsidR="00E20F29">
              <w:rPr>
                <w:rFonts w:ascii="Times New Roman" w:hAnsi="Times New Roman"/>
                <w:sz w:val="18"/>
                <w:szCs w:val="18"/>
              </w:rPr>
              <w:t xml:space="preserve">п. Красное Эхо, </w:t>
            </w:r>
            <w:r w:rsidR="0098075E" w:rsidRPr="001329E9">
              <w:rPr>
                <w:rFonts w:ascii="Times New Roman" w:hAnsi="Times New Roman"/>
                <w:sz w:val="18"/>
                <w:szCs w:val="18"/>
              </w:rPr>
              <w:t xml:space="preserve">п. Уршельский, Григорьевское, Краснооктябрьское, Купреевское, Уляхинское Гусь-Хрустального района; </w:t>
            </w:r>
            <w:r w:rsidR="00AA1C13" w:rsidRPr="001329E9">
              <w:rPr>
                <w:rFonts w:ascii="Times New Roman" w:hAnsi="Times New Roman"/>
                <w:sz w:val="18"/>
                <w:szCs w:val="18"/>
              </w:rPr>
              <w:t>Кипревское, Филипповское Киржачского района; Асерховское, Воршинское, Копнинское</w:t>
            </w:r>
            <w:r w:rsidR="00BB1799" w:rsidRPr="001329E9">
              <w:rPr>
                <w:rFonts w:ascii="Times New Roman" w:hAnsi="Times New Roman"/>
                <w:sz w:val="18"/>
                <w:szCs w:val="18"/>
              </w:rPr>
              <w:t>, Куриловское Собинского района</w:t>
            </w:r>
          </w:p>
        </w:tc>
      </w:tr>
      <w:tr w:rsidR="001329E9" w:rsidRPr="001329E9" w:rsidTr="002D76A4">
        <w:trPr>
          <w:cantSplit/>
        </w:trPr>
        <w:tc>
          <w:tcPr>
            <w:tcW w:w="474" w:type="dxa"/>
          </w:tcPr>
          <w:p w:rsidR="005E3536" w:rsidRPr="001329E9" w:rsidRDefault="00AA1C13" w:rsidP="00283251">
            <w:pPr>
              <w:jc w:val="center"/>
              <w:rPr>
                <w:rFonts w:ascii="Times New Roman" w:hAnsi="Times New Roman"/>
                <w:sz w:val="18"/>
                <w:szCs w:val="18"/>
              </w:rPr>
            </w:pPr>
            <w:r w:rsidRPr="001329E9">
              <w:rPr>
                <w:rFonts w:ascii="Times New Roman" w:hAnsi="Times New Roman"/>
                <w:sz w:val="18"/>
                <w:szCs w:val="18"/>
              </w:rPr>
              <w:t>2.</w:t>
            </w:r>
          </w:p>
        </w:tc>
        <w:tc>
          <w:tcPr>
            <w:tcW w:w="3916" w:type="dxa"/>
          </w:tcPr>
          <w:p w:rsidR="005E3536" w:rsidRPr="001329E9" w:rsidRDefault="00AA1C13" w:rsidP="00264C3F">
            <w:pPr>
              <w:jc w:val="both"/>
              <w:rPr>
                <w:rFonts w:ascii="Times New Roman" w:hAnsi="Times New Roman"/>
                <w:sz w:val="18"/>
                <w:szCs w:val="18"/>
              </w:rPr>
            </w:pPr>
            <w:r w:rsidRPr="001329E9">
              <w:rPr>
                <w:rFonts w:ascii="Times New Roman" w:hAnsi="Times New Roman"/>
                <w:sz w:val="18"/>
                <w:szCs w:val="18"/>
              </w:rPr>
              <w:t>Несоответствие проекта бюджета требованиям законодательства (п. 1.1.1.А Классификатора)</w:t>
            </w:r>
          </w:p>
        </w:tc>
        <w:tc>
          <w:tcPr>
            <w:tcW w:w="1065" w:type="dxa"/>
            <w:vAlign w:val="center"/>
          </w:tcPr>
          <w:p w:rsidR="005E3536" w:rsidRPr="001329E9" w:rsidRDefault="00AA1C13" w:rsidP="0098075E">
            <w:pPr>
              <w:jc w:val="center"/>
              <w:rPr>
                <w:rFonts w:ascii="Times New Roman" w:hAnsi="Times New Roman"/>
                <w:sz w:val="18"/>
                <w:szCs w:val="18"/>
              </w:rPr>
            </w:pPr>
            <w:r w:rsidRPr="001329E9">
              <w:rPr>
                <w:rFonts w:ascii="Times New Roman" w:hAnsi="Times New Roman"/>
                <w:sz w:val="18"/>
                <w:szCs w:val="18"/>
              </w:rPr>
              <w:t>4</w:t>
            </w:r>
          </w:p>
        </w:tc>
        <w:tc>
          <w:tcPr>
            <w:tcW w:w="4746" w:type="dxa"/>
          </w:tcPr>
          <w:p w:rsidR="005E3536" w:rsidRPr="001329E9" w:rsidRDefault="00AA1C13" w:rsidP="006517F4">
            <w:pPr>
              <w:jc w:val="both"/>
              <w:rPr>
                <w:rFonts w:ascii="Times New Roman" w:hAnsi="Times New Roman"/>
                <w:sz w:val="18"/>
                <w:szCs w:val="18"/>
              </w:rPr>
            </w:pPr>
            <w:r w:rsidRPr="001329E9">
              <w:rPr>
                <w:rFonts w:ascii="Times New Roman" w:hAnsi="Times New Roman"/>
                <w:sz w:val="18"/>
                <w:szCs w:val="18"/>
              </w:rPr>
              <w:t>г. Киржач; Воршинское, Колокшанское,</w:t>
            </w:r>
            <w:r w:rsidR="00BB1799" w:rsidRPr="001329E9">
              <w:rPr>
                <w:rFonts w:ascii="Times New Roman" w:hAnsi="Times New Roman"/>
                <w:sz w:val="18"/>
                <w:szCs w:val="18"/>
              </w:rPr>
              <w:t xml:space="preserve"> Черкутинское Собинского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3.</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порядка применения бюджетной классификации РФ (п. 1.1.2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17</w:t>
            </w:r>
          </w:p>
        </w:tc>
        <w:tc>
          <w:tcPr>
            <w:tcW w:w="4746" w:type="dxa"/>
          </w:tcPr>
          <w:p w:rsidR="001329E9" w:rsidRPr="001329E9" w:rsidRDefault="001329E9" w:rsidP="006517F4">
            <w:pPr>
              <w:jc w:val="both"/>
              <w:rPr>
                <w:rFonts w:ascii="Times New Roman" w:hAnsi="Times New Roman"/>
                <w:sz w:val="18"/>
                <w:szCs w:val="18"/>
              </w:rPr>
            </w:pPr>
            <w:r w:rsidRPr="001329E9">
              <w:rPr>
                <w:rFonts w:ascii="Times New Roman" w:hAnsi="Times New Roman"/>
                <w:sz w:val="18"/>
                <w:szCs w:val="18"/>
              </w:rPr>
              <w:t>п. Никологоры Октябрьское, Паустовское, Степанцевское Вязниковского района; п. Иванищи, п.</w:t>
            </w:r>
            <w:r w:rsidR="006517F4">
              <w:rPr>
                <w:rFonts w:ascii="Times New Roman" w:hAnsi="Times New Roman"/>
                <w:sz w:val="18"/>
                <w:szCs w:val="18"/>
                <w:lang w:val="en-US"/>
              </w:rPr>
              <w:t> </w:t>
            </w:r>
            <w:r w:rsidRPr="001329E9">
              <w:rPr>
                <w:rFonts w:ascii="Times New Roman" w:hAnsi="Times New Roman"/>
                <w:sz w:val="18"/>
                <w:szCs w:val="18"/>
              </w:rPr>
              <w:t>Уршельский</w:t>
            </w:r>
            <w:r w:rsidR="006517F4">
              <w:rPr>
                <w:rFonts w:ascii="Times New Roman" w:hAnsi="Times New Roman"/>
                <w:sz w:val="18"/>
                <w:szCs w:val="18"/>
              </w:rPr>
              <w:t>,</w:t>
            </w:r>
            <w:r w:rsidRPr="001329E9">
              <w:rPr>
                <w:rFonts w:ascii="Times New Roman" w:hAnsi="Times New Roman"/>
                <w:sz w:val="18"/>
                <w:szCs w:val="18"/>
              </w:rPr>
              <w:t xml:space="preserve"> Григорьевское, Краснооктябрьское, Купреевское, Уляхинское Гусь-Хрустального района; Собинский район; Судогодский</w:t>
            </w:r>
            <w:r w:rsidR="006517F4">
              <w:rPr>
                <w:rFonts w:ascii="Times New Roman" w:hAnsi="Times New Roman"/>
                <w:sz w:val="18"/>
                <w:szCs w:val="18"/>
              </w:rPr>
              <w:t xml:space="preserve"> район; </w:t>
            </w:r>
            <w:r w:rsidRPr="001329E9">
              <w:rPr>
                <w:rFonts w:ascii="Times New Roman" w:hAnsi="Times New Roman"/>
                <w:sz w:val="18"/>
                <w:szCs w:val="18"/>
              </w:rPr>
              <w:t xml:space="preserve">Лавровское Судогодского района </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4.</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порядка ведения реестра расходных обязательств (п. 1.1.5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6</w:t>
            </w:r>
          </w:p>
        </w:tc>
        <w:tc>
          <w:tcPr>
            <w:tcW w:w="4746" w:type="dxa"/>
          </w:tcPr>
          <w:p w:rsidR="001329E9" w:rsidRPr="001329E9" w:rsidRDefault="001329E9" w:rsidP="006517F4">
            <w:pPr>
              <w:jc w:val="both"/>
              <w:rPr>
                <w:rFonts w:ascii="Times New Roman" w:hAnsi="Times New Roman"/>
                <w:sz w:val="18"/>
                <w:szCs w:val="18"/>
              </w:rPr>
            </w:pPr>
            <w:r w:rsidRPr="001329E9">
              <w:rPr>
                <w:rFonts w:ascii="Times New Roman" w:hAnsi="Times New Roman"/>
                <w:sz w:val="18"/>
                <w:szCs w:val="18"/>
              </w:rPr>
              <w:t>г. Вязники; Кипревское, Першинское, Филипповское Киржачского района; Черкутинское Собинского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5.</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порядка формирования бюджетных ассигнований дорожных фондов (п. 1.1.13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11</w:t>
            </w:r>
          </w:p>
        </w:tc>
        <w:tc>
          <w:tcPr>
            <w:tcW w:w="474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г. Гусь-Хрустальный; п. Мстера Вязниковского района; г. Гороховец; Гусь-Хрустальный район; п. Красная Горбатка Селивановского района; Собинский район; г. Лакинск, г. Собинка, п. Ставрово Собинского района;</w:t>
            </w:r>
            <w:r w:rsidR="0097641E">
              <w:rPr>
                <w:rFonts w:ascii="Times New Roman" w:hAnsi="Times New Roman"/>
                <w:sz w:val="18"/>
                <w:szCs w:val="18"/>
              </w:rPr>
              <w:t xml:space="preserve"> Судогодский район и г. Судогда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6.</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главным распорядителем бюджетных средств порядка планирования бюджетных ассигнований и методики, устанавливаемой соответствующим финансовым органом (п. 1.1.15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1</w:t>
            </w:r>
          </w:p>
        </w:tc>
        <w:tc>
          <w:tcPr>
            <w:tcW w:w="474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п. Уршельский Гусь-Хрустального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7.</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порядка принятия решений о разработке государственных (муниципальных) программ, их формирования и оценки планируемой эффективности государственных (муниципальных) программ (п. 1.1.18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3</w:t>
            </w:r>
          </w:p>
        </w:tc>
        <w:tc>
          <w:tcPr>
            <w:tcW w:w="474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Краснооктябрьское Гусь-Хрустального района, Першинское Киржачского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8.</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порядка разработки прогнозного плана (программы) приватизации государственного (муниципального) имущества (п. 1.1.23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39</w:t>
            </w:r>
          </w:p>
        </w:tc>
        <w:tc>
          <w:tcPr>
            <w:tcW w:w="4746" w:type="dxa"/>
          </w:tcPr>
          <w:p w:rsidR="001329E9" w:rsidRPr="001329E9" w:rsidRDefault="001329E9" w:rsidP="006517F4">
            <w:pPr>
              <w:jc w:val="both"/>
              <w:rPr>
                <w:rFonts w:ascii="Times New Roman" w:hAnsi="Times New Roman"/>
                <w:sz w:val="18"/>
                <w:szCs w:val="18"/>
              </w:rPr>
            </w:pPr>
            <w:r w:rsidRPr="001329E9">
              <w:rPr>
                <w:rFonts w:ascii="Times New Roman" w:hAnsi="Times New Roman"/>
                <w:sz w:val="18"/>
                <w:szCs w:val="18"/>
              </w:rPr>
              <w:t>о. Муром; г. Гусь-Хрустальный;</w:t>
            </w:r>
            <w:r w:rsidR="006517F4">
              <w:rPr>
                <w:rFonts w:ascii="Times New Roman" w:hAnsi="Times New Roman"/>
                <w:sz w:val="18"/>
                <w:szCs w:val="18"/>
              </w:rPr>
              <w:t xml:space="preserve"> Вязниковский район; г. Вязники, </w:t>
            </w:r>
            <w:r w:rsidRPr="001329E9">
              <w:rPr>
                <w:rFonts w:ascii="Times New Roman" w:hAnsi="Times New Roman"/>
                <w:sz w:val="18"/>
                <w:szCs w:val="18"/>
              </w:rPr>
              <w:t>Паустовское Вязниковского района; Куприяновское Гороховецкого района; п.</w:t>
            </w:r>
            <w:r w:rsidR="006517F4">
              <w:rPr>
                <w:rFonts w:ascii="Times New Roman" w:hAnsi="Times New Roman"/>
                <w:sz w:val="18"/>
                <w:szCs w:val="18"/>
              </w:rPr>
              <w:t> </w:t>
            </w:r>
            <w:r w:rsidRPr="001329E9">
              <w:rPr>
                <w:rFonts w:ascii="Times New Roman" w:hAnsi="Times New Roman"/>
                <w:sz w:val="18"/>
                <w:szCs w:val="18"/>
              </w:rPr>
              <w:t>Великодворский, п. Добрятино, п. Иванищи, п.</w:t>
            </w:r>
            <w:r w:rsidR="006517F4">
              <w:rPr>
                <w:rFonts w:ascii="Times New Roman" w:hAnsi="Times New Roman"/>
                <w:sz w:val="18"/>
                <w:szCs w:val="18"/>
              </w:rPr>
              <w:t xml:space="preserve"> Уршельский, </w:t>
            </w:r>
            <w:r w:rsidRPr="001329E9">
              <w:rPr>
                <w:rFonts w:ascii="Times New Roman" w:hAnsi="Times New Roman"/>
                <w:sz w:val="18"/>
                <w:szCs w:val="18"/>
              </w:rPr>
              <w:t>Григорьевское, Краснооктябрьское, Купреевское, Уляхинское Гусь-Хрустального района; Горкинское Киржачского района; г. Соб</w:t>
            </w:r>
            <w:r w:rsidR="006517F4">
              <w:rPr>
                <w:rFonts w:ascii="Times New Roman" w:hAnsi="Times New Roman"/>
                <w:sz w:val="18"/>
                <w:szCs w:val="18"/>
              </w:rPr>
              <w:t xml:space="preserve">инка, </w:t>
            </w:r>
            <w:r w:rsidRPr="001329E9">
              <w:rPr>
                <w:rFonts w:ascii="Times New Roman" w:hAnsi="Times New Roman"/>
                <w:sz w:val="18"/>
                <w:szCs w:val="18"/>
              </w:rPr>
              <w:t>Березниковское Собинского района; Судогодский район; Андреевское, Головинское, Мошокское Судогодского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9.</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порядка рассмотрения проектов и утверждения бюджетов бюджетной системы РФ (п. 1.1.23.А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1</w:t>
            </w:r>
          </w:p>
        </w:tc>
        <w:tc>
          <w:tcPr>
            <w:tcW w:w="474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г. Киржач</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10.</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порядка реализации государственных (муниципальных) программ (п. 1.2.2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36</w:t>
            </w:r>
          </w:p>
        </w:tc>
        <w:tc>
          <w:tcPr>
            <w:tcW w:w="4746" w:type="dxa"/>
          </w:tcPr>
          <w:p w:rsidR="001329E9" w:rsidRPr="001329E9" w:rsidRDefault="001329E9" w:rsidP="006517F4">
            <w:pPr>
              <w:jc w:val="both"/>
              <w:rPr>
                <w:rFonts w:ascii="Times New Roman" w:hAnsi="Times New Roman"/>
                <w:sz w:val="18"/>
                <w:szCs w:val="18"/>
              </w:rPr>
            </w:pPr>
            <w:r w:rsidRPr="001329E9">
              <w:rPr>
                <w:rFonts w:ascii="Times New Roman" w:hAnsi="Times New Roman"/>
                <w:sz w:val="18"/>
                <w:szCs w:val="18"/>
              </w:rPr>
              <w:t>о. Муром; Паустовское Вязниковского района; Гусь-Хрустальный район; п</w:t>
            </w:r>
            <w:r w:rsidR="006517F4">
              <w:rPr>
                <w:rFonts w:ascii="Times New Roman" w:hAnsi="Times New Roman"/>
                <w:sz w:val="18"/>
                <w:szCs w:val="18"/>
              </w:rPr>
              <w:t>.</w:t>
            </w:r>
            <w:r w:rsidR="00283251">
              <w:rPr>
                <w:rFonts w:ascii="Times New Roman" w:hAnsi="Times New Roman"/>
                <w:sz w:val="18"/>
                <w:szCs w:val="18"/>
              </w:rPr>
              <w:t xml:space="preserve"> Великодворский, </w:t>
            </w:r>
            <w:r w:rsidRPr="001329E9">
              <w:rPr>
                <w:rFonts w:ascii="Times New Roman" w:hAnsi="Times New Roman"/>
                <w:sz w:val="18"/>
                <w:szCs w:val="18"/>
              </w:rPr>
              <w:t>Григорьевское, Купреевское Гусь-Хрустального района; Горкинское, Кипревское Киржачского района; Дмитриевогорское, Илькинское, Ляховское Меленковского района; Собинский район; Судогодский район; Вяткинское Судогодского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lastRenderedPageBreak/>
              <w:t>11.</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порядка проведения оценки эффективности реализации государственных (муниципальных) программ (п. 1.2.3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14</w:t>
            </w:r>
          </w:p>
        </w:tc>
        <w:tc>
          <w:tcPr>
            <w:tcW w:w="4746" w:type="dxa"/>
          </w:tcPr>
          <w:p w:rsidR="001329E9" w:rsidRPr="001329E9" w:rsidRDefault="001329E9" w:rsidP="00283251">
            <w:pPr>
              <w:jc w:val="both"/>
              <w:rPr>
                <w:rFonts w:ascii="Times New Roman" w:hAnsi="Times New Roman"/>
                <w:sz w:val="18"/>
                <w:szCs w:val="18"/>
              </w:rPr>
            </w:pPr>
            <w:r w:rsidRPr="001329E9">
              <w:rPr>
                <w:rFonts w:ascii="Times New Roman" w:hAnsi="Times New Roman"/>
                <w:sz w:val="18"/>
                <w:szCs w:val="18"/>
              </w:rPr>
              <w:t>п</w:t>
            </w:r>
            <w:r w:rsidR="00283251">
              <w:rPr>
                <w:rFonts w:ascii="Times New Roman" w:hAnsi="Times New Roman"/>
                <w:sz w:val="18"/>
                <w:szCs w:val="18"/>
              </w:rPr>
              <w:t>.</w:t>
            </w:r>
            <w:r w:rsidRPr="001329E9">
              <w:rPr>
                <w:rFonts w:ascii="Times New Roman" w:hAnsi="Times New Roman"/>
                <w:sz w:val="18"/>
                <w:szCs w:val="18"/>
              </w:rPr>
              <w:t xml:space="preserve"> Великодворский, </w:t>
            </w:r>
            <w:r w:rsidR="00283251">
              <w:rPr>
                <w:rFonts w:ascii="Times New Roman" w:hAnsi="Times New Roman"/>
                <w:sz w:val="18"/>
                <w:szCs w:val="18"/>
              </w:rPr>
              <w:t xml:space="preserve">п. </w:t>
            </w:r>
            <w:r w:rsidRPr="001329E9">
              <w:rPr>
                <w:rFonts w:ascii="Times New Roman" w:hAnsi="Times New Roman"/>
                <w:sz w:val="18"/>
                <w:szCs w:val="18"/>
              </w:rPr>
              <w:t>Добрятино, Григорьевское, Демидовское, Краснооктябрьское, Купреевское, Уляхинское Гусь-Хрустального района; Бавленское, Есиплевское, Ильинское</w:t>
            </w:r>
            <w:r w:rsidR="006517F4">
              <w:rPr>
                <w:rFonts w:ascii="Times New Roman" w:hAnsi="Times New Roman"/>
                <w:sz w:val="18"/>
                <w:szCs w:val="18"/>
              </w:rPr>
              <w:t>, Раздольевское</w:t>
            </w:r>
            <w:r w:rsidRPr="001329E9">
              <w:rPr>
                <w:rFonts w:ascii="Times New Roman" w:hAnsi="Times New Roman"/>
                <w:sz w:val="18"/>
                <w:szCs w:val="18"/>
              </w:rPr>
              <w:t xml:space="preserve"> Кольчугинского района; Ковардицкое Муромского района; Мошокское Судогодского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12.</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порядка применения бюджетной классификации (п. 1.2.6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55</w:t>
            </w:r>
          </w:p>
        </w:tc>
        <w:tc>
          <w:tcPr>
            <w:tcW w:w="4746" w:type="dxa"/>
          </w:tcPr>
          <w:p w:rsidR="001329E9" w:rsidRPr="001329E9" w:rsidRDefault="001329E9" w:rsidP="00283251">
            <w:pPr>
              <w:jc w:val="both"/>
              <w:rPr>
                <w:rFonts w:ascii="Times New Roman" w:hAnsi="Times New Roman"/>
                <w:sz w:val="18"/>
                <w:szCs w:val="18"/>
              </w:rPr>
            </w:pPr>
            <w:r w:rsidRPr="001329E9">
              <w:rPr>
                <w:rFonts w:ascii="Times New Roman" w:hAnsi="Times New Roman"/>
                <w:sz w:val="18"/>
                <w:szCs w:val="18"/>
              </w:rPr>
              <w:t>п</w:t>
            </w:r>
            <w:r w:rsidR="00283251">
              <w:rPr>
                <w:rFonts w:ascii="Times New Roman" w:hAnsi="Times New Roman"/>
                <w:sz w:val="18"/>
                <w:szCs w:val="18"/>
              </w:rPr>
              <w:t>.</w:t>
            </w:r>
            <w:r w:rsidRPr="001329E9">
              <w:rPr>
                <w:rFonts w:ascii="Times New Roman" w:hAnsi="Times New Roman"/>
                <w:sz w:val="18"/>
                <w:szCs w:val="18"/>
              </w:rPr>
              <w:t xml:space="preserve"> Мстера, </w:t>
            </w:r>
            <w:r w:rsidR="00283251">
              <w:rPr>
                <w:rFonts w:ascii="Times New Roman" w:hAnsi="Times New Roman"/>
                <w:sz w:val="18"/>
                <w:szCs w:val="18"/>
              </w:rPr>
              <w:t xml:space="preserve">п. </w:t>
            </w:r>
            <w:r w:rsidRPr="001329E9">
              <w:rPr>
                <w:rFonts w:ascii="Times New Roman" w:hAnsi="Times New Roman"/>
                <w:sz w:val="18"/>
                <w:szCs w:val="18"/>
              </w:rPr>
              <w:t>Никологоры, Паустовское, Сарыевское Вязниковского района; п</w:t>
            </w:r>
            <w:r w:rsidR="00283251">
              <w:rPr>
                <w:rFonts w:ascii="Times New Roman" w:hAnsi="Times New Roman"/>
                <w:sz w:val="18"/>
                <w:szCs w:val="18"/>
              </w:rPr>
              <w:t>.</w:t>
            </w:r>
            <w:r w:rsidRPr="001329E9">
              <w:rPr>
                <w:rFonts w:ascii="Times New Roman" w:hAnsi="Times New Roman"/>
                <w:sz w:val="18"/>
                <w:szCs w:val="18"/>
              </w:rPr>
              <w:t xml:space="preserve"> Анопино, </w:t>
            </w:r>
            <w:r w:rsidR="00283251">
              <w:rPr>
                <w:rFonts w:ascii="Times New Roman" w:hAnsi="Times New Roman"/>
                <w:sz w:val="18"/>
                <w:szCs w:val="18"/>
              </w:rPr>
              <w:t>п. </w:t>
            </w:r>
            <w:r w:rsidRPr="001329E9">
              <w:rPr>
                <w:rFonts w:ascii="Times New Roman" w:hAnsi="Times New Roman"/>
                <w:sz w:val="18"/>
                <w:szCs w:val="18"/>
              </w:rPr>
              <w:t xml:space="preserve">Великодворский, </w:t>
            </w:r>
            <w:r w:rsidR="00283251">
              <w:rPr>
                <w:rFonts w:ascii="Times New Roman" w:hAnsi="Times New Roman"/>
                <w:sz w:val="18"/>
                <w:szCs w:val="18"/>
              </w:rPr>
              <w:t xml:space="preserve">п. </w:t>
            </w:r>
            <w:r w:rsidRPr="001329E9">
              <w:rPr>
                <w:rFonts w:ascii="Times New Roman" w:hAnsi="Times New Roman"/>
                <w:sz w:val="18"/>
                <w:szCs w:val="18"/>
              </w:rPr>
              <w:t xml:space="preserve">Добрятино, </w:t>
            </w:r>
            <w:r w:rsidR="00283251">
              <w:rPr>
                <w:rFonts w:ascii="Times New Roman" w:hAnsi="Times New Roman"/>
                <w:sz w:val="18"/>
                <w:szCs w:val="18"/>
              </w:rPr>
              <w:t xml:space="preserve">р. </w:t>
            </w:r>
            <w:r w:rsidRPr="001329E9">
              <w:rPr>
                <w:rFonts w:ascii="Times New Roman" w:hAnsi="Times New Roman"/>
                <w:sz w:val="18"/>
                <w:szCs w:val="18"/>
              </w:rPr>
              <w:t xml:space="preserve">Иванищи, </w:t>
            </w:r>
            <w:r w:rsidR="00283251">
              <w:rPr>
                <w:rFonts w:ascii="Times New Roman" w:hAnsi="Times New Roman"/>
                <w:sz w:val="18"/>
                <w:szCs w:val="18"/>
              </w:rPr>
              <w:t>п. </w:t>
            </w:r>
            <w:r w:rsidRPr="001329E9">
              <w:rPr>
                <w:rFonts w:ascii="Times New Roman" w:hAnsi="Times New Roman"/>
                <w:sz w:val="18"/>
                <w:szCs w:val="18"/>
              </w:rPr>
              <w:t xml:space="preserve">Красное Эхо, </w:t>
            </w:r>
            <w:r w:rsidR="00283251">
              <w:rPr>
                <w:rFonts w:ascii="Times New Roman" w:hAnsi="Times New Roman"/>
                <w:sz w:val="18"/>
                <w:szCs w:val="18"/>
              </w:rPr>
              <w:t xml:space="preserve">п. </w:t>
            </w:r>
            <w:r w:rsidRPr="001329E9">
              <w:rPr>
                <w:rFonts w:ascii="Times New Roman" w:hAnsi="Times New Roman"/>
                <w:sz w:val="18"/>
                <w:szCs w:val="18"/>
              </w:rPr>
              <w:t>Уршельский, Григорьевское, Краснооктябрьское, Купреевское, Уляхинское Гусь</w:t>
            </w:r>
            <w:r w:rsidR="00283251">
              <w:rPr>
                <w:rFonts w:ascii="Times New Roman" w:hAnsi="Times New Roman"/>
                <w:sz w:val="18"/>
                <w:szCs w:val="18"/>
              </w:rPr>
              <w:t xml:space="preserve">-Хрустального района; г. Киржач и </w:t>
            </w:r>
            <w:r w:rsidRPr="001329E9">
              <w:rPr>
                <w:rFonts w:ascii="Times New Roman" w:hAnsi="Times New Roman"/>
                <w:sz w:val="18"/>
                <w:szCs w:val="18"/>
              </w:rPr>
              <w:t>Филипповское Киржачского района; п</w:t>
            </w:r>
            <w:r w:rsidR="00283251">
              <w:rPr>
                <w:rFonts w:ascii="Times New Roman" w:hAnsi="Times New Roman"/>
                <w:sz w:val="18"/>
                <w:szCs w:val="18"/>
              </w:rPr>
              <w:t>.</w:t>
            </w:r>
            <w:r w:rsidRPr="001329E9">
              <w:rPr>
                <w:rFonts w:ascii="Times New Roman" w:hAnsi="Times New Roman"/>
                <w:sz w:val="18"/>
                <w:szCs w:val="18"/>
              </w:rPr>
              <w:t xml:space="preserve"> Красная Горбатка, Волосатовское, Малышевское, Новлянское Селивановского района; г. Лакинск, г. Собинка и Толпуховское Собинского района; Андреевское и Головинское Судогодского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13.</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Несоблюдение Порядка обоснования, направления и использования бюджетных ассигнований резервных фондов исполнительных органов государственной власти (местных администраций) (п. 1.2.26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1</w:t>
            </w:r>
          </w:p>
        </w:tc>
        <w:tc>
          <w:tcPr>
            <w:tcW w:w="474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Андреевское Судогодского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14.</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Несоблюдение порядка составления и ведения сводной бюджетной росписи (п. 1.2.42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8</w:t>
            </w:r>
          </w:p>
        </w:tc>
        <w:tc>
          <w:tcPr>
            <w:tcW w:w="4746" w:type="dxa"/>
          </w:tcPr>
          <w:p w:rsidR="001329E9" w:rsidRPr="001329E9" w:rsidRDefault="001329E9" w:rsidP="00283251">
            <w:pPr>
              <w:jc w:val="both"/>
              <w:rPr>
                <w:rFonts w:ascii="Times New Roman" w:hAnsi="Times New Roman"/>
                <w:sz w:val="18"/>
                <w:szCs w:val="18"/>
              </w:rPr>
            </w:pPr>
            <w:r w:rsidRPr="001329E9">
              <w:rPr>
                <w:rFonts w:ascii="Times New Roman" w:hAnsi="Times New Roman"/>
                <w:sz w:val="18"/>
                <w:szCs w:val="18"/>
              </w:rPr>
              <w:t xml:space="preserve">Сарыевское Вязниковского района; Горкинское, Кипревское, Першинское, Филипповское Киржачского района; </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15.</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порядка формирования и (или) финансового обеспечения выполнения государственного (муниципального) задания на оказание государственных (муниципальных) услуг (выполнение работ) государственными (муниципальными) учреждениями (п. 1.2.47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6</w:t>
            </w:r>
          </w:p>
        </w:tc>
        <w:tc>
          <w:tcPr>
            <w:tcW w:w="4746" w:type="dxa"/>
          </w:tcPr>
          <w:p w:rsidR="001329E9" w:rsidRPr="001329E9" w:rsidRDefault="001329E9" w:rsidP="00283251">
            <w:pPr>
              <w:jc w:val="both"/>
              <w:rPr>
                <w:rFonts w:ascii="Times New Roman" w:hAnsi="Times New Roman"/>
                <w:sz w:val="18"/>
                <w:szCs w:val="18"/>
              </w:rPr>
            </w:pPr>
            <w:r w:rsidRPr="001329E9">
              <w:rPr>
                <w:rFonts w:ascii="Times New Roman" w:hAnsi="Times New Roman"/>
                <w:sz w:val="18"/>
                <w:szCs w:val="18"/>
              </w:rPr>
              <w:t xml:space="preserve">г. Киржач; Киржачский район; </w:t>
            </w:r>
            <w:r w:rsidR="00B06E49">
              <w:rPr>
                <w:rFonts w:ascii="Times New Roman" w:hAnsi="Times New Roman"/>
                <w:sz w:val="18"/>
                <w:szCs w:val="18"/>
              </w:rPr>
              <w:t>Воршинское Собинского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16.</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Непредставление или представление с нарушением сроков бюджетной отчетности администраторами средств бюджета субъекта РФ, местного бюджета, либо представление заведомо недостоверной бюджетной отчетности, нарушение порядка составления и предоставления годового отчета об исполнении бюджетов бюджетной системы РФ для внешней проверки (п. 1.2.91 Классификатора)</w:t>
            </w:r>
          </w:p>
        </w:tc>
        <w:tc>
          <w:tcPr>
            <w:tcW w:w="1065" w:type="dxa"/>
            <w:vAlign w:val="center"/>
          </w:tcPr>
          <w:p w:rsidR="001329E9" w:rsidRPr="001329E9" w:rsidRDefault="001329E9" w:rsidP="00791E69">
            <w:pPr>
              <w:jc w:val="center"/>
              <w:rPr>
                <w:rFonts w:ascii="Times New Roman" w:hAnsi="Times New Roman"/>
                <w:sz w:val="18"/>
                <w:szCs w:val="18"/>
              </w:rPr>
            </w:pPr>
            <w:r w:rsidRPr="001329E9">
              <w:rPr>
                <w:rFonts w:ascii="Times New Roman" w:hAnsi="Times New Roman"/>
                <w:sz w:val="18"/>
                <w:szCs w:val="18"/>
              </w:rPr>
              <w:t>102</w:t>
            </w:r>
            <w:r w:rsidR="00791E69">
              <w:rPr>
                <w:rFonts w:ascii="Times New Roman" w:hAnsi="Times New Roman"/>
                <w:sz w:val="18"/>
                <w:szCs w:val="18"/>
              </w:rPr>
              <w:t>2</w:t>
            </w:r>
          </w:p>
        </w:tc>
        <w:tc>
          <w:tcPr>
            <w:tcW w:w="474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все муниципальные образования за исключением Кольчугинского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17.</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Нарушение порядка обеспечения открытости и доступности сведений, содержащихся в документах, равно как и самих документов государственных (муниципальных) учреждений путем размещения на официальном сайте в информационно-телекоммуникационной сети «Интернет» (п. 1.2.96 Классификатора)</w:t>
            </w:r>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15</w:t>
            </w:r>
          </w:p>
        </w:tc>
        <w:tc>
          <w:tcPr>
            <w:tcW w:w="4746" w:type="dxa"/>
          </w:tcPr>
          <w:p w:rsidR="001329E9" w:rsidRPr="001329E9" w:rsidRDefault="001329E9" w:rsidP="00283251">
            <w:pPr>
              <w:jc w:val="both"/>
              <w:rPr>
                <w:rFonts w:ascii="Times New Roman" w:hAnsi="Times New Roman"/>
                <w:sz w:val="18"/>
                <w:szCs w:val="18"/>
              </w:rPr>
            </w:pPr>
            <w:r w:rsidRPr="001329E9">
              <w:rPr>
                <w:rFonts w:ascii="Times New Roman" w:hAnsi="Times New Roman"/>
                <w:sz w:val="18"/>
                <w:szCs w:val="18"/>
              </w:rPr>
              <w:t>Киржачский район; г. Киржач; Горкинское Киржачского района; Кольчугинский район; г.</w:t>
            </w:r>
            <w:r w:rsidR="00283251">
              <w:rPr>
                <w:rFonts w:ascii="Times New Roman" w:hAnsi="Times New Roman"/>
                <w:sz w:val="18"/>
                <w:szCs w:val="18"/>
              </w:rPr>
              <w:t> </w:t>
            </w:r>
            <w:r w:rsidRPr="001329E9">
              <w:rPr>
                <w:rFonts w:ascii="Times New Roman" w:hAnsi="Times New Roman"/>
                <w:sz w:val="18"/>
                <w:szCs w:val="18"/>
              </w:rPr>
              <w:t>Лакинск Собинского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18.</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Нарушения при выполнении или не выполнении государственных (муниципальных) задач и функций органами государственной власти (государственными органами) и органами местного самоуправления, органами государственных внебюджетных фондов (за исключением нарушений, указанных в иных пунктах классификатора (п. 1.2.101 Классификатора)</w:t>
            </w:r>
          </w:p>
        </w:tc>
        <w:tc>
          <w:tcPr>
            <w:tcW w:w="1065" w:type="dxa"/>
            <w:vAlign w:val="center"/>
          </w:tcPr>
          <w:p w:rsidR="001329E9" w:rsidRPr="001329E9" w:rsidRDefault="001329E9" w:rsidP="00791E69">
            <w:pPr>
              <w:jc w:val="center"/>
              <w:rPr>
                <w:rFonts w:ascii="Times New Roman" w:hAnsi="Times New Roman"/>
                <w:sz w:val="18"/>
                <w:szCs w:val="18"/>
              </w:rPr>
            </w:pPr>
            <w:r w:rsidRPr="001329E9">
              <w:rPr>
                <w:rFonts w:ascii="Times New Roman" w:hAnsi="Times New Roman"/>
                <w:sz w:val="18"/>
                <w:szCs w:val="18"/>
              </w:rPr>
              <w:t>2</w:t>
            </w:r>
            <w:r w:rsidR="00791E69">
              <w:rPr>
                <w:rFonts w:ascii="Times New Roman" w:hAnsi="Times New Roman"/>
                <w:sz w:val="18"/>
                <w:szCs w:val="18"/>
              </w:rPr>
              <w:t>6</w:t>
            </w:r>
          </w:p>
        </w:tc>
        <w:tc>
          <w:tcPr>
            <w:tcW w:w="4746" w:type="dxa"/>
          </w:tcPr>
          <w:p w:rsidR="001329E9" w:rsidRPr="001329E9" w:rsidRDefault="001329E9" w:rsidP="00C922AF">
            <w:pPr>
              <w:jc w:val="both"/>
              <w:rPr>
                <w:rFonts w:ascii="Times New Roman" w:hAnsi="Times New Roman"/>
                <w:sz w:val="18"/>
                <w:szCs w:val="18"/>
              </w:rPr>
            </w:pPr>
            <w:r w:rsidRPr="001329E9">
              <w:rPr>
                <w:rFonts w:ascii="Times New Roman" w:hAnsi="Times New Roman"/>
                <w:sz w:val="18"/>
                <w:szCs w:val="18"/>
              </w:rPr>
              <w:t xml:space="preserve">Паустовское Вязниковского района; Гороховецкий район; г. Гороховец; Фоминское Гороховецкого района; </w:t>
            </w:r>
            <w:r w:rsidR="00283251">
              <w:rPr>
                <w:rFonts w:ascii="Times New Roman" w:hAnsi="Times New Roman"/>
                <w:sz w:val="18"/>
                <w:szCs w:val="18"/>
              </w:rPr>
              <w:t>п.</w:t>
            </w:r>
            <w:r w:rsidRPr="001329E9">
              <w:rPr>
                <w:rFonts w:ascii="Times New Roman" w:hAnsi="Times New Roman"/>
                <w:sz w:val="18"/>
                <w:szCs w:val="18"/>
              </w:rPr>
              <w:t xml:space="preserve"> Уршельский, Краснооктябрьское, Купреевское, Уляхинское Гусь-Хрустального района; г. Кир</w:t>
            </w:r>
            <w:r w:rsidR="00283251">
              <w:rPr>
                <w:rFonts w:ascii="Times New Roman" w:hAnsi="Times New Roman"/>
                <w:sz w:val="18"/>
                <w:szCs w:val="18"/>
              </w:rPr>
              <w:t xml:space="preserve">жач, </w:t>
            </w:r>
            <w:r w:rsidRPr="001329E9">
              <w:rPr>
                <w:rFonts w:ascii="Times New Roman" w:hAnsi="Times New Roman"/>
                <w:sz w:val="18"/>
                <w:szCs w:val="18"/>
              </w:rPr>
              <w:t>Кипревское, Филипповское Киржачского района; сельские поселения Коль</w:t>
            </w:r>
            <w:r w:rsidR="00283251">
              <w:rPr>
                <w:rFonts w:ascii="Times New Roman" w:hAnsi="Times New Roman"/>
                <w:sz w:val="18"/>
                <w:szCs w:val="18"/>
              </w:rPr>
              <w:t xml:space="preserve">чугинского района; </w:t>
            </w:r>
            <w:r w:rsidRPr="001329E9">
              <w:rPr>
                <w:rFonts w:ascii="Times New Roman" w:hAnsi="Times New Roman"/>
                <w:sz w:val="18"/>
                <w:szCs w:val="18"/>
              </w:rPr>
              <w:t>Денятинское Меленковского района</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lastRenderedPageBreak/>
              <w:t>19.</w:t>
            </w:r>
          </w:p>
        </w:tc>
        <w:tc>
          <w:tcPr>
            <w:tcW w:w="3916" w:type="dxa"/>
          </w:tcPr>
          <w:p w:rsidR="001329E9" w:rsidRPr="001329E9" w:rsidRDefault="001329E9" w:rsidP="001329E9">
            <w:pPr>
              <w:jc w:val="both"/>
              <w:rPr>
                <w:rFonts w:ascii="Times New Roman" w:hAnsi="Times New Roman"/>
                <w:sz w:val="18"/>
                <w:szCs w:val="18"/>
              </w:rPr>
            </w:pPr>
            <w:r w:rsidRPr="001329E9">
              <w:rPr>
                <w:rFonts w:ascii="Times New Roman" w:hAnsi="Times New Roman"/>
                <w:sz w:val="18"/>
                <w:szCs w:val="18"/>
              </w:rPr>
              <w:t>Принятие НПА, противоречащих бюджетному и налоговому законодательству (п. 1.2.101.А Классификатора)</w:t>
            </w:r>
          </w:p>
        </w:tc>
        <w:tc>
          <w:tcPr>
            <w:tcW w:w="1065" w:type="dxa"/>
            <w:vAlign w:val="center"/>
          </w:tcPr>
          <w:p w:rsidR="001329E9" w:rsidRPr="001329E9" w:rsidRDefault="001329E9" w:rsidP="00791E69">
            <w:pPr>
              <w:jc w:val="center"/>
              <w:rPr>
                <w:rFonts w:ascii="Times New Roman" w:hAnsi="Times New Roman"/>
                <w:sz w:val="18"/>
                <w:szCs w:val="18"/>
              </w:rPr>
            </w:pPr>
            <w:r w:rsidRPr="001329E9">
              <w:rPr>
                <w:rFonts w:ascii="Times New Roman" w:hAnsi="Times New Roman"/>
                <w:sz w:val="18"/>
                <w:szCs w:val="18"/>
              </w:rPr>
              <w:t>10</w:t>
            </w:r>
            <w:r w:rsidR="00791E69">
              <w:rPr>
                <w:rFonts w:ascii="Times New Roman" w:hAnsi="Times New Roman"/>
                <w:sz w:val="18"/>
                <w:szCs w:val="18"/>
              </w:rPr>
              <w:t>2</w:t>
            </w:r>
          </w:p>
        </w:tc>
        <w:tc>
          <w:tcPr>
            <w:tcW w:w="4746" w:type="dxa"/>
          </w:tcPr>
          <w:p w:rsidR="001329E9" w:rsidRPr="001329E9" w:rsidRDefault="000C772B" w:rsidP="00283251">
            <w:pPr>
              <w:jc w:val="both"/>
              <w:rPr>
                <w:rFonts w:ascii="Times New Roman" w:hAnsi="Times New Roman"/>
                <w:sz w:val="18"/>
                <w:szCs w:val="18"/>
              </w:rPr>
            </w:pPr>
            <w:r>
              <w:rPr>
                <w:rFonts w:ascii="Times New Roman" w:hAnsi="Times New Roman"/>
                <w:sz w:val="18"/>
                <w:szCs w:val="18"/>
              </w:rPr>
              <w:t>г</w:t>
            </w:r>
            <w:r w:rsidR="001329E9" w:rsidRPr="001329E9">
              <w:rPr>
                <w:rFonts w:ascii="Times New Roman" w:hAnsi="Times New Roman"/>
                <w:sz w:val="18"/>
                <w:szCs w:val="18"/>
              </w:rPr>
              <w:t>. Гусь-Хрусталь</w:t>
            </w:r>
            <w:r w:rsidR="00283251">
              <w:rPr>
                <w:rFonts w:ascii="Times New Roman" w:hAnsi="Times New Roman"/>
                <w:sz w:val="18"/>
                <w:szCs w:val="18"/>
              </w:rPr>
              <w:t xml:space="preserve">ный; п. Мстера, п. Никологоры, </w:t>
            </w:r>
            <w:r w:rsidR="001329E9" w:rsidRPr="001329E9">
              <w:rPr>
                <w:rFonts w:ascii="Times New Roman" w:hAnsi="Times New Roman"/>
                <w:sz w:val="18"/>
                <w:szCs w:val="18"/>
              </w:rPr>
              <w:t>Паустовское, Сарыевское Вязниковского района; Гороховецкий район; г.</w:t>
            </w:r>
            <w:r w:rsidR="00283251">
              <w:rPr>
                <w:rFonts w:ascii="Times New Roman" w:hAnsi="Times New Roman"/>
                <w:sz w:val="18"/>
                <w:szCs w:val="18"/>
              </w:rPr>
              <w:t xml:space="preserve"> Гороховец, </w:t>
            </w:r>
            <w:r w:rsidR="001329E9" w:rsidRPr="001329E9">
              <w:rPr>
                <w:rFonts w:ascii="Times New Roman" w:hAnsi="Times New Roman"/>
                <w:sz w:val="18"/>
                <w:szCs w:val="18"/>
              </w:rPr>
              <w:t>Куприяновское и Фоминское Гороховецкого района; п. Добрятино, п. Мезинов</w:t>
            </w:r>
            <w:r w:rsidR="00283251">
              <w:rPr>
                <w:rFonts w:ascii="Times New Roman" w:hAnsi="Times New Roman"/>
                <w:sz w:val="18"/>
                <w:szCs w:val="18"/>
              </w:rPr>
              <w:t xml:space="preserve">ский, </w:t>
            </w:r>
            <w:r w:rsidR="001329E9" w:rsidRPr="001329E9">
              <w:rPr>
                <w:rFonts w:ascii="Times New Roman" w:hAnsi="Times New Roman"/>
                <w:sz w:val="18"/>
                <w:szCs w:val="18"/>
              </w:rPr>
              <w:t xml:space="preserve">Краснооктябрьское, Купреевское, Уляхинское Гусь-Хрустального района; Киржачский район и поселения Киржачского района; г. Кольчугино; </w:t>
            </w:r>
            <w:r w:rsidR="00C922AF">
              <w:rPr>
                <w:rFonts w:ascii="Times New Roman" w:hAnsi="Times New Roman"/>
                <w:sz w:val="18"/>
                <w:szCs w:val="18"/>
              </w:rPr>
              <w:t xml:space="preserve">г. Меленки  и </w:t>
            </w:r>
            <w:r w:rsidR="001329E9" w:rsidRPr="001329E9">
              <w:rPr>
                <w:rFonts w:ascii="Times New Roman" w:hAnsi="Times New Roman"/>
                <w:sz w:val="18"/>
                <w:szCs w:val="18"/>
              </w:rPr>
              <w:t xml:space="preserve">Ляховское Меленковского района; поселения Селивановского района; Собинский район и поселения Собинского района за исключением п. Ставрово, сельских поселений Березниковское, Толпуховское и Черкутинское; Судогодский район и поселения Судогодского района за исключением </w:t>
            </w:r>
            <w:proofErr w:type="spellStart"/>
            <w:r w:rsidR="001329E9" w:rsidRPr="001329E9">
              <w:rPr>
                <w:rFonts w:ascii="Times New Roman" w:hAnsi="Times New Roman"/>
                <w:sz w:val="18"/>
                <w:szCs w:val="18"/>
              </w:rPr>
              <w:t>Муромцевского</w:t>
            </w:r>
            <w:proofErr w:type="spellEnd"/>
            <w:r w:rsidR="001329E9" w:rsidRPr="001329E9">
              <w:rPr>
                <w:rFonts w:ascii="Times New Roman" w:hAnsi="Times New Roman"/>
                <w:sz w:val="18"/>
                <w:szCs w:val="18"/>
              </w:rPr>
              <w:t xml:space="preserve"> сельского поселения</w:t>
            </w:r>
          </w:p>
        </w:tc>
      </w:tr>
      <w:tr w:rsidR="001329E9" w:rsidRPr="001329E9" w:rsidTr="002D76A4">
        <w:trPr>
          <w:cantSplit/>
        </w:trPr>
        <w:tc>
          <w:tcPr>
            <w:tcW w:w="474" w:type="dxa"/>
          </w:tcPr>
          <w:p w:rsidR="001329E9" w:rsidRPr="001329E9" w:rsidRDefault="001329E9" w:rsidP="00283251">
            <w:pPr>
              <w:jc w:val="center"/>
              <w:rPr>
                <w:rFonts w:ascii="Times New Roman" w:hAnsi="Times New Roman"/>
                <w:sz w:val="18"/>
                <w:szCs w:val="18"/>
              </w:rPr>
            </w:pPr>
            <w:r w:rsidRPr="001329E9">
              <w:rPr>
                <w:rFonts w:ascii="Times New Roman" w:hAnsi="Times New Roman"/>
                <w:sz w:val="18"/>
                <w:szCs w:val="18"/>
              </w:rPr>
              <w:t>20.</w:t>
            </w:r>
          </w:p>
        </w:tc>
        <w:tc>
          <w:tcPr>
            <w:tcW w:w="3916" w:type="dxa"/>
          </w:tcPr>
          <w:p w:rsidR="001329E9" w:rsidRPr="001329E9" w:rsidRDefault="001329E9" w:rsidP="001329E9">
            <w:pPr>
              <w:jc w:val="both"/>
              <w:rPr>
                <w:rFonts w:ascii="Times New Roman" w:hAnsi="Times New Roman"/>
                <w:sz w:val="18"/>
                <w:szCs w:val="18"/>
              </w:rPr>
            </w:pPr>
            <w:proofErr w:type="gramStart"/>
            <w:r w:rsidRPr="001329E9">
              <w:rPr>
                <w:rFonts w:ascii="Times New Roman" w:hAnsi="Times New Roman"/>
                <w:sz w:val="18"/>
                <w:szCs w:val="18"/>
              </w:rPr>
              <w:t>Ненадлежащее осуществление полномочий собственника имущества унитарного предприятия, злоупотребления при осуществлении таких прав, в том числе влекущее убыточную)/неприбыльную деятельность предприятия, получение меньшей, чем возможно прибыли (п. 3.7 Классификатора)</w:t>
            </w:r>
            <w:proofErr w:type="gramEnd"/>
          </w:p>
        </w:tc>
        <w:tc>
          <w:tcPr>
            <w:tcW w:w="1065" w:type="dxa"/>
            <w:vAlign w:val="center"/>
          </w:tcPr>
          <w:p w:rsidR="001329E9" w:rsidRPr="001329E9" w:rsidRDefault="001329E9" w:rsidP="001329E9">
            <w:pPr>
              <w:jc w:val="center"/>
              <w:rPr>
                <w:rFonts w:ascii="Times New Roman" w:hAnsi="Times New Roman"/>
                <w:sz w:val="18"/>
                <w:szCs w:val="18"/>
              </w:rPr>
            </w:pPr>
            <w:r w:rsidRPr="001329E9">
              <w:rPr>
                <w:rFonts w:ascii="Times New Roman" w:hAnsi="Times New Roman"/>
                <w:sz w:val="18"/>
                <w:szCs w:val="18"/>
              </w:rPr>
              <w:t>27</w:t>
            </w:r>
          </w:p>
        </w:tc>
        <w:tc>
          <w:tcPr>
            <w:tcW w:w="4746" w:type="dxa"/>
          </w:tcPr>
          <w:p w:rsidR="001329E9" w:rsidRPr="001329E9" w:rsidRDefault="00602850" w:rsidP="00602850">
            <w:pPr>
              <w:jc w:val="both"/>
              <w:rPr>
                <w:rFonts w:ascii="Times New Roman" w:hAnsi="Times New Roman"/>
                <w:sz w:val="18"/>
                <w:szCs w:val="18"/>
              </w:rPr>
            </w:pPr>
            <w:r>
              <w:rPr>
                <w:rFonts w:ascii="Times New Roman" w:hAnsi="Times New Roman"/>
                <w:sz w:val="18"/>
                <w:szCs w:val="18"/>
              </w:rPr>
              <w:t xml:space="preserve">г. Ковров; </w:t>
            </w:r>
            <w:r w:rsidR="001329E9" w:rsidRPr="001329E9">
              <w:rPr>
                <w:rFonts w:ascii="Times New Roman" w:hAnsi="Times New Roman"/>
                <w:sz w:val="18"/>
                <w:szCs w:val="18"/>
              </w:rPr>
              <w:t>г. Гусь-Хрустальный; Вязниковский район и г. Вязники; Першинское Киржачского района; Муромский район, Селивановский район; Собинский район и г. Собинка; г. Судогда</w:t>
            </w:r>
          </w:p>
        </w:tc>
      </w:tr>
      <w:tr w:rsidR="001329E9" w:rsidRPr="001329E9" w:rsidTr="002D76A4">
        <w:trPr>
          <w:cantSplit/>
        </w:trPr>
        <w:tc>
          <w:tcPr>
            <w:tcW w:w="474" w:type="dxa"/>
          </w:tcPr>
          <w:p w:rsidR="00930722" w:rsidRPr="001329E9" w:rsidRDefault="001329E9" w:rsidP="00283251">
            <w:pPr>
              <w:jc w:val="center"/>
              <w:rPr>
                <w:rFonts w:ascii="Times New Roman" w:hAnsi="Times New Roman"/>
                <w:sz w:val="18"/>
                <w:szCs w:val="18"/>
              </w:rPr>
            </w:pPr>
            <w:r w:rsidRPr="001329E9">
              <w:rPr>
                <w:rFonts w:ascii="Times New Roman" w:hAnsi="Times New Roman"/>
                <w:sz w:val="18"/>
                <w:szCs w:val="18"/>
              </w:rPr>
              <w:t>21.</w:t>
            </w:r>
          </w:p>
        </w:tc>
        <w:tc>
          <w:tcPr>
            <w:tcW w:w="3916" w:type="dxa"/>
          </w:tcPr>
          <w:p w:rsidR="00930722" w:rsidRPr="001329E9" w:rsidRDefault="00C64A31" w:rsidP="00264C3F">
            <w:pPr>
              <w:jc w:val="both"/>
              <w:rPr>
                <w:rFonts w:ascii="Times New Roman" w:hAnsi="Times New Roman"/>
                <w:sz w:val="18"/>
                <w:szCs w:val="18"/>
              </w:rPr>
            </w:pPr>
            <w:r w:rsidRPr="001329E9">
              <w:rPr>
                <w:rFonts w:ascii="Times New Roman" w:hAnsi="Times New Roman"/>
                <w:sz w:val="18"/>
                <w:szCs w:val="18"/>
              </w:rPr>
              <w:t>Нарушение порядка учета и ведения реестра государственного (муниципального) имущества (п. 3.24 Классификатора)</w:t>
            </w:r>
          </w:p>
        </w:tc>
        <w:tc>
          <w:tcPr>
            <w:tcW w:w="1065" w:type="dxa"/>
            <w:vAlign w:val="center"/>
          </w:tcPr>
          <w:p w:rsidR="00930722" w:rsidRPr="001329E9" w:rsidRDefault="00C64A31" w:rsidP="0098075E">
            <w:pPr>
              <w:jc w:val="center"/>
              <w:rPr>
                <w:rFonts w:ascii="Times New Roman" w:hAnsi="Times New Roman"/>
                <w:sz w:val="18"/>
                <w:szCs w:val="18"/>
              </w:rPr>
            </w:pPr>
            <w:r w:rsidRPr="001329E9">
              <w:rPr>
                <w:rFonts w:ascii="Times New Roman" w:hAnsi="Times New Roman"/>
                <w:sz w:val="18"/>
                <w:szCs w:val="18"/>
              </w:rPr>
              <w:t>4</w:t>
            </w:r>
          </w:p>
        </w:tc>
        <w:tc>
          <w:tcPr>
            <w:tcW w:w="4746" w:type="dxa"/>
          </w:tcPr>
          <w:p w:rsidR="00930722" w:rsidRPr="001329E9" w:rsidRDefault="001329E9" w:rsidP="00283251">
            <w:pPr>
              <w:jc w:val="both"/>
              <w:rPr>
                <w:rFonts w:ascii="Times New Roman" w:hAnsi="Times New Roman"/>
                <w:sz w:val="18"/>
                <w:szCs w:val="18"/>
              </w:rPr>
            </w:pPr>
            <w:r w:rsidRPr="001329E9">
              <w:rPr>
                <w:rFonts w:ascii="Times New Roman" w:hAnsi="Times New Roman"/>
                <w:sz w:val="18"/>
                <w:szCs w:val="18"/>
              </w:rPr>
              <w:t>г. Киржач и Першинское Киржачского района; г.</w:t>
            </w:r>
            <w:r w:rsidR="00283251">
              <w:rPr>
                <w:rFonts w:ascii="Times New Roman" w:hAnsi="Times New Roman"/>
                <w:sz w:val="18"/>
                <w:szCs w:val="18"/>
              </w:rPr>
              <w:t> </w:t>
            </w:r>
            <w:r w:rsidRPr="001329E9">
              <w:rPr>
                <w:rFonts w:ascii="Times New Roman" w:hAnsi="Times New Roman"/>
                <w:sz w:val="18"/>
                <w:szCs w:val="18"/>
              </w:rPr>
              <w:t>Кольчугино</w:t>
            </w:r>
          </w:p>
        </w:tc>
      </w:tr>
      <w:tr w:rsidR="001329E9" w:rsidRPr="001329E9" w:rsidTr="002D76A4">
        <w:trPr>
          <w:cantSplit/>
        </w:trPr>
        <w:tc>
          <w:tcPr>
            <w:tcW w:w="4390" w:type="dxa"/>
            <w:gridSpan w:val="2"/>
          </w:tcPr>
          <w:p w:rsidR="00C64A31" w:rsidRPr="001329E9" w:rsidRDefault="00C64A31" w:rsidP="00283251">
            <w:pPr>
              <w:jc w:val="center"/>
              <w:rPr>
                <w:rFonts w:ascii="Times New Roman" w:hAnsi="Times New Roman"/>
                <w:b/>
                <w:sz w:val="18"/>
                <w:szCs w:val="18"/>
              </w:rPr>
            </w:pPr>
            <w:r w:rsidRPr="001329E9">
              <w:rPr>
                <w:rFonts w:ascii="Times New Roman" w:hAnsi="Times New Roman"/>
                <w:b/>
                <w:sz w:val="18"/>
                <w:szCs w:val="18"/>
              </w:rPr>
              <w:t>Итого:</w:t>
            </w:r>
          </w:p>
        </w:tc>
        <w:tc>
          <w:tcPr>
            <w:tcW w:w="1065" w:type="dxa"/>
            <w:vAlign w:val="center"/>
          </w:tcPr>
          <w:p w:rsidR="00C64A31" w:rsidRPr="001329E9" w:rsidRDefault="001329E9" w:rsidP="00791E69">
            <w:pPr>
              <w:jc w:val="center"/>
              <w:rPr>
                <w:rFonts w:ascii="Times New Roman" w:hAnsi="Times New Roman"/>
                <w:b/>
                <w:sz w:val="18"/>
                <w:szCs w:val="18"/>
              </w:rPr>
            </w:pPr>
            <w:r w:rsidRPr="001329E9">
              <w:rPr>
                <w:rFonts w:ascii="Times New Roman" w:hAnsi="Times New Roman"/>
                <w:b/>
                <w:sz w:val="18"/>
                <w:szCs w:val="18"/>
              </w:rPr>
              <w:t>142</w:t>
            </w:r>
            <w:r w:rsidR="00791E69">
              <w:rPr>
                <w:rFonts w:ascii="Times New Roman" w:hAnsi="Times New Roman"/>
                <w:b/>
                <w:sz w:val="18"/>
                <w:szCs w:val="18"/>
              </w:rPr>
              <w:t>0</w:t>
            </w:r>
            <w:r w:rsidR="00132DF2">
              <w:rPr>
                <w:rStyle w:val="a6"/>
                <w:rFonts w:ascii="Times New Roman" w:hAnsi="Times New Roman"/>
                <w:b/>
                <w:sz w:val="18"/>
                <w:szCs w:val="18"/>
              </w:rPr>
              <w:footnoteReference w:id="31"/>
            </w:r>
          </w:p>
        </w:tc>
        <w:tc>
          <w:tcPr>
            <w:tcW w:w="4746" w:type="dxa"/>
          </w:tcPr>
          <w:p w:rsidR="00C64A31" w:rsidRPr="001329E9" w:rsidRDefault="00C64A31" w:rsidP="00264C3F">
            <w:pPr>
              <w:jc w:val="both"/>
              <w:rPr>
                <w:rFonts w:ascii="Times New Roman" w:hAnsi="Times New Roman"/>
                <w:b/>
                <w:sz w:val="18"/>
                <w:szCs w:val="18"/>
              </w:rPr>
            </w:pPr>
          </w:p>
        </w:tc>
      </w:tr>
    </w:tbl>
    <w:p w:rsidR="00741D7D" w:rsidRPr="005129C1" w:rsidRDefault="00741D7D" w:rsidP="005E3536">
      <w:pPr>
        <w:spacing w:after="0" w:line="240" w:lineRule="auto"/>
        <w:ind w:firstLine="709"/>
        <w:jc w:val="both"/>
        <w:rPr>
          <w:rFonts w:ascii="Times New Roman" w:hAnsi="Times New Roman"/>
          <w:color w:val="FF0000"/>
          <w:sz w:val="28"/>
          <w:szCs w:val="28"/>
        </w:rPr>
      </w:pPr>
    </w:p>
    <w:sectPr w:rsidR="00741D7D" w:rsidRPr="005129C1" w:rsidSect="007B7131">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A0A" w:rsidRDefault="00380A0A" w:rsidP="00370194">
      <w:pPr>
        <w:spacing w:after="0" w:line="240" w:lineRule="auto"/>
      </w:pPr>
      <w:r>
        <w:separator/>
      </w:r>
    </w:p>
  </w:endnote>
  <w:endnote w:type="continuationSeparator" w:id="0">
    <w:p w:rsidR="00380A0A" w:rsidRDefault="00380A0A" w:rsidP="003701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A0A" w:rsidRPr="00E1739C" w:rsidRDefault="00380A0A" w:rsidP="00370194">
      <w:pPr>
        <w:spacing w:after="0" w:line="240" w:lineRule="auto"/>
        <w:rPr>
          <w:rFonts w:ascii="Times New Roman" w:hAnsi="Times New Roman"/>
          <w:sz w:val="20"/>
          <w:szCs w:val="20"/>
        </w:rPr>
      </w:pPr>
      <w:r w:rsidRPr="00E1739C">
        <w:rPr>
          <w:rFonts w:ascii="Times New Roman" w:hAnsi="Times New Roman"/>
          <w:sz w:val="20"/>
          <w:szCs w:val="20"/>
        </w:rPr>
        <w:separator/>
      </w:r>
    </w:p>
  </w:footnote>
  <w:footnote w:type="continuationSeparator" w:id="0">
    <w:p w:rsidR="00380A0A" w:rsidRDefault="00380A0A" w:rsidP="00370194">
      <w:pPr>
        <w:spacing w:after="0" w:line="240" w:lineRule="auto"/>
      </w:pPr>
      <w:r>
        <w:continuationSeparator/>
      </w:r>
    </w:p>
  </w:footnote>
  <w:footnote w:id="1">
    <w:p w:rsidR="00380A0A" w:rsidRDefault="00380A0A" w:rsidP="00A6570E">
      <w:pPr>
        <w:pStyle w:val="a4"/>
        <w:jc w:val="both"/>
      </w:pPr>
      <w:r>
        <w:rPr>
          <w:rStyle w:val="a6"/>
        </w:rPr>
        <w:footnoteRef/>
      </w:r>
      <w:r>
        <w:t xml:space="preserve"> Из них 5 муниципальных образований, </w:t>
      </w:r>
      <w:r w:rsidRPr="00753911">
        <w:t xml:space="preserve">в бюджетах </w:t>
      </w:r>
      <w:r w:rsidRPr="00A827B6">
        <w:t>которых доля дотаций из других бюджетов бюджетной системы РФ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w:t>
      </w:r>
      <w:r>
        <w:t xml:space="preserve"> (ЗАТО г. Радужный, сельские поселения Октябрьское и Паустовское Вязниковского района, Ковардицкое Муромского район, Мошокское Судогодского района).</w:t>
      </w:r>
    </w:p>
  </w:footnote>
  <w:footnote w:id="2">
    <w:p w:rsidR="00380A0A" w:rsidRPr="007E549C" w:rsidRDefault="00380A0A" w:rsidP="00F477C4">
      <w:pPr>
        <w:pStyle w:val="a4"/>
        <w:jc w:val="both"/>
      </w:pPr>
      <w:r>
        <w:rPr>
          <w:rStyle w:val="a6"/>
        </w:rPr>
        <w:footnoteRef/>
      </w:r>
      <w:r>
        <w:t xml:space="preserve"> Утвержден решением Коллегии Счетной палаты от 28.02.2013 № 02/</w:t>
      </w:r>
      <w:r w:rsidRPr="007E549C">
        <w:t>24 (ред. от 07.02.2020).</w:t>
      </w:r>
    </w:p>
  </w:footnote>
  <w:footnote w:id="3">
    <w:p w:rsidR="00380A0A" w:rsidRDefault="00380A0A" w:rsidP="00F477C4">
      <w:pPr>
        <w:pStyle w:val="a4"/>
        <w:jc w:val="both"/>
      </w:pPr>
      <w:r>
        <w:rPr>
          <w:rStyle w:val="a6"/>
        </w:rPr>
        <w:footnoteRef/>
      </w:r>
      <w:r>
        <w:t xml:space="preserve"> Утверждена решением Коллегии Счетной палаты от 25.01.2008 № 01/12.</w:t>
      </w:r>
    </w:p>
  </w:footnote>
  <w:footnote w:id="4">
    <w:p w:rsidR="00380A0A" w:rsidRDefault="00380A0A" w:rsidP="00561825">
      <w:pPr>
        <w:pStyle w:val="a4"/>
        <w:jc w:val="both"/>
      </w:pPr>
      <w:r>
        <w:rPr>
          <w:rStyle w:val="a6"/>
        </w:rPr>
        <w:footnoteRef/>
      </w:r>
      <w:r>
        <w:t xml:space="preserve"> Утверждена </w:t>
      </w:r>
      <w:r w:rsidRPr="00E2043A">
        <w:t xml:space="preserve">приказом </w:t>
      </w:r>
      <w:r>
        <w:t>Минфина</w:t>
      </w:r>
      <w:r w:rsidRPr="00E2043A">
        <w:t xml:space="preserve"> России от 28.11.2010 № 191н</w:t>
      </w:r>
      <w:r>
        <w:t>.</w:t>
      </w:r>
    </w:p>
  </w:footnote>
  <w:footnote w:id="5">
    <w:p w:rsidR="00380A0A" w:rsidRDefault="00380A0A" w:rsidP="00561825">
      <w:pPr>
        <w:pStyle w:val="a4"/>
        <w:jc w:val="both"/>
      </w:pPr>
      <w:r w:rsidRPr="00DE586B">
        <w:rPr>
          <w:vertAlign w:val="superscript"/>
        </w:rPr>
        <w:footnoteRef/>
      </w:r>
      <w:r>
        <w:t xml:space="preserve"> Из них 85 </w:t>
      </w:r>
      <w:r w:rsidRPr="00753911">
        <w:t xml:space="preserve">нарушений установлены по результатам проведенных экспертно-аналитических мероприятий в муниципальных образованиях, в бюджетах </w:t>
      </w:r>
      <w:r w:rsidRPr="00A827B6">
        <w:t>которых доля дотаций из других бюджетов бюджетной системы РФ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w:t>
      </w:r>
    </w:p>
  </w:footnote>
  <w:footnote w:id="6">
    <w:p w:rsidR="00380A0A" w:rsidRPr="00E04851" w:rsidRDefault="00380A0A" w:rsidP="00561825">
      <w:pPr>
        <w:pStyle w:val="a4"/>
        <w:jc w:val="both"/>
      </w:pPr>
      <w:r w:rsidRPr="00E04851">
        <w:rPr>
          <w:rStyle w:val="a6"/>
          <w:rFonts w:eastAsia="Calibri"/>
        </w:rPr>
        <w:footnoteRef/>
      </w:r>
      <w:r w:rsidRPr="00E04851">
        <w:t xml:space="preserve"> Утвержден приказом председателя Счетной палаты от 05.02.2016 № 19 на </w:t>
      </w:r>
      <w:r w:rsidRPr="00E04851">
        <w:rPr>
          <w:spacing w:val="-4"/>
        </w:rPr>
        <w:t xml:space="preserve">основании Классификатора нарушений, выявляемых в ходе внешнего государственного аудита (контроля), одобренного Коллегией Счетной палаты </w:t>
      </w:r>
      <w:r>
        <w:rPr>
          <w:spacing w:val="-4"/>
        </w:rPr>
        <w:t>РФ</w:t>
      </w:r>
      <w:r w:rsidRPr="00E04851">
        <w:t>.</w:t>
      </w:r>
    </w:p>
  </w:footnote>
  <w:footnote w:id="7">
    <w:p w:rsidR="00380A0A" w:rsidRPr="002560EE" w:rsidRDefault="00380A0A" w:rsidP="00561825">
      <w:pPr>
        <w:pStyle w:val="a4"/>
        <w:jc w:val="both"/>
      </w:pPr>
      <w:r w:rsidRPr="002560EE">
        <w:rPr>
          <w:rStyle w:val="a6"/>
        </w:rPr>
        <w:footnoteRef/>
      </w:r>
      <w:r w:rsidRPr="002560EE">
        <w:t xml:space="preserve"> По результатам проведенных внешних проверок годовых отчетов об исполнении местных бюджетов за 20</w:t>
      </w:r>
      <w:r>
        <w:t>19</w:t>
      </w:r>
      <w:r w:rsidRPr="002560EE">
        <w:t xml:space="preserve"> год установлено 7</w:t>
      </w:r>
      <w:r>
        <w:t>46</w:t>
      </w:r>
      <w:r w:rsidRPr="002560EE">
        <w:t xml:space="preserve"> нарушений законодательства.</w:t>
      </w:r>
    </w:p>
  </w:footnote>
  <w:footnote w:id="8">
    <w:p w:rsidR="00380A0A" w:rsidRPr="002560EE" w:rsidRDefault="00380A0A" w:rsidP="00561825">
      <w:pPr>
        <w:autoSpaceDE w:val="0"/>
        <w:autoSpaceDN w:val="0"/>
        <w:adjustRightInd w:val="0"/>
        <w:spacing w:after="0"/>
        <w:jc w:val="both"/>
        <w:outlineLvl w:val="0"/>
        <w:rPr>
          <w:rFonts w:ascii="Times New Roman" w:eastAsiaTheme="minorHAnsi" w:hAnsi="Times New Roman"/>
          <w:b/>
          <w:bCs/>
          <w:sz w:val="20"/>
          <w:szCs w:val="20"/>
        </w:rPr>
      </w:pPr>
      <w:r w:rsidRPr="002560EE">
        <w:rPr>
          <w:rStyle w:val="a6"/>
          <w:rFonts w:ascii="Times New Roman" w:hAnsi="Times New Roman"/>
          <w:sz w:val="20"/>
          <w:szCs w:val="20"/>
        </w:rPr>
        <w:footnoteRef/>
      </w:r>
      <w:r w:rsidRPr="002560EE">
        <w:rPr>
          <w:rFonts w:ascii="Times New Roman" w:hAnsi="Times New Roman"/>
          <w:sz w:val="20"/>
          <w:szCs w:val="20"/>
        </w:rPr>
        <w:t xml:space="preserve"> </w:t>
      </w:r>
      <w:r w:rsidRPr="002560EE">
        <w:rPr>
          <w:rFonts w:ascii="Times New Roman" w:eastAsiaTheme="minorHAnsi" w:hAnsi="Times New Roman"/>
          <w:bCs/>
          <w:sz w:val="20"/>
          <w:szCs w:val="20"/>
        </w:rPr>
        <w:t>Нарушение порядка формирования муниципального задания.</w:t>
      </w:r>
    </w:p>
  </w:footnote>
  <w:footnote w:id="9">
    <w:p w:rsidR="00380A0A" w:rsidRDefault="00380A0A" w:rsidP="00043B70">
      <w:pPr>
        <w:pStyle w:val="a4"/>
        <w:jc w:val="both"/>
      </w:pPr>
      <w:r>
        <w:rPr>
          <w:rStyle w:val="a6"/>
        </w:rPr>
        <w:footnoteRef/>
      </w:r>
      <w:r>
        <w:t xml:space="preserve"> П. Мстера, Паустовское и Сарыевское Вязниковского района; п. Великодворский, п. Иванищи, п. Уршельский, Григорьевское, </w:t>
      </w:r>
      <w:r w:rsidRPr="00CA5EDB">
        <w:t>Демидовское</w:t>
      </w:r>
      <w:r>
        <w:t xml:space="preserve">, Краснооктябрьское, </w:t>
      </w:r>
      <w:r w:rsidRPr="00CA5EDB">
        <w:t>Купреевское</w:t>
      </w:r>
      <w:r>
        <w:t xml:space="preserve">, </w:t>
      </w:r>
      <w:r w:rsidRPr="00CA5EDB">
        <w:t>Уляхинское Гусь-Хрустального района</w:t>
      </w:r>
      <w:r>
        <w:t xml:space="preserve">; Кипревское Киржачского района; Меленковский район и сельские поселения Меленковского района; Селивановский район и Малышевское, Новлянское Селивановского </w:t>
      </w:r>
      <w:r w:rsidRPr="00043B70">
        <w:t>района</w:t>
      </w:r>
      <w:r>
        <w:t>; Черкутинское Собинского района; Лавровское Судогодского района.</w:t>
      </w:r>
    </w:p>
  </w:footnote>
  <w:footnote w:id="10">
    <w:p w:rsidR="00380A0A" w:rsidRPr="00C42577" w:rsidRDefault="00380A0A" w:rsidP="00043B70">
      <w:pPr>
        <w:pStyle w:val="a4"/>
        <w:jc w:val="both"/>
      </w:pPr>
      <w:r>
        <w:rPr>
          <w:rStyle w:val="a6"/>
        </w:rPr>
        <w:footnoteRef/>
      </w:r>
      <w:r>
        <w:t xml:space="preserve"> Утверждено решением </w:t>
      </w:r>
      <w:r>
        <w:rPr>
          <w:lang w:eastAsia="en-US"/>
        </w:rPr>
        <w:t>СНД</w:t>
      </w:r>
      <w:r w:rsidRPr="00FA0F6F">
        <w:rPr>
          <w:lang w:eastAsia="en-US"/>
        </w:rPr>
        <w:t xml:space="preserve"> </w:t>
      </w:r>
      <w:r w:rsidRPr="00E20F29">
        <w:rPr>
          <w:lang w:eastAsia="en-US"/>
        </w:rPr>
        <w:t xml:space="preserve">муниципального образования Куприяновское Гороховецкого района </w:t>
      </w:r>
      <w:r w:rsidRPr="00FA0F6F">
        <w:rPr>
          <w:lang w:eastAsia="en-US"/>
        </w:rPr>
        <w:t>от 11.12.2019 №</w:t>
      </w:r>
      <w:r w:rsidR="008E6A08">
        <w:rPr>
          <w:lang w:eastAsia="en-US"/>
        </w:rPr>
        <w:t> </w:t>
      </w:r>
      <w:r w:rsidRPr="00FA0F6F">
        <w:rPr>
          <w:lang w:eastAsia="en-US"/>
        </w:rPr>
        <w:t>48</w:t>
      </w:r>
      <w:r w:rsidRPr="00C42577">
        <w:t>.</w:t>
      </w:r>
    </w:p>
  </w:footnote>
  <w:footnote w:id="11">
    <w:p w:rsidR="00380A0A" w:rsidRDefault="00380A0A" w:rsidP="00043B70">
      <w:pPr>
        <w:pStyle w:val="a4"/>
        <w:jc w:val="both"/>
      </w:pPr>
      <w:r>
        <w:rPr>
          <w:rStyle w:val="a6"/>
        </w:rPr>
        <w:footnoteRef/>
      </w:r>
      <w:r>
        <w:t xml:space="preserve"> Утвержден решением СНД муниципального образования г. Киржач Киржачского района от</w:t>
      </w:r>
      <w:r w:rsidRPr="00804DAA">
        <w:t xml:space="preserve"> 19.12.2019 № 64/498</w:t>
      </w:r>
      <w:r>
        <w:t>.</w:t>
      </w:r>
    </w:p>
  </w:footnote>
  <w:footnote w:id="12">
    <w:p w:rsidR="00380A0A" w:rsidRDefault="00380A0A" w:rsidP="00561825">
      <w:pPr>
        <w:pStyle w:val="a4"/>
        <w:jc w:val="both"/>
      </w:pPr>
      <w:r>
        <w:rPr>
          <w:rStyle w:val="a6"/>
        </w:rPr>
        <w:footnoteRef/>
      </w:r>
      <w:r>
        <w:t xml:space="preserve"> О</w:t>
      </w:r>
      <w:r w:rsidRPr="0042632B">
        <w:t>. Муром, г. Гусь-Хрустальный, Куприяновское Гороховецкого района, Судогодский район</w:t>
      </w:r>
      <w:r>
        <w:t>.</w:t>
      </w:r>
    </w:p>
  </w:footnote>
  <w:footnote w:id="13">
    <w:p w:rsidR="00380A0A" w:rsidRDefault="00380A0A" w:rsidP="00561825">
      <w:pPr>
        <w:pStyle w:val="a4"/>
        <w:jc w:val="both"/>
      </w:pPr>
      <w:r>
        <w:rPr>
          <w:rStyle w:val="a6"/>
        </w:rPr>
        <w:footnoteRef/>
      </w:r>
      <w:r>
        <w:t xml:space="preserve"> «</w:t>
      </w:r>
      <w:r w:rsidRPr="0042632B">
        <w:t>Об утверждении Правил разработки прогнозных планов (программ)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w:t>
      </w:r>
      <w:r>
        <w:t>».</w:t>
      </w:r>
    </w:p>
  </w:footnote>
  <w:footnote w:id="14">
    <w:p w:rsidR="00380A0A" w:rsidRDefault="00380A0A" w:rsidP="00561825">
      <w:pPr>
        <w:pStyle w:val="a4"/>
        <w:jc w:val="both"/>
      </w:pPr>
      <w:r>
        <w:rPr>
          <w:rStyle w:val="a6"/>
        </w:rPr>
        <w:footnoteRef/>
      </w:r>
      <w:r>
        <w:t xml:space="preserve"> Сарыевское Вязниковского района; Горкинское, Кипревское, Першинское, </w:t>
      </w:r>
      <w:r w:rsidRPr="002961F9">
        <w:t>Филипповское Киржачского района</w:t>
      </w:r>
      <w:r>
        <w:t>.</w:t>
      </w:r>
    </w:p>
  </w:footnote>
  <w:footnote w:id="15">
    <w:p w:rsidR="00380A0A" w:rsidRDefault="00380A0A" w:rsidP="00561825">
      <w:pPr>
        <w:pStyle w:val="a4"/>
        <w:jc w:val="both"/>
        <w:rPr>
          <w:rFonts w:eastAsiaTheme="minorHAnsi"/>
          <w:lang w:eastAsia="en-US"/>
        </w:rPr>
      </w:pPr>
      <w:r>
        <w:rPr>
          <w:rStyle w:val="af4"/>
        </w:rPr>
        <w:footnoteRef/>
      </w:r>
      <w:r>
        <w:t xml:space="preserve"> г. Гусь-Хрустальный, г. Ковров, о. Муром, ЗАТО г. Радужный, Вязниковский район, г. Вязники, п. Мстера, п. Никологоры, Гороховецкий район, г. Гороховец, Гусь-Хрустальный район, г. </w:t>
      </w:r>
      <w:proofErr w:type="spellStart"/>
      <w:r>
        <w:t>Курлово</w:t>
      </w:r>
      <w:proofErr w:type="spellEnd"/>
      <w:r>
        <w:t xml:space="preserve">, </w:t>
      </w:r>
      <w:proofErr w:type="spellStart"/>
      <w:r>
        <w:t>Киржачский</w:t>
      </w:r>
      <w:proofErr w:type="spellEnd"/>
      <w:r>
        <w:t xml:space="preserve"> район, г. </w:t>
      </w:r>
      <w:proofErr w:type="spellStart"/>
      <w:r>
        <w:t>Киржач</w:t>
      </w:r>
      <w:proofErr w:type="spellEnd"/>
      <w:r>
        <w:t>, Кольчугинский район, г. Кольчугино, Меленковский район, г. Меленки, Муромский район, Селивановский район, п. Красная Горбатка, Собинский район, г. Собинка, г. Лакинск, п. Ставрово, Судогодский район, г. Судогда.</w:t>
      </w:r>
    </w:p>
  </w:footnote>
  <w:footnote w:id="16">
    <w:p w:rsidR="00380A0A" w:rsidRDefault="00380A0A" w:rsidP="00561825">
      <w:pPr>
        <w:pStyle w:val="a4"/>
        <w:jc w:val="both"/>
      </w:pPr>
      <w:r>
        <w:rPr>
          <w:rStyle w:val="af4"/>
        </w:rPr>
        <w:footnoteRef/>
      </w:r>
      <w:r>
        <w:t xml:space="preserve"> Единые нормативы отчислений от транспортного налога в местные бюджеты установлены Законом Владимирской области от 10.10.2005 № 139-ОЗ «О межбюджетных отношениях во Владимирской области».</w:t>
      </w:r>
    </w:p>
  </w:footnote>
  <w:footnote w:id="17">
    <w:p w:rsidR="009B5058" w:rsidRDefault="009B5058" w:rsidP="009B5058">
      <w:pPr>
        <w:pStyle w:val="a4"/>
        <w:jc w:val="both"/>
        <w:rPr>
          <w:lang w:eastAsia="en-US"/>
        </w:rPr>
      </w:pPr>
      <w:r>
        <w:rPr>
          <w:rStyle w:val="a6"/>
        </w:rPr>
        <w:footnoteRef/>
      </w:r>
      <w:r>
        <w:t xml:space="preserve"> В 2020 году по подразделу 0409 «Дорожное хозяйство (дорожные фонды)» исполнение составило 18,7 млн.руб. (38,8% от плана, в 7,2 раза меньше уровня 2019 года). Сложившийся уровень исполнения плановых назначений обусловлен рядом причин, в том числе, например, принятием администрацией решения о расторжении муниципального контракта, заключенного на разработку проектной документации, из-за значительного увеличения стоимости изыскательских работ при проектировании строительства автомобильной дороги «</w:t>
      </w:r>
      <w:proofErr w:type="spellStart"/>
      <w:r>
        <w:t>Тимирязево-Шаньково</w:t>
      </w:r>
      <w:proofErr w:type="spellEnd"/>
      <w:r>
        <w:t>» ввиду прохождения части участка проектируемой дороги по территории земель лесного фонда.</w:t>
      </w:r>
    </w:p>
  </w:footnote>
  <w:footnote w:id="18">
    <w:p w:rsidR="009B5058" w:rsidRDefault="009B5058" w:rsidP="009B5058">
      <w:pPr>
        <w:pStyle w:val="a4"/>
        <w:jc w:val="both"/>
      </w:pPr>
      <w:r>
        <w:rPr>
          <w:rStyle w:val="a6"/>
        </w:rPr>
        <w:footnoteRef/>
      </w:r>
      <w:r>
        <w:t xml:space="preserve"> В 2020 году по подразделу 0409 «Дорожное хозяйство (дорожные фонды)» исполнение составило 76,8 млн.руб. (50,6% от плана, на 21,9% меньше уровня 2019 года), что связано с нарушением исполнителем сроков оказания услуг по разработке проектно-сметной документации на строительство автомобильной дороги «Подъезд к д. </w:t>
      </w:r>
      <w:proofErr w:type="spellStart"/>
      <w:r>
        <w:t>Топорищево</w:t>
      </w:r>
      <w:proofErr w:type="spellEnd"/>
      <w:r>
        <w:t>» и, как следствие, невозможностью проведения торгов на выполнение работ по строительству указанного объекта.</w:t>
      </w:r>
    </w:p>
  </w:footnote>
  <w:footnote w:id="19">
    <w:p w:rsidR="00380A0A" w:rsidRDefault="00380A0A" w:rsidP="0065309D">
      <w:pPr>
        <w:pStyle w:val="a4"/>
        <w:jc w:val="both"/>
      </w:pPr>
      <w:r>
        <w:rPr>
          <w:rStyle w:val="a6"/>
        </w:rPr>
        <w:footnoteRef/>
      </w:r>
      <w:r>
        <w:t xml:space="preserve"> Утвержден приказом Минфина России от 21.07.2011 № 86н.</w:t>
      </w:r>
    </w:p>
  </w:footnote>
  <w:footnote w:id="20">
    <w:p w:rsidR="00380A0A" w:rsidRDefault="00380A0A" w:rsidP="00561825">
      <w:pPr>
        <w:pStyle w:val="a4"/>
        <w:jc w:val="both"/>
      </w:pPr>
      <w:r>
        <w:rPr>
          <w:rStyle w:val="a6"/>
        </w:rPr>
        <w:footnoteRef/>
      </w:r>
      <w:r>
        <w:t xml:space="preserve"> Г. Киржач, Першинское Киржачского района; г. Кольчугино.</w:t>
      </w:r>
    </w:p>
  </w:footnote>
  <w:footnote w:id="21">
    <w:p w:rsidR="00380A0A" w:rsidRDefault="00380A0A" w:rsidP="00561825">
      <w:pPr>
        <w:pStyle w:val="a4"/>
        <w:jc w:val="both"/>
      </w:pPr>
      <w:r>
        <w:rPr>
          <w:rStyle w:val="a6"/>
        </w:rPr>
        <w:footnoteRef/>
      </w:r>
      <w:r>
        <w:t xml:space="preserve"> </w:t>
      </w:r>
      <w:r w:rsidRPr="00D15E97">
        <w:t>Распоряжение от 02.09.2019 №</w:t>
      </w:r>
      <w:r>
        <w:t xml:space="preserve"> 57 «</w:t>
      </w:r>
      <w:r w:rsidRPr="00D15E97">
        <w:t>О перечне муниципальных образований, распределенных в зависимости от доли дотаций в объеме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w:t>
      </w:r>
      <w:r>
        <w:t>ципальным районом и поселениями».</w:t>
      </w:r>
    </w:p>
  </w:footnote>
  <w:footnote w:id="22">
    <w:p w:rsidR="00380A0A" w:rsidRDefault="00380A0A" w:rsidP="00561825">
      <w:pPr>
        <w:pStyle w:val="a4"/>
        <w:jc w:val="both"/>
      </w:pPr>
      <w:r>
        <w:rPr>
          <w:rStyle w:val="a6"/>
        </w:rPr>
        <w:footnoteRef/>
      </w:r>
      <w:r>
        <w:t xml:space="preserve"> «Об утверждении результатов оценки эффективности налоговых расходов муниципального образования Паустовское Вязниковского района Владимирской области за 2019 год».</w:t>
      </w:r>
    </w:p>
  </w:footnote>
  <w:footnote w:id="23">
    <w:p w:rsidR="00380A0A" w:rsidRDefault="00380A0A" w:rsidP="00561825">
      <w:pPr>
        <w:pStyle w:val="a4"/>
        <w:jc w:val="both"/>
      </w:pPr>
      <w:r>
        <w:rPr>
          <w:rStyle w:val="a6"/>
        </w:rPr>
        <w:footnoteRef/>
      </w:r>
      <w:r>
        <w:t xml:space="preserve"> По состоянию на 01.01.2021 муниципальный долг в объеме 2918,8 млн.руб. числился у 38 муниципальных образований из 127. </w:t>
      </w:r>
      <w:r w:rsidRPr="00327944">
        <w:t xml:space="preserve">По </w:t>
      </w:r>
      <w:r>
        <w:t xml:space="preserve">состоянию на 01.01.2020 муниципальный долг в объеме 3140,7 млн.руб. имели 36 муниципальных образований Владимирской области </w:t>
      </w:r>
      <w:r w:rsidRPr="00327944">
        <w:t xml:space="preserve">из 127. </w:t>
      </w:r>
    </w:p>
  </w:footnote>
  <w:footnote w:id="24">
    <w:p w:rsidR="00380A0A" w:rsidRDefault="00380A0A" w:rsidP="0004764C">
      <w:pPr>
        <w:pStyle w:val="a4"/>
        <w:jc w:val="both"/>
      </w:pPr>
      <w:r>
        <w:rPr>
          <w:rStyle w:val="a6"/>
        </w:rPr>
        <w:footnoteRef/>
      </w:r>
      <w:r w:rsidR="00561825">
        <w:t xml:space="preserve"> Г</w:t>
      </w:r>
      <w:r>
        <w:t>. Гусь-Хрустальный, г. Ковров, о. Муром, ЗАТО г. Радужный, Вязниковский район, Гороховецкий район, Гусь-Хрустальный район, п. Анопино, п. Уршельский, Григорьевское, Краснооктябрьское, Уляхинское Гусь-Хрустального района, Киржачский район, г. Киржач, Горкинское, Кипревское Киржачского района, Кольчугинский район, Меленковский район, Селивановский район, Собинский район, г. Лакинск, г. Собинка, Асерховское, Колокшанское, Куриловское Собинского района, Судогодский район.</w:t>
      </w:r>
    </w:p>
  </w:footnote>
  <w:footnote w:id="25">
    <w:p w:rsidR="00F80541" w:rsidRDefault="00F80541" w:rsidP="00F80541">
      <w:pPr>
        <w:pStyle w:val="a4"/>
        <w:jc w:val="both"/>
      </w:pPr>
      <w:r>
        <w:rPr>
          <w:rStyle w:val="a6"/>
        </w:rPr>
        <w:footnoteRef/>
      </w:r>
      <w:r>
        <w:t xml:space="preserve"> В связи с увеличением размера субсидии</w:t>
      </w:r>
      <w:r w:rsidRPr="00330F5E">
        <w:t>, предусмотренной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жилищного хозяйства и областного бюджета</w:t>
      </w:r>
      <w:r>
        <w:t xml:space="preserve">, </w:t>
      </w:r>
      <w:r w:rsidRPr="00F54130">
        <w:t xml:space="preserve">в соответствии с уведомлениями департамента жилищно-коммунального хозяйства Владимирской области по расчетам между бюджетами от </w:t>
      </w:r>
      <w:r>
        <w:t>декабря 2020 года. В</w:t>
      </w:r>
      <w:r w:rsidRPr="00330F5E">
        <w:t xml:space="preserve"> Единой информационной системе в сфе</w:t>
      </w:r>
      <w:r>
        <w:t xml:space="preserve">ре закупок в декабре 2020 года </w:t>
      </w:r>
      <w:r w:rsidRPr="00330F5E">
        <w:t xml:space="preserve">размещены </w:t>
      </w:r>
      <w:r w:rsidRPr="00330F5E">
        <w:t>извещени</w:t>
      </w:r>
      <w:r w:rsidR="00C7495E">
        <w:t>я</w:t>
      </w:r>
      <w:r w:rsidRPr="00330F5E">
        <w:t xml:space="preserve"> о проведении электронных аукционов.</w:t>
      </w:r>
    </w:p>
  </w:footnote>
  <w:footnote w:id="26">
    <w:p w:rsidR="0004764C" w:rsidRDefault="0004764C" w:rsidP="0004764C">
      <w:pPr>
        <w:pStyle w:val="a4"/>
        <w:jc w:val="both"/>
      </w:pPr>
      <w:r>
        <w:rPr>
          <w:rStyle w:val="a6"/>
        </w:rPr>
        <w:footnoteRef/>
      </w:r>
      <w:r>
        <w:t xml:space="preserve"> В</w:t>
      </w:r>
      <w:r w:rsidRPr="0004764C">
        <w:t xml:space="preserve">виду введения ограничений, связанных с распространением новой </w:t>
      </w:r>
      <w:proofErr w:type="spellStart"/>
      <w:r w:rsidRPr="0004764C">
        <w:t>коронавирусной</w:t>
      </w:r>
      <w:proofErr w:type="spellEnd"/>
      <w:r w:rsidRPr="0004764C">
        <w:t xml:space="preserve"> инфекции COVID-19, срок выполнения работ по контракту на строительство физкультурно-оздоровительного комплекса с бассейном в г. Киржач продлен до 05.03.2021</w:t>
      </w:r>
      <w:r>
        <w:t>.</w:t>
      </w:r>
    </w:p>
  </w:footnote>
  <w:footnote w:id="27">
    <w:p w:rsidR="0004764C" w:rsidRDefault="0004764C" w:rsidP="00330F5E">
      <w:pPr>
        <w:pStyle w:val="a4"/>
        <w:jc w:val="both"/>
      </w:pPr>
      <w:r>
        <w:rPr>
          <w:rStyle w:val="a6"/>
        </w:rPr>
        <w:footnoteRef/>
      </w:r>
      <w:r>
        <w:t xml:space="preserve"> В </w:t>
      </w:r>
      <w:r w:rsidR="001A5E20">
        <w:t xml:space="preserve">том числе с невыполнением подрядчиком обязательств по муниципальному контракту </w:t>
      </w:r>
      <w:r w:rsidR="001A5E20">
        <w:rPr>
          <w:color w:val="000000"/>
        </w:rPr>
        <w:t>на</w:t>
      </w:r>
      <w:r w:rsidR="001A5E20" w:rsidRPr="00330F5E">
        <w:rPr>
          <w:color w:val="000000"/>
        </w:rPr>
        <w:t xml:space="preserve"> строительств</w:t>
      </w:r>
      <w:r w:rsidR="001A5E20">
        <w:rPr>
          <w:color w:val="000000"/>
        </w:rPr>
        <w:t>о</w:t>
      </w:r>
      <w:r w:rsidR="001A5E20" w:rsidRPr="00330F5E">
        <w:rPr>
          <w:color w:val="000000"/>
        </w:rPr>
        <w:t xml:space="preserve"> жилого дома</w:t>
      </w:r>
      <w:r w:rsidR="001A5E20">
        <w:rPr>
          <w:color w:val="000000"/>
        </w:rPr>
        <w:t xml:space="preserve">, в </w:t>
      </w:r>
      <w:r>
        <w:t>связи</w:t>
      </w:r>
      <w:r w:rsidR="00330F5E">
        <w:t xml:space="preserve"> </w:t>
      </w:r>
      <w:r w:rsidR="001A5E20">
        <w:t xml:space="preserve">с чем </w:t>
      </w:r>
      <w:r w:rsidR="001A5E20" w:rsidRPr="00330F5E">
        <w:rPr>
          <w:color w:val="000000"/>
        </w:rPr>
        <w:t>срок выполнения работ продлен до 01.07.2021</w:t>
      </w:r>
      <w:r w:rsidR="001A5E20">
        <w:rPr>
          <w:color w:val="000000"/>
        </w:rPr>
        <w:t xml:space="preserve">, а также </w:t>
      </w:r>
      <w:r w:rsidR="00330F5E">
        <w:t>со сложившейся э</w:t>
      </w:r>
      <w:r w:rsidR="00330F5E" w:rsidRPr="00330F5E">
        <w:t>кономи</w:t>
      </w:r>
      <w:r w:rsidR="00330F5E">
        <w:t>ей</w:t>
      </w:r>
      <w:r w:rsidR="00330F5E" w:rsidRPr="00330F5E">
        <w:t xml:space="preserve"> по результатам проведения конкурсных процедур</w:t>
      </w:r>
      <w:r w:rsidR="001A5E20">
        <w:t>.</w:t>
      </w:r>
    </w:p>
  </w:footnote>
  <w:footnote w:id="28">
    <w:p w:rsidR="00380A0A" w:rsidRDefault="00380A0A" w:rsidP="00423266">
      <w:pPr>
        <w:pStyle w:val="a4"/>
        <w:jc w:val="both"/>
      </w:pPr>
      <w:r>
        <w:rPr>
          <w:rStyle w:val="a6"/>
        </w:rPr>
        <w:footnoteRef/>
      </w:r>
      <w:r>
        <w:t xml:space="preserve"> </w:t>
      </w:r>
      <w:r w:rsidRPr="00423266">
        <w:t>«Жилье и городская среда</w:t>
      </w:r>
      <w:r>
        <w:t>», «</w:t>
      </w:r>
      <w:r w:rsidRPr="00423266">
        <w:t>Демография</w:t>
      </w:r>
      <w:r>
        <w:t>», «К</w:t>
      </w:r>
      <w:r w:rsidRPr="00423266">
        <w:t>ультура</w:t>
      </w:r>
      <w:r>
        <w:t>», «</w:t>
      </w:r>
      <w:r w:rsidRPr="00423266">
        <w:t>Образование</w:t>
      </w:r>
      <w:r>
        <w:t>», «</w:t>
      </w:r>
      <w:r w:rsidRPr="00423266">
        <w:t>Безопасные и ка</w:t>
      </w:r>
      <w:r>
        <w:t>чественные автомобильные дороги», «</w:t>
      </w:r>
      <w:r w:rsidRPr="00423266">
        <w:t xml:space="preserve">Малое и среднее предпринимательство и </w:t>
      </w:r>
      <w:bookmarkStart w:id="0" w:name="_GoBack"/>
      <w:bookmarkEnd w:id="0"/>
      <w:r w:rsidRPr="00423266">
        <w:t>поддержка индивидуальной предпринимательской инициативы</w:t>
      </w:r>
      <w:r>
        <w:t>», «</w:t>
      </w:r>
      <w:r w:rsidRPr="00423266">
        <w:t>Экология</w:t>
      </w:r>
      <w:r>
        <w:t>».</w:t>
      </w:r>
    </w:p>
  </w:footnote>
  <w:footnote w:id="29">
    <w:p w:rsidR="00380A0A" w:rsidRDefault="00380A0A" w:rsidP="001229D2">
      <w:pPr>
        <w:pStyle w:val="a4"/>
        <w:jc w:val="both"/>
      </w:pPr>
      <w:r>
        <w:rPr>
          <w:rStyle w:val="a6"/>
        </w:rPr>
        <w:footnoteRef/>
      </w:r>
      <w:r>
        <w:t xml:space="preserve"> Муниципальное образование Степанцевское Вязниковского района – национальный проект «</w:t>
      </w:r>
      <w:r w:rsidRPr="00423266">
        <w:t>Жилье и городская среда</w:t>
      </w:r>
      <w:r>
        <w:t>».</w:t>
      </w:r>
    </w:p>
  </w:footnote>
  <w:footnote w:id="30">
    <w:p w:rsidR="00380A0A" w:rsidRDefault="00380A0A" w:rsidP="00DE1223">
      <w:pPr>
        <w:pStyle w:val="a4"/>
        <w:jc w:val="both"/>
      </w:pPr>
      <w:r>
        <w:rPr>
          <w:rStyle w:val="a6"/>
        </w:rPr>
        <w:footnoteRef/>
      </w:r>
      <w:r>
        <w:t xml:space="preserve"> Утвержден </w:t>
      </w:r>
      <w:r>
        <w:rPr>
          <w:rFonts w:eastAsia="Calibri"/>
          <w:bCs/>
        </w:rPr>
        <w:t>постановлением администрации муниципального образования п</w:t>
      </w:r>
      <w:r>
        <w:t>. Великодворский Гусь-Хрустального района</w:t>
      </w:r>
      <w:r>
        <w:rPr>
          <w:rFonts w:eastAsia="Calibri"/>
          <w:bCs/>
        </w:rPr>
        <w:t xml:space="preserve"> от 14.12.2017 № 67.</w:t>
      </w:r>
    </w:p>
  </w:footnote>
  <w:footnote w:id="31">
    <w:p w:rsidR="00132DF2" w:rsidRDefault="00132DF2" w:rsidP="00132DF2">
      <w:pPr>
        <w:pStyle w:val="a4"/>
        <w:jc w:val="both"/>
      </w:pPr>
      <w:r>
        <w:rPr>
          <w:rStyle w:val="a6"/>
        </w:rPr>
        <w:footnoteRef/>
      </w:r>
      <w:r>
        <w:t xml:space="preserve"> Из них </w:t>
      </w:r>
      <w:r w:rsidR="00B25D9A">
        <w:t xml:space="preserve">муниципальными образованиями </w:t>
      </w:r>
      <w:r w:rsidR="00B25D9A" w:rsidRPr="00132DF2">
        <w:t>Меленковский и Селивановский районы</w:t>
      </w:r>
      <w:r w:rsidR="00B25D9A">
        <w:t>;</w:t>
      </w:r>
      <w:r w:rsidR="00B25D9A" w:rsidRPr="00132DF2">
        <w:t xml:space="preserve"> Раздольевское, Фло</w:t>
      </w:r>
      <w:r w:rsidR="00B25D9A">
        <w:t xml:space="preserve">рищинское Кольчугинского района; </w:t>
      </w:r>
      <w:r w:rsidR="00B25D9A" w:rsidRPr="00132DF2">
        <w:t>г.</w:t>
      </w:r>
      <w:r w:rsidR="00B25D9A">
        <w:t> </w:t>
      </w:r>
      <w:r w:rsidR="00B25D9A" w:rsidRPr="00132DF2">
        <w:t xml:space="preserve">Меленки, </w:t>
      </w:r>
      <w:proofErr w:type="spellStart"/>
      <w:r w:rsidR="00B25D9A" w:rsidRPr="00132DF2">
        <w:t>Бутылицкое</w:t>
      </w:r>
      <w:proofErr w:type="spellEnd"/>
      <w:r w:rsidR="00B25D9A" w:rsidRPr="00132DF2">
        <w:t xml:space="preserve">, Даниловское, </w:t>
      </w:r>
      <w:proofErr w:type="spellStart"/>
      <w:r w:rsidR="00B25D9A" w:rsidRPr="00132DF2">
        <w:t>Денятинское</w:t>
      </w:r>
      <w:proofErr w:type="spellEnd"/>
      <w:r w:rsidR="00B25D9A" w:rsidRPr="00132DF2">
        <w:t xml:space="preserve">, </w:t>
      </w:r>
      <w:proofErr w:type="spellStart"/>
      <w:r w:rsidR="00B25D9A" w:rsidRPr="00132DF2">
        <w:t>Дмитриевогорское</w:t>
      </w:r>
      <w:proofErr w:type="spellEnd"/>
      <w:r w:rsidR="00B25D9A" w:rsidRPr="00132DF2">
        <w:t>, Илькин</w:t>
      </w:r>
      <w:r w:rsidR="00B25D9A">
        <w:t xml:space="preserve">ское, Ляховское, </w:t>
      </w:r>
      <w:r w:rsidR="00B25D9A" w:rsidRPr="00132DF2">
        <w:t>Тургеневское Меленковского района</w:t>
      </w:r>
      <w:r w:rsidR="00B25D9A">
        <w:t>;</w:t>
      </w:r>
      <w:r w:rsidR="00B25D9A" w:rsidRPr="00132DF2">
        <w:t xml:space="preserve"> Андреевское, </w:t>
      </w:r>
      <w:proofErr w:type="spellStart"/>
      <w:r w:rsidR="00B25D9A" w:rsidRPr="00132DF2">
        <w:t>Лавровское</w:t>
      </w:r>
      <w:proofErr w:type="spellEnd"/>
      <w:r w:rsidR="00B25D9A" w:rsidRPr="00132DF2">
        <w:t xml:space="preserve">, </w:t>
      </w:r>
      <w:proofErr w:type="spellStart"/>
      <w:r w:rsidR="00B25D9A" w:rsidRPr="00132DF2">
        <w:t>М</w:t>
      </w:r>
      <w:r w:rsidR="00B25D9A">
        <w:t>уромцевское</w:t>
      </w:r>
      <w:proofErr w:type="spellEnd"/>
      <w:r w:rsidR="00B25D9A">
        <w:t xml:space="preserve"> </w:t>
      </w:r>
      <w:proofErr w:type="spellStart"/>
      <w:r w:rsidR="00B25D9A">
        <w:t>Судогодского</w:t>
      </w:r>
      <w:proofErr w:type="spellEnd"/>
      <w:r w:rsidR="00B25D9A">
        <w:t xml:space="preserve"> район</w:t>
      </w:r>
      <w:r w:rsidR="00B25D9A" w:rsidRPr="00132DF2">
        <w:t xml:space="preserve"> </w:t>
      </w:r>
      <w:r w:rsidR="00B25D9A">
        <w:t>устранены 197 нарушений</w:t>
      </w:r>
      <w:r w:rsidRPr="00132DF2">
        <w:t xml:space="preserve"> </w:t>
      </w:r>
      <w:r w:rsidR="00B25D9A">
        <w:t xml:space="preserve">и </w:t>
      </w:r>
      <w:r w:rsidR="00B25D9A" w:rsidRPr="00132DF2">
        <w:t>в полном объеме</w:t>
      </w:r>
      <w:r w:rsidR="00B25D9A">
        <w:t xml:space="preserve"> реализованы </w:t>
      </w:r>
      <w:r w:rsidRPr="00132DF2">
        <w:t>63 предложения Счетной палаты</w:t>
      </w:r>
      <w:r w:rsidR="00B25D9A">
        <w:t>.</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A0A" w:rsidRPr="00463F76" w:rsidRDefault="00DC359D" w:rsidP="00463F76">
    <w:pPr>
      <w:pStyle w:val="a7"/>
      <w:jc w:val="center"/>
      <w:rPr>
        <w:rFonts w:ascii="Times New Roman" w:hAnsi="Times New Roman"/>
        <w:sz w:val="20"/>
        <w:szCs w:val="20"/>
      </w:rPr>
    </w:pPr>
    <w:r w:rsidRPr="00463F76">
      <w:rPr>
        <w:rFonts w:ascii="Times New Roman" w:hAnsi="Times New Roman"/>
        <w:sz w:val="20"/>
        <w:szCs w:val="20"/>
      </w:rPr>
      <w:fldChar w:fldCharType="begin"/>
    </w:r>
    <w:r w:rsidR="00380A0A" w:rsidRPr="00463F76">
      <w:rPr>
        <w:rFonts w:ascii="Times New Roman" w:hAnsi="Times New Roman"/>
        <w:sz w:val="20"/>
        <w:szCs w:val="20"/>
      </w:rPr>
      <w:instrText>PAGE   \* MERGEFORMAT</w:instrText>
    </w:r>
    <w:r w:rsidRPr="00463F76">
      <w:rPr>
        <w:rFonts w:ascii="Times New Roman" w:hAnsi="Times New Roman"/>
        <w:sz w:val="20"/>
        <w:szCs w:val="20"/>
      </w:rPr>
      <w:fldChar w:fldCharType="separate"/>
    </w:r>
    <w:r w:rsidR="00C7495E">
      <w:rPr>
        <w:rFonts w:ascii="Times New Roman" w:hAnsi="Times New Roman"/>
        <w:noProof/>
        <w:sz w:val="20"/>
        <w:szCs w:val="20"/>
      </w:rPr>
      <w:t>12</w:t>
    </w:r>
    <w:r w:rsidRPr="00463F76">
      <w:rPr>
        <w:rFonts w:ascii="Times New Roman" w:hAnsi="Times New Roman"/>
        <w:noProof/>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084AA9"/>
    <w:multiLevelType w:val="hybridMultilevel"/>
    <w:tmpl w:val="E49000E6"/>
    <w:lvl w:ilvl="0" w:tplc="3034AEF4">
      <w:start w:val="1"/>
      <w:numFmt w:val="bullet"/>
      <w:lvlText w:val=""/>
      <w:lvlJc w:val="left"/>
      <w:pPr>
        <w:ind w:left="4613"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2864CDA"/>
    <w:multiLevelType w:val="multilevel"/>
    <w:tmpl w:val="AEF8F800"/>
    <w:lvl w:ilvl="0">
      <w:start w:val="1"/>
      <w:numFmt w:val="decimal"/>
      <w:lvlText w:val="%1."/>
      <w:lvlJc w:val="left"/>
      <w:pPr>
        <w:ind w:left="6881"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3349" w:hanging="108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709" w:hanging="1440"/>
      </w:pPr>
      <w:rPr>
        <w:rFonts w:hint="default"/>
      </w:rPr>
    </w:lvl>
    <w:lvl w:ilvl="6">
      <w:start w:val="1"/>
      <w:numFmt w:val="decimal"/>
      <w:isLgl/>
      <w:lvlText w:val="%1.%2.%3.%4.%5.%6.%7."/>
      <w:lvlJc w:val="left"/>
      <w:pPr>
        <w:ind w:left="4069" w:hanging="1800"/>
      </w:pPr>
      <w:rPr>
        <w:rFonts w:hint="default"/>
      </w:rPr>
    </w:lvl>
    <w:lvl w:ilvl="7">
      <w:start w:val="1"/>
      <w:numFmt w:val="decimal"/>
      <w:isLgl/>
      <w:lvlText w:val="%1.%2.%3.%4.%5.%6.%7.%8."/>
      <w:lvlJc w:val="left"/>
      <w:pPr>
        <w:ind w:left="4069" w:hanging="1800"/>
      </w:pPr>
      <w:rPr>
        <w:rFonts w:hint="default"/>
      </w:rPr>
    </w:lvl>
    <w:lvl w:ilvl="8">
      <w:start w:val="1"/>
      <w:numFmt w:val="decimal"/>
      <w:isLgl/>
      <w:lvlText w:val="%1.%2.%3.%4.%5.%6.%7.%8.%9."/>
      <w:lvlJc w:val="left"/>
      <w:pPr>
        <w:ind w:left="4429" w:hanging="2160"/>
      </w:pPr>
      <w:rPr>
        <w:rFonts w:hint="default"/>
      </w:rPr>
    </w:lvl>
  </w:abstractNum>
  <w:abstractNum w:abstractNumId="2">
    <w:nsid w:val="76241CE7"/>
    <w:multiLevelType w:val="hybridMultilevel"/>
    <w:tmpl w:val="F77E4D20"/>
    <w:lvl w:ilvl="0" w:tplc="7E203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370194"/>
    <w:rsid w:val="000020FA"/>
    <w:rsid w:val="0000289D"/>
    <w:rsid w:val="0000410E"/>
    <w:rsid w:val="00013274"/>
    <w:rsid w:val="00015FC4"/>
    <w:rsid w:val="000244E7"/>
    <w:rsid w:val="0002534C"/>
    <w:rsid w:val="000253DE"/>
    <w:rsid w:val="000268E2"/>
    <w:rsid w:val="000301DF"/>
    <w:rsid w:val="00032803"/>
    <w:rsid w:val="0003301C"/>
    <w:rsid w:val="00034BD1"/>
    <w:rsid w:val="00041A8B"/>
    <w:rsid w:val="00043B70"/>
    <w:rsid w:val="0004764C"/>
    <w:rsid w:val="00050016"/>
    <w:rsid w:val="00060805"/>
    <w:rsid w:val="00062E33"/>
    <w:rsid w:val="000633AE"/>
    <w:rsid w:val="00063EC4"/>
    <w:rsid w:val="00064045"/>
    <w:rsid w:val="000642B1"/>
    <w:rsid w:val="00066035"/>
    <w:rsid w:val="00070276"/>
    <w:rsid w:val="000718B3"/>
    <w:rsid w:val="00072B86"/>
    <w:rsid w:val="000778E2"/>
    <w:rsid w:val="00083A0E"/>
    <w:rsid w:val="00096CBF"/>
    <w:rsid w:val="000A3CFB"/>
    <w:rsid w:val="000A502E"/>
    <w:rsid w:val="000B3575"/>
    <w:rsid w:val="000C2418"/>
    <w:rsid w:val="000C269D"/>
    <w:rsid w:val="000C6986"/>
    <w:rsid w:val="000C716E"/>
    <w:rsid w:val="000C772B"/>
    <w:rsid w:val="000C78A8"/>
    <w:rsid w:val="000D431C"/>
    <w:rsid w:val="000D5399"/>
    <w:rsid w:val="000D5BFA"/>
    <w:rsid w:val="000D7512"/>
    <w:rsid w:val="000E047E"/>
    <w:rsid w:val="000E143D"/>
    <w:rsid w:val="000E1851"/>
    <w:rsid w:val="000E4040"/>
    <w:rsid w:val="000E4614"/>
    <w:rsid w:val="000E47A3"/>
    <w:rsid w:val="000E6075"/>
    <w:rsid w:val="000E60C3"/>
    <w:rsid w:val="000F28EB"/>
    <w:rsid w:val="000F2E61"/>
    <w:rsid w:val="00100929"/>
    <w:rsid w:val="00102476"/>
    <w:rsid w:val="00111D5F"/>
    <w:rsid w:val="001175DD"/>
    <w:rsid w:val="00117C80"/>
    <w:rsid w:val="001229D2"/>
    <w:rsid w:val="00122B11"/>
    <w:rsid w:val="00127B37"/>
    <w:rsid w:val="00127CBD"/>
    <w:rsid w:val="001318CE"/>
    <w:rsid w:val="001329E9"/>
    <w:rsid w:val="00132DF2"/>
    <w:rsid w:val="00134668"/>
    <w:rsid w:val="0013656B"/>
    <w:rsid w:val="0014287A"/>
    <w:rsid w:val="00143F82"/>
    <w:rsid w:val="001469DB"/>
    <w:rsid w:val="00152CE8"/>
    <w:rsid w:val="00153574"/>
    <w:rsid w:val="00154F73"/>
    <w:rsid w:val="00156457"/>
    <w:rsid w:val="00163E38"/>
    <w:rsid w:val="001649A6"/>
    <w:rsid w:val="0016641C"/>
    <w:rsid w:val="0016655C"/>
    <w:rsid w:val="00171C65"/>
    <w:rsid w:val="00171F93"/>
    <w:rsid w:val="001720A0"/>
    <w:rsid w:val="00172C7F"/>
    <w:rsid w:val="00174FA0"/>
    <w:rsid w:val="00175FCF"/>
    <w:rsid w:val="00182A81"/>
    <w:rsid w:val="0019638F"/>
    <w:rsid w:val="001964A3"/>
    <w:rsid w:val="001970B9"/>
    <w:rsid w:val="001A0692"/>
    <w:rsid w:val="001A2E25"/>
    <w:rsid w:val="001A471A"/>
    <w:rsid w:val="001A5E20"/>
    <w:rsid w:val="001A6220"/>
    <w:rsid w:val="001A7479"/>
    <w:rsid w:val="001B0A19"/>
    <w:rsid w:val="001B322C"/>
    <w:rsid w:val="001C2ED6"/>
    <w:rsid w:val="001C3B24"/>
    <w:rsid w:val="001C4674"/>
    <w:rsid w:val="001C62D8"/>
    <w:rsid w:val="001C784E"/>
    <w:rsid w:val="001E0B82"/>
    <w:rsid w:val="001E3FE4"/>
    <w:rsid w:val="001E6651"/>
    <w:rsid w:val="001E6868"/>
    <w:rsid w:val="001E6AA8"/>
    <w:rsid w:val="001E74B2"/>
    <w:rsid w:val="001F40AD"/>
    <w:rsid w:val="001F59A7"/>
    <w:rsid w:val="001F60A6"/>
    <w:rsid w:val="00203EEC"/>
    <w:rsid w:val="002109F4"/>
    <w:rsid w:val="00210D50"/>
    <w:rsid w:val="002111FE"/>
    <w:rsid w:val="002116B1"/>
    <w:rsid w:val="00212DB5"/>
    <w:rsid w:val="00214281"/>
    <w:rsid w:val="002169F8"/>
    <w:rsid w:val="00216ADA"/>
    <w:rsid w:val="002209AE"/>
    <w:rsid w:val="0022111B"/>
    <w:rsid w:val="002216A9"/>
    <w:rsid w:val="00224551"/>
    <w:rsid w:val="00227185"/>
    <w:rsid w:val="00231AD9"/>
    <w:rsid w:val="00231D4E"/>
    <w:rsid w:val="00232FCD"/>
    <w:rsid w:val="00233241"/>
    <w:rsid w:val="00234897"/>
    <w:rsid w:val="0023575B"/>
    <w:rsid w:val="002533B7"/>
    <w:rsid w:val="00255B74"/>
    <w:rsid w:val="002560EE"/>
    <w:rsid w:val="002570A3"/>
    <w:rsid w:val="00262CEC"/>
    <w:rsid w:val="00264C3F"/>
    <w:rsid w:val="00265D39"/>
    <w:rsid w:val="00266CF3"/>
    <w:rsid w:val="0027304D"/>
    <w:rsid w:val="00273A49"/>
    <w:rsid w:val="00273A5E"/>
    <w:rsid w:val="00277BF8"/>
    <w:rsid w:val="00277C6F"/>
    <w:rsid w:val="00282FAE"/>
    <w:rsid w:val="00283251"/>
    <w:rsid w:val="00283861"/>
    <w:rsid w:val="00285139"/>
    <w:rsid w:val="00287689"/>
    <w:rsid w:val="00290799"/>
    <w:rsid w:val="002914F0"/>
    <w:rsid w:val="0029183D"/>
    <w:rsid w:val="002961F9"/>
    <w:rsid w:val="002A3F4E"/>
    <w:rsid w:val="002A48AF"/>
    <w:rsid w:val="002A6886"/>
    <w:rsid w:val="002B0360"/>
    <w:rsid w:val="002B3F22"/>
    <w:rsid w:val="002B6B22"/>
    <w:rsid w:val="002B78D6"/>
    <w:rsid w:val="002C073A"/>
    <w:rsid w:val="002C7AA2"/>
    <w:rsid w:val="002D0510"/>
    <w:rsid w:val="002D26F5"/>
    <w:rsid w:val="002D34E7"/>
    <w:rsid w:val="002D4E05"/>
    <w:rsid w:val="002D64E2"/>
    <w:rsid w:val="002D76A4"/>
    <w:rsid w:val="002E1131"/>
    <w:rsid w:val="002E3E41"/>
    <w:rsid w:val="002E4425"/>
    <w:rsid w:val="002E5D8C"/>
    <w:rsid w:val="002E6ECE"/>
    <w:rsid w:val="002E6FBC"/>
    <w:rsid w:val="002E774E"/>
    <w:rsid w:val="00300300"/>
    <w:rsid w:val="003023F5"/>
    <w:rsid w:val="00305553"/>
    <w:rsid w:val="003075A8"/>
    <w:rsid w:val="003121DB"/>
    <w:rsid w:val="00312617"/>
    <w:rsid w:val="00325916"/>
    <w:rsid w:val="00327944"/>
    <w:rsid w:val="00330F5E"/>
    <w:rsid w:val="00331BAD"/>
    <w:rsid w:val="00332F5F"/>
    <w:rsid w:val="00333BF0"/>
    <w:rsid w:val="00334394"/>
    <w:rsid w:val="003349B1"/>
    <w:rsid w:val="00335B93"/>
    <w:rsid w:val="003422A5"/>
    <w:rsid w:val="00345432"/>
    <w:rsid w:val="00346625"/>
    <w:rsid w:val="00351124"/>
    <w:rsid w:val="00351CE0"/>
    <w:rsid w:val="003524FB"/>
    <w:rsid w:val="00360278"/>
    <w:rsid w:val="003645EE"/>
    <w:rsid w:val="00366D8A"/>
    <w:rsid w:val="00370194"/>
    <w:rsid w:val="0037196A"/>
    <w:rsid w:val="00380A0A"/>
    <w:rsid w:val="00382CAC"/>
    <w:rsid w:val="003846C2"/>
    <w:rsid w:val="003847A5"/>
    <w:rsid w:val="0038510E"/>
    <w:rsid w:val="00392E4C"/>
    <w:rsid w:val="003952BC"/>
    <w:rsid w:val="003A3F5C"/>
    <w:rsid w:val="003A501D"/>
    <w:rsid w:val="003A58FE"/>
    <w:rsid w:val="003A6D65"/>
    <w:rsid w:val="003B2E25"/>
    <w:rsid w:val="003B6535"/>
    <w:rsid w:val="003C2B17"/>
    <w:rsid w:val="003C367B"/>
    <w:rsid w:val="003C64E1"/>
    <w:rsid w:val="003C71C3"/>
    <w:rsid w:val="003C71EC"/>
    <w:rsid w:val="003C733C"/>
    <w:rsid w:val="003C77C4"/>
    <w:rsid w:val="003D0469"/>
    <w:rsid w:val="003D221C"/>
    <w:rsid w:val="003D4DB2"/>
    <w:rsid w:val="003E0B97"/>
    <w:rsid w:val="003E16D7"/>
    <w:rsid w:val="003F32F5"/>
    <w:rsid w:val="003F3946"/>
    <w:rsid w:val="00401ED0"/>
    <w:rsid w:val="004045D6"/>
    <w:rsid w:val="004058DF"/>
    <w:rsid w:val="004150E8"/>
    <w:rsid w:val="00415CB2"/>
    <w:rsid w:val="004217E6"/>
    <w:rsid w:val="00423266"/>
    <w:rsid w:val="0042632B"/>
    <w:rsid w:val="004279DA"/>
    <w:rsid w:val="0043513C"/>
    <w:rsid w:val="00435BC5"/>
    <w:rsid w:val="0044024E"/>
    <w:rsid w:val="00443BD0"/>
    <w:rsid w:val="004443F1"/>
    <w:rsid w:val="00452C82"/>
    <w:rsid w:val="004577F1"/>
    <w:rsid w:val="004600CE"/>
    <w:rsid w:val="00463F76"/>
    <w:rsid w:val="004659A7"/>
    <w:rsid w:val="0046600C"/>
    <w:rsid w:val="004676C6"/>
    <w:rsid w:val="0047397A"/>
    <w:rsid w:val="00480368"/>
    <w:rsid w:val="00480E1C"/>
    <w:rsid w:val="00483269"/>
    <w:rsid w:val="0048406D"/>
    <w:rsid w:val="00486BA9"/>
    <w:rsid w:val="004907E7"/>
    <w:rsid w:val="00491DC2"/>
    <w:rsid w:val="00495969"/>
    <w:rsid w:val="004A002D"/>
    <w:rsid w:val="004A1F13"/>
    <w:rsid w:val="004A3021"/>
    <w:rsid w:val="004A39C0"/>
    <w:rsid w:val="004A78EB"/>
    <w:rsid w:val="004B1295"/>
    <w:rsid w:val="004B270F"/>
    <w:rsid w:val="004B2814"/>
    <w:rsid w:val="004B36ED"/>
    <w:rsid w:val="004C09FD"/>
    <w:rsid w:val="004C14A2"/>
    <w:rsid w:val="004C4DCB"/>
    <w:rsid w:val="004C5455"/>
    <w:rsid w:val="004C74BC"/>
    <w:rsid w:val="004D198B"/>
    <w:rsid w:val="004D1C59"/>
    <w:rsid w:val="004D2568"/>
    <w:rsid w:val="004D6AA1"/>
    <w:rsid w:val="004E0151"/>
    <w:rsid w:val="004E3B49"/>
    <w:rsid w:val="004E5035"/>
    <w:rsid w:val="004E58F6"/>
    <w:rsid w:val="004F1E25"/>
    <w:rsid w:val="004F1F21"/>
    <w:rsid w:val="004F2104"/>
    <w:rsid w:val="00505EEA"/>
    <w:rsid w:val="00510F1A"/>
    <w:rsid w:val="0051169A"/>
    <w:rsid w:val="005129C1"/>
    <w:rsid w:val="005151A2"/>
    <w:rsid w:val="00515FFD"/>
    <w:rsid w:val="005169CC"/>
    <w:rsid w:val="005210E8"/>
    <w:rsid w:val="00521A71"/>
    <w:rsid w:val="00523516"/>
    <w:rsid w:val="00526FFB"/>
    <w:rsid w:val="0053052A"/>
    <w:rsid w:val="00531C09"/>
    <w:rsid w:val="00531CC2"/>
    <w:rsid w:val="005327D0"/>
    <w:rsid w:val="005367B4"/>
    <w:rsid w:val="00545FA0"/>
    <w:rsid w:val="00546EA4"/>
    <w:rsid w:val="00547431"/>
    <w:rsid w:val="00550AA9"/>
    <w:rsid w:val="005563D4"/>
    <w:rsid w:val="00556429"/>
    <w:rsid w:val="00561825"/>
    <w:rsid w:val="00564F88"/>
    <w:rsid w:val="005744A7"/>
    <w:rsid w:val="00585658"/>
    <w:rsid w:val="00587C06"/>
    <w:rsid w:val="00591699"/>
    <w:rsid w:val="00594D98"/>
    <w:rsid w:val="005B2567"/>
    <w:rsid w:val="005B2DE4"/>
    <w:rsid w:val="005B415B"/>
    <w:rsid w:val="005B6F5F"/>
    <w:rsid w:val="005B7C37"/>
    <w:rsid w:val="005C2C17"/>
    <w:rsid w:val="005C47B0"/>
    <w:rsid w:val="005C7131"/>
    <w:rsid w:val="005D0699"/>
    <w:rsid w:val="005D454E"/>
    <w:rsid w:val="005D53A9"/>
    <w:rsid w:val="005D7211"/>
    <w:rsid w:val="005E0877"/>
    <w:rsid w:val="005E1EF9"/>
    <w:rsid w:val="005E2C60"/>
    <w:rsid w:val="005E3536"/>
    <w:rsid w:val="005E4003"/>
    <w:rsid w:val="005E45EC"/>
    <w:rsid w:val="005E524A"/>
    <w:rsid w:val="005E61C9"/>
    <w:rsid w:val="005F0F82"/>
    <w:rsid w:val="005F1145"/>
    <w:rsid w:val="005F5536"/>
    <w:rsid w:val="00602850"/>
    <w:rsid w:val="006042A6"/>
    <w:rsid w:val="00615DA4"/>
    <w:rsid w:val="00616472"/>
    <w:rsid w:val="006168AA"/>
    <w:rsid w:val="00620F25"/>
    <w:rsid w:val="006215A7"/>
    <w:rsid w:val="006257AE"/>
    <w:rsid w:val="006274E0"/>
    <w:rsid w:val="00630588"/>
    <w:rsid w:val="00630C12"/>
    <w:rsid w:val="0063141E"/>
    <w:rsid w:val="00634556"/>
    <w:rsid w:val="006374AE"/>
    <w:rsid w:val="0064002E"/>
    <w:rsid w:val="00643940"/>
    <w:rsid w:val="00644623"/>
    <w:rsid w:val="006455FE"/>
    <w:rsid w:val="006517F4"/>
    <w:rsid w:val="0065225B"/>
    <w:rsid w:val="00652954"/>
    <w:rsid w:val="0065309D"/>
    <w:rsid w:val="00656614"/>
    <w:rsid w:val="00661349"/>
    <w:rsid w:val="00661DEE"/>
    <w:rsid w:val="006620F3"/>
    <w:rsid w:val="006648A0"/>
    <w:rsid w:val="006653DF"/>
    <w:rsid w:val="00665A55"/>
    <w:rsid w:val="00667D8D"/>
    <w:rsid w:val="006741A4"/>
    <w:rsid w:val="00676E1D"/>
    <w:rsid w:val="00680B89"/>
    <w:rsid w:val="00682C3D"/>
    <w:rsid w:val="0068597F"/>
    <w:rsid w:val="006A00C2"/>
    <w:rsid w:val="006B1C75"/>
    <w:rsid w:val="006B2462"/>
    <w:rsid w:val="006B621F"/>
    <w:rsid w:val="006B7098"/>
    <w:rsid w:val="006C14D5"/>
    <w:rsid w:val="006C2661"/>
    <w:rsid w:val="006C52C7"/>
    <w:rsid w:val="006C5FFA"/>
    <w:rsid w:val="006C6DD7"/>
    <w:rsid w:val="006C71CF"/>
    <w:rsid w:val="006C772A"/>
    <w:rsid w:val="006C7B38"/>
    <w:rsid w:val="006D3880"/>
    <w:rsid w:val="006E0815"/>
    <w:rsid w:val="006E2011"/>
    <w:rsid w:val="006E524E"/>
    <w:rsid w:val="006E74AE"/>
    <w:rsid w:val="006E7911"/>
    <w:rsid w:val="006F0016"/>
    <w:rsid w:val="006F2028"/>
    <w:rsid w:val="006F432A"/>
    <w:rsid w:val="006F6624"/>
    <w:rsid w:val="006F7BEA"/>
    <w:rsid w:val="00700108"/>
    <w:rsid w:val="00700EBB"/>
    <w:rsid w:val="00707910"/>
    <w:rsid w:val="0071009D"/>
    <w:rsid w:val="0072273A"/>
    <w:rsid w:val="0072357F"/>
    <w:rsid w:val="00726F5D"/>
    <w:rsid w:val="00732ECB"/>
    <w:rsid w:val="00741D7D"/>
    <w:rsid w:val="007447D0"/>
    <w:rsid w:val="007448CC"/>
    <w:rsid w:val="007459B4"/>
    <w:rsid w:val="00746884"/>
    <w:rsid w:val="007517AC"/>
    <w:rsid w:val="00753911"/>
    <w:rsid w:val="0075680C"/>
    <w:rsid w:val="00761111"/>
    <w:rsid w:val="00762789"/>
    <w:rsid w:val="00764191"/>
    <w:rsid w:val="00764CB7"/>
    <w:rsid w:val="00767B3A"/>
    <w:rsid w:val="00777F63"/>
    <w:rsid w:val="00781E7F"/>
    <w:rsid w:val="00781FC2"/>
    <w:rsid w:val="00782FA9"/>
    <w:rsid w:val="00785340"/>
    <w:rsid w:val="007869A1"/>
    <w:rsid w:val="0078792C"/>
    <w:rsid w:val="00791E69"/>
    <w:rsid w:val="00794921"/>
    <w:rsid w:val="00797263"/>
    <w:rsid w:val="007A1D24"/>
    <w:rsid w:val="007A30F2"/>
    <w:rsid w:val="007A37B2"/>
    <w:rsid w:val="007A4B2E"/>
    <w:rsid w:val="007A7A6D"/>
    <w:rsid w:val="007B7131"/>
    <w:rsid w:val="007C070B"/>
    <w:rsid w:val="007C6FD6"/>
    <w:rsid w:val="007C736A"/>
    <w:rsid w:val="007D7A5C"/>
    <w:rsid w:val="007E2BA5"/>
    <w:rsid w:val="007E4137"/>
    <w:rsid w:val="007E48E6"/>
    <w:rsid w:val="007E549C"/>
    <w:rsid w:val="007E64C8"/>
    <w:rsid w:val="007E718C"/>
    <w:rsid w:val="007F0668"/>
    <w:rsid w:val="007F26BA"/>
    <w:rsid w:val="007F51C3"/>
    <w:rsid w:val="007F691D"/>
    <w:rsid w:val="00803BEB"/>
    <w:rsid w:val="00804DAA"/>
    <w:rsid w:val="00807F6A"/>
    <w:rsid w:val="00810BB2"/>
    <w:rsid w:val="00816DF1"/>
    <w:rsid w:val="008256D0"/>
    <w:rsid w:val="008364BA"/>
    <w:rsid w:val="008428CF"/>
    <w:rsid w:val="00853EFA"/>
    <w:rsid w:val="008546C5"/>
    <w:rsid w:val="0086116B"/>
    <w:rsid w:val="008619C5"/>
    <w:rsid w:val="00862561"/>
    <w:rsid w:val="00864EC9"/>
    <w:rsid w:val="0087439E"/>
    <w:rsid w:val="00874EE4"/>
    <w:rsid w:val="00881043"/>
    <w:rsid w:val="00881368"/>
    <w:rsid w:val="00885313"/>
    <w:rsid w:val="00885C2A"/>
    <w:rsid w:val="00892BD0"/>
    <w:rsid w:val="008972D0"/>
    <w:rsid w:val="008A2161"/>
    <w:rsid w:val="008A6229"/>
    <w:rsid w:val="008B51A7"/>
    <w:rsid w:val="008B54B8"/>
    <w:rsid w:val="008C07F6"/>
    <w:rsid w:val="008C4F32"/>
    <w:rsid w:val="008D07F1"/>
    <w:rsid w:val="008D0CEE"/>
    <w:rsid w:val="008D11AD"/>
    <w:rsid w:val="008D3FE4"/>
    <w:rsid w:val="008D5AF3"/>
    <w:rsid w:val="008E2099"/>
    <w:rsid w:val="008E4229"/>
    <w:rsid w:val="008E47AF"/>
    <w:rsid w:val="008E671E"/>
    <w:rsid w:val="008E6A08"/>
    <w:rsid w:val="008F0C7B"/>
    <w:rsid w:val="008F5F15"/>
    <w:rsid w:val="00902976"/>
    <w:rsid w:val="00906AAD"/>
    <w:rsid w:val="009136C8"/>
    <w:rsid w:val="009138AF"/>
    <w:rsid w:val="00914274"/>
    <w:rsid w:val="0092104E"/>
    <w:rsid w:val="00921447"/>
    <w:rsid w:val="00923F98"/>
    <w:rsid w:val="009263BF"/>
    <w:rsid w:val="00926695"/>
    <w:rsid w:val="00930722"/>
    <w:rsid w:val="00930839"/>
    <w:rsid w:val="009329A6"/>
    <w:rsid w:val="00932E40"/>
    <w:rsid w:val="009343A8"/>
    <w:rsid w:val="009352D8"/>
    <w:rsid w:val="00940E22"/>
    <w:rsid w:val="009416D5"/>
    <w:rsid w:val="0094186E"/>
    <w:rsid w:val="00952CE0"/>
    <w:rsid w:val="00954564"/>
    <w:rsid w:val="009546C4"/>
    <w:rsid w:val="00954B51"/>
    <w:rsid w:val="0095508B"/>
    <w:rsid w:val="00955095"/>
    <w:rsid w:val="00956102"/>
    <w:rsid w:val="00960535"/>
    <w:rsid w:val="0096350F"/>
    <w:rsid w:val="0096372A"/>
    <w:rsid w:val="0097641E"/>
    <w:rsid w:val="0098075E"/>
    <w:rsid w:val="00981D6D"/>
    <w:rsid w:val="009840C1"/>
    <w:rsid w:val="00985638"/>
    <w:rsid w:val="00986D35"/>
    <w:rsid w:val="00987237"/>
    <w:rsid w:val="00990D8E"/>
    <w:rsid w:val="009941D5"/>
    <w:rsid w:val="00994662"/>
    <w:rsid w:val="00995718"/>
    <w:rsid w:val="009968B8"/>
    <w:rsid w:val="009A1250"/>
    <w:rsid w:val="009A589A"/>
    <w:rsid w:val="009B2160"/>
    <w:rsid w:val="009B2985"/>
    <w:rsid w:val="009B5058"/>
    <w:rsid w:val="009B5450"/>
    <w:rsid w:val="009B5913"/>
    <w:rsid w:val="009B6A88"/>
    <w:rsid w:val="009B6AF5"/>
    <w:rsid w:val="009C491A"/>
    <w:rsid w:val="009C672B"/>
    <w:rsid w:val="009C683D"/>
    <w:rsid w:val="009C7D77"/>
    <w:rsid w:val="009C7E5F"/>
    <w:rsid w:val="009D1B34"/>
    <w:rsid w:val="009D48C2"/>
    <w:rsid w:val="009D7AC9"/>
    <w:rsid w:val="009E2D51"/>
    <w:rsid w:val="009E403E"/>
    <w:rsid w:val="009E51FB"/>
    <w:rsid w:val="009E79E2"/>
    <w:rsid w:val="009F07CD"/>
    <w:rsid w:val="009F40B8"/>
    <w:rsid w:val="00A02EA5"/>
    <w:rsid w:val="00A033B0"/>
    <w:rsid w:val="00A11CAA"/>
    <w:rsid w:val="00A13C02"/>
    <w:rsid w:val="00A15E5E"/>
    <w:rsid w:val="00A1623A"/>
    <w:rsid w:val="00A36B26"/>
    <w:rsid w:val="00A3711C"/>
    <w:rsid w:val="00A41641"/>
    <w:rsid w:val="00A568FF"/>
    <w:rsid w:val="00A56A85"/>
    <w:rsid w:val="00A56EAF"/>
    <w:rsid w:val="00A57B5F"/>
    <w:rsid w:val="00A6570E"/>
    <w:rsid w:val="00A702F3"/>
    <w:rsid w:val="00A72A7F"/>
    <w:rsid w:val="00A77B8C"/>
    <w:rsid w:val="00A81185"/>
    <w:rsid w:val="00A827B6"/>
    <w:rsid w:val="00A83224"/>
    <w:rsid w:val="00A835CC"/>
    <w:rsid w:val="00A852EB"/>
    <w:rsid w:val="00A875FD"/>
    <w:rsid w:val="00A90BC2"/>
    <w:rsid w:val="00A91A14"/>
    <w:rsid w:val="00A967E4"/>
    <w:rsid w:val="00AA1292"/>
    <w:rsid w:val="00AA1C13"/>
    <w:rsid w:val="00AA1FD2"/>
    <w:rsid w:val="00AA742B"/>
    <w:rsid w:val="00AB0B84"/>
    <w:rsid w:val="00AB48D0"/>
    <w:rsid w:val="00AB5876"/>
    <w:rsid w:val="00AB687E"/>
    <w:rsid w:val="00AC0D87"/>
    <w:rsid w:val="00AD1655"/>
    <w:rsid w:val="00AD6302"/>
    <w:rsid w:val="00AD6E45"/>
    <w:rsid w:val="00AE33A9"/>
    <w:rsid w:val="00AE4466"/>
    <w:rsid w:val="00AE65BF"/>
    <w:rsid w:val="00AE7520"/>
    <w:rsid w:val="00AF5218"/>
    <w:rsid w:val="00AF5A4E"/>
    <w:rsid w:val="00B023A9"/>
    <w:rsid w:val="00B03A16"/>
    <w:rsid w:val="00B064EC"/>
    <w:rsid w:val="00B06E49"/>
    <w:rsid w:val="00B06F51"/>
    <w:rsid w:val="00B1014C"/>
    <w:rsid w:val="00B12D5F"/>
    <w:rsid w:val="00B14BE0"/>
    <w:rsid w:val="00B1526A"/>
    <w:rsid w:val="00B16EDE"/>
    <w:rsid w:val="00B20881"/>
    <w:rsid w:val="00B22435"/>
    <w:rsid w:val="00B231C0"/>
    <w:rsid w:val="00B25D9A"/>
    <w:rsid w:val="00B279A8"/>
    <w:rsid w:val="00B30492"/>
    <w:rsid w:val="00B36B68"/>
    <w:rsid w:val="00B42046"/>
    <w:rsid w:val="00B42FAE"/>
    <w:rsid w:val="00B430A9"/>
    <w:rsid w:val="00B47EEF"/>
    <w:rsid w:val="00B51F9C"/>
    <w:rsid w:val="00B54803"/>
    <w:rsid w:val="00B55065"/>
    <w:rsid w:val="00B553BC"/>
    <w:rsid w:val="00B56735"/>
    <w:rsid w:val="00B57696"/>
    <w:rsid w:val="00B60E8F"/>
    <w:rsid w:val="00B614FC"/>
    <w:rsid w:val="00B663B5"/>
    <w:rsid w:val="00B67554"/>
    <w:rsid w:val="00B70168"/>
    <w:rsid w:val="00B72734"/>
    <w:rsid w:val="00B73FF7"/>
    <w:rsid w:val="00B7463E"/>
    <w:rsid w:val="00B8049E"/>
    <w:rsid w:val="00B81BDD"/>
    <w:rsid w:val="00B85FC7"/>
    <w:rsid w:val="00B91C76"/>
    <w:rsid w:val="00B93006"/>
    <w:rsid w:val="00B93F38"/>
    <w:rsid w:val="00B94846"/>
    <w:rsid w:val="00B952A0"/>
    <w:rsid w:val="00B96159"/>
    <w:rsid w:val="00B97C03"/>
    <w:rsid w:val="00BA3EAC"/>
    <w:rsid w:val="00BA5125"/>
    <w:rsid w:val="00BA5156"/>
    <w:rsid w:val="00BA5774"/>
    <w:rsid w:val="00BA6E71"/>
    <w:rsid w:val="00BB1799"/>
    <w:rsid w:val="00BC03FB"/>
    <w:rsid w:val="00BC0EEC"/>
    <w:rsid w:val="00BC7949"/>
    <w:rsid w:val="00BD4AA7"/>
    <w:rsid w:val="00BD4BB1"/>
    <w:rsid w:val="00BD797A"/>
    <w:rsid w:val="00BE2735"/>
    <w:rsid w:val="00BE603A"/>
    <w:rsid w:val="00BF4495"/>
    <w:rsid w:val="00BF44F2"/>
    <w:rsid w:val="00BF60C5"/>
    <w:rsid w:val="00BF70BC"/>
    <w:rsid w:val="00C021C9"/>
    <w:rsid w:val="00C031C9"/>
    <w:rsid w:val="00C04C85"/>
    <w:rsid w:val="00C100A2"/>
    <w:rsid w:val="00C11867"/>
    <w:rsid w:val="00C26437"/>
    <w:rsid w:val="00C26BED"/>
    <w:rsid w:val="00C26C6F"/>
    <w:rsid w:val="00C31832"/>
    <w:rsid w:val="00C31D77"/>
    <w:rsid w:val="00C32F41"/>
    <w:rsid w:val="00C37DEE"/>
    <w:rsid w:val="00C41C38"/>
    <w:rsid w:val="00C42415"/>
    <w:rsid w:val="00C42577"/>
    <w:rsid w:val="00C449A8"/>
    <w:rsid w:val="00C4523E"/>
    <w:rsid w:val="00C45EDC"/>
    <w:rsid w:val="00C46B2B"/>
    <w:rsid w:val="00C54CA4"/>
    <w:rsid w:val="00C54D90"/>
    <w:rsid w:val="00C57335"/>
    <w:rsid w:val="00C5760C"/>
    <w:rsid w:val="00C60FA5"/>
    <w:rsid w:val="00C6281B"/>
    <w:rsid w:val="00C633AB"/>
    <w:rsid w:val="00C633B2"/>
    <w:rsid w:val="00C64A31"/>
    <w:rsid w:val="00C65049"/>
    <w:rsid w:val="00C7039E"/>
    <w:rsid w:val="00C71F72"/>
    <w:rsid w:val="00C72D32"/>
    <w:rsid w:val="00C7495E"/>
    <w:rsid w:val="00C77D76"/>
    <w:rsid w:val="00C854CD"/>
    <w:rsid w:val="00C8603F"/>
    <w:rsid w:val="00C874C1"/>
    <w:rsid w:val="00C912FC"/>
    <w:rsid w:val="00C922AF"/>
    <w:rsid w:val="00C979D9"/>
    <w:rsid w:val="00CA0B59"/>
    <w:rsid w:val="00CA0D7C"/>
    <w:rsid w:val="00CA33CC"/>
    <w:rsid w:val="00CA5EDB"/>
    <w:rsid w:val="00CA611E"/>
    <w:rsid w:val="00CA6133"/>
    <w:rsid w:val="00CA732C"/>
    <w:rsid w:val="00CB0E08"/>
    <w:rsid w:val="00CB23B1"/>
    <w:rsid w:val="00CB2413"/>
    <w:rsid w:val="00CC1A25"/>
    <w:rsid w:val="00CC4574"/>
    <w:rsid w:val="00CC45C4"/>
    <w:rsid w:val="00CC7603"/>
    <w:rsid w:val="00CE2BC4"/>
    <w:rsid w:val="00CE4984"/>
    <w:rsid w:val="00CE5780"/>
    <w:rsid w:val="00CE6496"/>
    <w:rsid w:val="00CE6629"/>
    <w:rsid w:val="00CF0CB8"/>
    <w:rsid w:val="00CF1023"/>
    <w:rsid w:val="00CF192D"/>
    <w:rsid w:val="00D03180"/>
    <w:rsid w:val="00D04DDE"/>
    <w:rsid w:val="00D073CF"/>
    <w:rsid w:val="00D079E7"/>
    <w:rsid w:val="00D1112B"/>
    <w:rsid w:val="00D13D8B"/>
    <w:rsid w:val="00D145AF"/>
    <w:rsid w:val="00D15E97"/>
    <w:rsid w:val="00D17165"/>
    <w:rsid w:val="00D21647"/>
    <w:rsid w:val="00D24D1E"/>
    <w:rsid w:val="00D26B8F"/>
    <w:rsid w:val="00D31FED"/>
    <w:rsid w:val="00D32445"/>
    <w:rsid w:val="00D37838"/>
    <w:rsid w:val="00D5360A"/>
    <w:rsid w:val="00D55484"/>
    <w:rsid w:val="00D60ED1"/>
    <w:rsid w:val="00D82A0B"/>
    <w:rsid w:val="00D922E0"/>
    <w:rsid w:val="00D95AFA"/>
    <w:rsid w:val="00D96F10"/>
    <w:rsid w:val="00DA2755"/>
    <w:rsid w:val="00DA50A6"/>
    <w:rsid w:val="00DB2A8A"/>
    <w:rsid w:val="00DB5DF8"/>
    <w:rsid w:val="00DB7D4F"/>
    <w:rsid w:val="00DC00D5"/>
    <w:rsid w:val="00DC359D"/>
    <w:rsid w:val="00DC4760"/>
    <w:rsid w:val="00DD0056"/>
    <w:rsid w:val="00DD17E9"/>
    <w:rsid w:val="00DD518E"/>
    <w:rsid w:val="00DE1223"/>
    <w:rsid w:val="00DE21B5"/>
    <w:rsid w:val="00DE4283"/>
    <w:rsid w:val="00DE4FB0"/>
    <w:rsid w:val="00DE586B"/>
    <w:rsid w:val="00DE6E2A"/>
    <w:rsid w:val="00DE6EC6"/>
    <w:rsid w:val="00DE7E6E"/>
    <w:rsid w:val="00DF1B5E"/>
    <w:rsid w:val="00DF248B"/>
    <w:rsid w:val="00DF3A74"/>
    <w:rsid w:val="00E04851"/>
    <w:rsid w:val="00E11C35"/>
    <w:rsid w:val="00E1739C"/>
    <w:rsid w:val="00E200B2"/>
    <w:rsid w:val="00E20F29"/>
    <w:rsid w:val="00E27FAB"/>
    <w:rsid w:val="00E344AC"/>
    <w:rsid w:val="00E34BAE"/>
    <w:rsid w:val="00E4027B"/>
    <w:rsid w:val="00E41776"/>
    <w:rsid w:val="00E41E22"/>
    <w:rsid w:val="00E42CE4"/>
    <w:rsid w:val="00E461EB"/>
    <w:rsid w:val="00E50BAD"/>
    <w:rsid w:val="00E523C2"/>
    <w:rsid w:val="00E6160A"/>
    <w:rsid w:val="00E6306A"/>
    <w:rsid w:val="00E63331"/>
    <w:rsid w:val="00E63D5E"/>
    <w:rsid w:val="00E668A7"/>
    <w:rsid w:val="00E6751C"/>
    <w:rsid w:val="00E7031D"/>
    <w:rsid w:val="00E726C7"/>
    <w:rsid w:val="00E80F7F"/>
    <w:rsid w:val="00E811C8"/>
    <w:rsid w:val="00E81EAD"/>
    <w:rsid w:val="00E84ACE"/>
    <w:rsid w:val="00E87513"/>
    <w:rsid w:val="00E92E09"/>
    <w:rsid w:val="00EA0CA3"/>
    <w:rsid w:val="00EA2187"/>
    <w:rsid w:val="00EA3B59"/>
    <w:rsid w:val="00EA5903"/>
    <w:rsid w:val="00EB6296"/>
    <w:rsid w:val="00EC2300"/>
    <w:rsid w:val="00EC2ACB"/>
    <w:rsid w:val="00EC4CD7"/>
    <w:rsid w:val="00EC5A6C"/>
    <w:rsid w:val="00ED165C"/>
    <w:rsid w:val="00ED222E"/>
    <w:rsid w:val="00ED4FDE"/>
    <w:rsid w:val="00EE21C8"/>
    <w:rsid w:val="00EE2B6F"/>
    <w:rsid w:val="00EE449C"/>
    <w:rsid w:val="00EF7098"/>
    <w:rsid w:val="00F00871"/>
    <w:rsid w:val="00F01012"/>
    <w:rsid w:val="00F01CCA"/>
    <w:rsid w:val="00F0287E"/>
    <w:rsid w:val="00F02EDE"/>
    <w:rsid w:val="00F0423F"/>
    <w:rsid w:val="00F05452"/>
    <w:rsid w:val="00F1556F"/>
    <w:rsid w:val="00F21EBD"/>
    <w:rsid w:val="00F23C36"/>
    <w:rsid w:val="00F23FC1"/>
    <w:rsid w:val="00F250D8"/>
    <w:rsid w:val="00F27BBD"/>
    <w:rsid w:val="00F27CA5"/>
    <w:rsid w:val="00F30D35"/>
    <w:rsid w:val="00F32869"/>
    <w:rsid w:val="00F37B12"/>
    <w:rsid w:val="00F43C4F"/>
    <w:rsid w:val="00F477C4"/>
    <w:rsid w:val="00F50389"/>
    <w:rsid w:val="00F54093"/>
    <w:rsid w:val="00F54130"/>
    <w:rsid w:val="00F5492F"/>
    <w:rsid w:val="00F64AA4"/>
    <w:rsid w:val="00F64D2D"/>
    <w:rsid w:val="00F66F59"/>
    <w:rsid w:val="00F673BD"/>
    <w:rsid w:val="00F72415"/>
    <w:rsid w:val="00F751CC"/>
    <w:rsid w:val="00F75BDC"/>
    <w:rsid w:val="00F7709E"/>
    <w:rsid w:val="00F80541"/>
    <w:rsid w:val="00F84262"/>
    <w:rsid w:val="00F85F1B"/>
    <w:rsid w:val="00F86440"/>
    <w:rsid w:val="00F87AAE"/>
    <w:rsid w:val="00F90434"/>
    <w:rsid w:val="00F92943"/>
    <w:rsid w:val="00F957E1"/>
    <w:rsid w:val="00F963CA"/>
    <w:rsid w:val="00FA3460"/>
    <w:rsid w:val="00FA52F5"/>
    <w:rsid w:val="00FA5DAE"/>
    <w:rsid w:val="00FA76F2"/>
    <w:rsid w:val="00FB550C"/>
    <w:rsid w:val="00FB723B"/>
    <w:rsid w:val="00FC023C"/>
    <w:rsid w:val="00FC0266"/>
    <w:rsid w:val="00FC0B7F"/>
    <w:rsid w:val="00FC157B"/>
    <w:rsid w:val="00FC26A6"/>
    <w:rsid w:val="00FC42AA"/>
    <w:rsid w:val="00FD7930"/>
    <w:rsid w:val="00FE6A6E"/>
    <w:rsid w:val="00FF69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194"/>
    <w:rPr>
      <w:rFonts w:ascii="Calibri" w:eastAsia="Calibri" w:hAnsi="Calibri" w:cs="Times New Roman"/>
    </w:rPr>
  </w:style>
  <w:style w:type="paragraph" w:styleId="3">
    <w:name w:val="heading 3"/>
    <w:basedOn w:val="a"/>
    <w:next w:val="a"/>
    <w:link w:val="30"/>
    <w:uiPriority w:val="9"/>
    <w:qFormat/>
    <w:rsid w:val="00794921"/>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0194"/>
    <w:pPr>
      <w:ind w:left="720"/>
      <w:contextualSpacing/>
    </w:pPr>
  </w:style>
  <w:style w:type="paragraph" w:styleId="a4">
    <w:name w:val="footnote text"/>
    <w:aliases w:val=" Знак,Знак,Текст сноски Знак Знак,Текст сноски Знак1 Знак,Текст сноски Знак Знак1 Знак,Текст сноски Знак Знак Знак Знак,Знак Знак Знак Знак Знак,Текст сноски Знак Знак1,Знак Знак Знак1,f,Знак Знак Знак,Знак1,Знак2,Знак3,Знак31 Знак Знак,Зна"/>
    <w:basedOn w:val="a"/>
    <w:link w:val="a5"/>
    <w:qFormat/>
    <w:rsid w:val="00370194"/>
    <w:pPr>
      <w:spacing w:after="0" w:line="240" w:lineRule="auto"/>
    </w:pPr>
    <w:rPr>
      <w:rFonts w:ascii="Times New Roman" w:eastAsia="Times New Roman" w:hAnsi="Times New Roman"/>
      <w:sz w:val="20"/>
      <w:szCs w:val="20"/>
      <w:lang w:eastAsia="ru-RU"/>
    </w:rPr>
  </w:style>
  <w:style w:type="character" w:customStyle="1" w:styleId="a5">
    <w:name w:val="Текст сноски Знак"/>
    <w:aliases w:val=" Знак Знак,Знак Знак,Текст сноски Знак Знак Знак,Текст сноски Знак1 Знак Знак,Текст сноски Знак Знак1 Знак Знак,Текст сноски Знак Знак Знак Знак Знак,Знак Знак Знак Знак Знак Знак,Текст сноски Знак Знак1 Знак1,Знак Знак Знак1 Знак"/>
    <w:basedOn w:val="a0"/>
    <w:link w:val="a4"/>
    <w:rsid w:val="00370194"/>
    <w:rPr>
      <w:rFonts w:ascii="Times New Roman" w:eastAsia="Times New Roman" w:hAnsi="Times New Roman" w:cs="Times New Roman"/>
      <w:sz w:val="20"/>
      <w:szCs w:val="20"/>
      <w:lang w:eastAsia="ru-RU"/>
    </w:rPr>
  </w:style>
  <w:style w:type="character" w:styleId="a6">
    <w:name w:val="footnote reference"/>
    <w:aliases w:val="текст сноски,Знак сноски-FN,Ciae niinee-FN,Знак сноски 1,Ciae niinee 1,анкета сноска,fr,Used by Word for Help footnote symbols,Avg - Знак сноски,avg-Знак сноски,Referencia nota al pie,ООО Знак сноски,СНОСКА,сноска1,ftref,Avg,вески,ХИА_ЗС"/>
    <w:qFormat/>
    <w:rsid w:val="00370194"/>
    <w:rPr>
      <w:vertAlign w:val="superscript"/>
    </w:rPr>
  </w:style>
  <w:style w:type="paragraph" w:styleId="a7">
    <w:name w:val="header"/>
    <w:basedOn w:val="a"/>
    <w:link w:val="a8"/>
    <w:uiPriority w:val="99"/>
    <w:unhideWhenUsed/>
    <w:rsid w:val="0037019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70194"/>
    <w:rPr>
      <w:rFonts w:ascii="Calibri" w:eastAsia="Calibri" w:hAnsi="Calibri" w:cs="Times New Roman"/>
    </w:rPr>
  </w:style>
  <w:style w:type="paragraph" w:styleId="a9">
    <w:name w:val="Block Text"/>
    <w:basedOn w:val="a"/>
    <w:rsid w:val="00370194"/>
    <w:pPr>
      <w:overflowPunct w:val="0"/>
      <w:autoSpaceDE w:val="0"/>
      <w:autoSpaceDN w:val="0"/>
      <w:adjustRightInd w:val="0"/>
      <w:spacing w:after="0" w:line="240" w:lineRule="auto"/>
      <w:ind w:left="-567" w:right="-99" w:firstLine="567"/>
      <w:jc w:val="both"/>
      <w:textAlignment w:val="baseline"/>
    </w:pPr>
    <w:rPr>
      <w:rFonts w:ascii="Times New Roman" w:eastAsia="Times New Roman" w:hAnsi="Times New Roman"/>
      <w:sz w:val="26"/>
      <w:szCs w:val="20"/>
      <w:lang w:eastAsia="ru-RU"/>
    </w:rPr>
  </w:style>
  <w:style w:type="paragraph" w:styleId="aa">
    <w:name w:val="Body Text"/>
    <w:basedOn w:val="a"/>
    <w:link w:val="ab"/>
    <w:uiPriority w:val="99"/>
    <w:unhideWhenUsed/>
    <w:rsid w:val="00370194"/>
    <w:pPr>
      <w:spacing w:after="120"/>
    </w:pPr>
  </w:style>
  <w:style w:type="character" w:customStyle="1" w:styleId="ab">
    <w:name w:val="Основной текст Знак"/>
    <w:basedOn w:val="a0"/>
    <w:link w:val="aa"/>
    <w:uiPriority w:val="99"/>
    <w:rsid w:val="00370194"/>
    <w:rPr>
      <w:rFonts w:ascii="Calibri" w:eastAsia="Calibri" w:hAnsi="Calibri" w:cs="Times New Roman"/>
    </w:rPr>
  </w:style>
  <w:style w:type="character" w:styleId="ac">
    <w:name w:val="Hyperlink"/>
    <w:unhideWhenUsed/>
    <w:rsid w:val="00370194"/>
    <w:rPr>
      <w:color w:val="0000FF"/>
      <w:u w:val="single"/>
    </w:rPr>
  </w:style>
  <w:style w:type="paragraph" w:styleId="2">
    <w:name w:val="Body Text Indent 2"/>
    <w:basedOn w:val="a"/>
    <w:link w:val="20"/>
    <w:uiPriority w:val="99"/>
    <w:semiHidden/>
    <w:unhideWhenUsed/>
    <w:rsid w:val="00F01012"/>
    <w:pPr>
      <w:spacing w:after="120" w:line="480" w:lineRule="auto"/>
      <w:ind w:left="283"/>
    </w:pPr>
  </w:style>
  <w:style w:type="character" w:customStyle="1" w:styleId="20">
    <w:name w:val="Основной текст с отступом 2 Знак"/>
    <w:basedOn w:val="a0"/>
    <w:link w:val="2"/>
    <w:uiPriority w:val="99"/>
    <w:semiHidden/>
    <w:rsid w:val="00F01012"/>
    <w:rPr>
      <w:rFonts w:ascii="Calibri" w:eastAsia="Calibri" w:hAnsi="Calibri" w:cs="Times New Roman"/>
    </w:rPr>
  </w:style>
  <w:style w:type="paragraph" w:styleId="ad">
    <w:name w:val="Body Text Indent"/>
    <w:basedOn w:val="a"/>
    <w:link w:val="ae"/>
    <w:uiPriority w:val="99"/>
    <w:unhideWhenUsed/>
    <w:rsid w:val="00794921"/>
    <w:pPr>
      <w:spacing w:after="120"/>
      <w:ind w:left="283"/>
    </w:pPr>
  </w:style>
  <w:style w:type="character" w:customStyle="1" w:styleId="ae">
    <w:name w:val="Основной текст с отступом Знак"/>
    <w:basedOn w:val="a0"/>
    <w:link w:val="ad"/>
    <w:uiPriority w:val="99"/>
    <w:rsid w:val="00794921"/>
    <w:rPr>
      <w:rFonts w:ascii="Calibri" w:eastAsia="Calibri" w:hAnsi="Calibri" w:cs="Times New Roman"/>
    </w:rPr>
  </w:style>
  <w:style w:type="character" w:customStyle="1" w:styleId="30">
    <w:name w:val="Заголовок 3 Знак"/>
    <w:basedOn w:val="a0"/>
    <w:link w:val="3"/>
    <w:uiPriority w:val="9"/>
    <w:rsid w:val="00794921"/>
    <w:rPr>
      <w:rFonts w:ascii="Cambria" w:eastAsia="Times New Roman" w:hAnsi="Cambria" w:cs="Times New Roman"/>
      <w:b/>
      <w:bCs/>
      <w:sz w:val="26"/>
      <w:szCs w:val="26"/>
    </w:rPr>
  </w:style>
  <w:style w:type="character" w:customStyle="1" w:styleId="extended-textshort">
    <w:name w:val="extended-text__short"/>
    <w:rsid w:val="000301DF"/>
  </w:style>
  <w:style w:type="character" w:customStyle="1" w:styleId="CharStyle8">
    <w:name w:val="Char Style 8"/>
    <w:link w:val="Style7"/>
    <w:locked/>
    <w:rsid w:val="000301DF"/>
    <w:rPr>
      <w:b/>
      <w:sz w:val="10"/>
      <w:shd w:val="clear" w:color="auto" w:fill="FFFFFF"/>
    </w:rPr>
  </w:style>
  <w:style w:type="paragraph" w:customStyle="1" w:styleId="Style7">
    <w:name w:val="Style 7"/>
    <w:basedOn w:val="a"/>
    <w:link w:val="CharStyle8"/>
    <w:rsid w:val="000301DF"/>
    <w:pPr>
      <w:widowControl w:val="0"/>
      <w:shd w:val="clear" w:color="auto" w:fill="FFFFFF"/>
      <w:spacing w:before="60" w:after="60" w:line="149" w:lineRule="exact"/>
    </w:pPr>
    <w:rPr>
      <w:rFonts w:asciiTheme="minorHAnsi" w:eastAsiaTheme="minorHAnsi" w:hAnsiTheme="minorHAnsi" w:cstheme="minorBidi"/>
      <w:b/>
      <w:sz w:val="10"/>
    </w:rPr>
  </w:style>
  <w:style w:type="paragraph" w:styleId="af">
    <w:name w:val="Balloon Text"/>
    <w:basedOn w:val="a"/>
    <w:link w:val="af0"/>
    <w:uiPriority w:val="99"/>
    <w:semiHidden/>
    <w:unhideWhenUsed/>
    <w:rsid w:val="003D0469"/>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3D0469"/>
    <w:rPr>
      <w:rFonts w:ascii="Tahoma" w:eastAsia="Calibri" w:hAnsi="Tahoma" w:cs="Tahoma"/>
      <w:sz w:val="16"/>
      <w:szCs w:val="16"/>
    </w:rPr>
  </w:style>
  <w:style w:type="paragraph" w:styleId="af1">
    <w:name w:val="footer"/>
    <w:basedOn w:val="a"/>
    <w:link w:val="af2"/>
    <w:uiPriority w:val="99"/>
    <w:unhideWhenUsed/>
    <w:rsid w:val="005151A2"/>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151A2"/>
    <w:rPr>
      <w:rFonts w:ascii="Calibri" w:eastAsia="Calibri" w:hAnsi="Calibri" w:cs="Times New Roman"/>
    </w:rPr>
  </w:style>
  <w:style w:type="table" w:styleId="af3">
    <w:name w:val="Table Grid"/>
    <w:basedOn w:val="a1"/>
    <w:uiPriority w:val="59"/>
    <w:rsid w:val="005E35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Красная строка1"/>
    <w:basedOn w:val="aa"/>
    <w:rsid w:val="00B16EDE"/>
    <w:pPr>
      <w:suppressAutoHyphens/>
      <w:spacing w:line="240" w:lineRule="auto"/>
      <w:ind w:firstLine="210"/>
      <w:jc w:val="both"/>
    </w:pPr>
    <w:rPr>
      <w:rFonts w:ascii="Times New Roman" w:eastAsia="Times New Roman" w:hAnsi="Times New Roman"/>
      <w:sz w:val="20"/>
      <w:szCs w:val="20"/>
      <w:lang w:eastAsia="zh-CN"/>
    </w:rPr>
  </w:style>
  <w:style w:type="character" w:customStyle="1" w:styleId="af4">
    <w:name w:val="Символ сноски"/>
    <w:qFormat/>
    <w:rsid w:val="00B16EDE"/>
    <w:rPr>
      <w:vertAlign w:val="superscript"/>
    </w:rPr>
  </w:style>
  <w:style w:type="character" w:customStyle="1" w:styleId="21">
    <w:name w:val="Знак сноски2"/>
    <w:rsid w:val="00B16EDE"/>
    <w:rPr>
      <w:vertAlign w:val="superscript"/>
    </w:rPr>
  </w:style>
  <w:style w:type="character" w:customStyle="1" w:styleId="af5">
    <w:name w:val="Привязка сноски"/>
    <w:rsid w:val="00AD6E45"/>
    <w:rPr>
      <w:vertAlign w:val="superscript"/>
    </w:rPr>
  </w:style>
</w:styles>
</file>

<file path=word/webSettings.xml><?xml version="1.0" encoding="utf-8"?>
<w:webSettings xmlns:r="http://schemas.openxmlformats.org/officeDocument/2006/relationships" xmlns:w="http://schemas.openxmlformats.org/wordprocessingml/2006/main">
  <w:divs>
    <w:div w:id="11880745">
      <w:bodyDiv w:val="1"/>
      <w:marLeft w:val="0"/>
      <w:marRight w:val="0"/>
      <w:marTop w:val="0"/>
      <w:marBottom w:val="0"/>
      <w:divBdr>
        <w:top w:val="none" w:sz="0" w:space="0" w:color="auto"/>
        <w:left w:val="none" w:sz="0" w:space="0" w:color="auto"/>
        <w:bottom w:val="none" w:sz="0" w:space="0" w:color="auto"/>
        <w:right w:val="none" w:sz="0" w:space="0" w:color="auto"/>
      </w:divBdr>
    </w:div>
    <w:div w:id="16153205">
      <w:bodyDiv w:val="1"/>
      <w:marLeft w:val="0"/>
      <w:marRight w:val="0"/>
      <w:marTop w:val="0"/>
      <w:marBottom w:val="0"/>
      <w:divBdr>
        <w:top w:val="none" w:sz="0" w:space="0" w:color="auto"/>
        <w:left w:val="none" w:sz="0" w:space="0" w:color="auto"/>
        <w:bottom w:val="none" w:sz="0" w:space="0" w:color="auto"/>
        <w:right w:val="none" w:sz="0" w:space="0" w:color="auto"/>
      </w:divBdr>
    </w:div>
    <w:div w:id="18707909">
      <w:bodyDiv w:val="1"/>
      <w:marLeft w:val="0"/>
      <w:marRight w:val="0"/>
      <w:marTop w:val="0"/>
      <w:marBottom w:val="0"/>
      <w:divBdr>
        <w:top w:val="none" w:sz="0" w:space="0" w:color="auto"/>
        <w:left w:val="none" w:sz="0" w:space="0" w:color="auto"/>
        <w:bottom w:val="none" w:sz="0" w:space="0" w:color="auto"/>
        <w:right w:val="none" w:sz="0" w:space="0" w:color="auto"/>
      </w:divBdr>
    </w:div>
    <w:div w:id="26177461">
      <w:bodyDiv w:val="1"/>
      <w:marLeft w:val="0"/>
      <w:marRight w:val="0"/>
      <w:marTop w:val="0"/>
      <w:marBottom w:val="0"/>
      <w:divBdr>
        <w:top w:val="none" w:sz="0" w:space="0" w:color="auto"/>
        <w:left w:val="none" w:sz="0" w:space="0" w:color="auto"/>
        <w:bottom w:val="none" w:sz="0" w:space="0" w:color="auto"/>
        <w:right w:val="none" w:sz="0" w:space="0" w:color="auto"/>
      </w:divBdr>
    </w:div>
    <w:div w:id="83839164">
      <w:bodyDiv w:val="1"/>
      <w:marLeft w:val="0"/>
      <w:marRight w:val="0"/>
      <w:marTop w:val="0"/>
      <w:marBottom w:val="0"/>
      <w:divBdr>
        <w:top w:val="none" w:sz="0" w:space="0" w:color="auto"/>
        <w:left w:val="none" w:sz="0" w:space="0" w:color="auto"/>
        <w:bottom w:val="none" w:sz="0" w:space="0" w:color="auto"/>
        <w:right w:val="none" w:sz="0" w:space="0" w:color="auto"/>
      </w:divBdr>
    </w:div>
    <w:div w:id="110827902">
      <w:bodyDiv w:val="1"/>
      <w:marLeft w:val="0"/>
      <w:marRight w:val="0"/>
      <w:marTop w:val="0"/>
      <w:marBottom w:val="0"/>
      <w:divBdr>
        <w:top w:val="none" w:sz="0" w:space="0" w:color="auto"/>
        <w:left w:val="none" w:sz="0" w:space="0" w:color="auto"/>
        <w:bottom w:val="none" w:sz="0" w:space="0" w:color="auto"/>
        <w:right w:val="none" w:sz="0" w:space="0" w:color="auto"/>
      </w:divBdr>
    </w:div>
    <w:div w:id="160894256">
      <w:bodyDiv w:val="1"/>
      <w:marLeft w:val="0"/>
      <w:marRight w:val="0"/>
      <w:marTop w:val="0"/>
      <w:marBottom w:val="0"/>
      <w:divBdr>
        <w:top w:val="none" w:sz="0" w:space="0" w:color="auto"/>
        <w:left w:val="none" w:sz="0" w:space="0" w:color="auto"/>
        <w:bottom w:val="none" w:sz="0" w:space="0" w:color="auto"/>
        <w:right w:val="none" w:sz="0" w:space="0" w:color="auto"/>
      </w:divBdr>
    </w:div>
    <w:div w:id="174079348">
      <w:bodyDiv w:val="1"/>
      <w:marLeft w:val="0"/>
      <w:marRight w:val="0"/>
      <w:marTop w:val="0"/>
      <w:marBottom w:val="0"/>
      <w:divBdr>
        <w:top w:val="none" w:sz="0" w:space="0" w:color="auto"/>
        <w:left w:val="none" w:sz="0" w:space="0" w:color="auto"/>
        <w:bottom w:val="none" w:sz="0" w:space="0" w:color="auto"/>
        <w:right w:val="none" w:sz="0" w:space="0" w:color="auto"/>
      </w:divBdr>
    </w:div>
    <w:div w:id="181357294">
      <w:bodyDiv w:val="1"/>
      <w:marLeft w:val="0"/>
      <w:marRight w:val="0"/>
      <w:marTop w:val="0"/>
      <w:marBottom w:val="0"/>
      <w:divBdr>
        <w:top w:val="none" w:sz="0" w:space="0" w:color="auto"/>
        <w:left w:val="none" w:sz="0" w:space="0" w:color="auto"/>
        <w:bottom w:val="none" w:sz="0" w:space="0" w:color="auto"/>
        <w:right w:val="none" w:sz="0" w:space="0" w:color="auto"/>
      </w:divBdr>
    </w:div>
    <w:div w:id="205527667">
      <w:bodyDiv w:val="1"/>
      <w:marLeft w:val="0"/>
      <w:marRight w:val="0"/>
      <w:marTop w:val="0"/>
      <w:marBottom w:val="0"/>
      <w:divBdr>
        <w:top w:val="none" w:sz="0" w:space="0" w:color="auto"/>
        <w:left w:val="none" w:sz="0" w:space="0" w:color="auto"/>
        <w:bottom w:val="none" w:sz="0" w:space="0" w:color="auto"/>
        <w:right w:val="none" w:sz="0" w:space="0" w:color="auto"/>
      </w:divBdr>
    </w:div>
    <w:div w:id="247155756">
      <w:bodyDiv w:val="1"/>
      <w:marLeft w:val="0"/>
      <w:marRight w:val="0"/>
      <w:marTop w:val="0"/>
      <w:marBottom w:val="0"/>
      <w:divBdr>
        <w:top w:val="none" w:sz="0" w:space="0" w:color="auto"/>
        <w:left w:val="none" w:sz="0" w:space="0" w:color="auto"/>
        <w:bottom w:val="none" w:sz="0" w:space="0" w:color="auto"/>
        <w:right w:val="none" w:sz="0" w:space="0" w:color="auto"/>
      </w:divBdr>
    </w:div>
    <w:div w:id="357781207">
      <w:bodyDiv w:val="1"/>
      <w:marLeft w:val="0"/>
      <w:marRight w:val="0"/>
      <w:marTop w:val="0"/>
      <w:marBottom w:val="0"/>
      <w:divBdr>
        <w:top w:val="none" w:sz="0" w:space="0" w:color="auto"/>
        <w:left w:val="none" w:sz="0" w:space="0" w:color="auto"/>
        <w:bottom w:val="none" w:sz="0" w:space="0" w:color="auto"/>
        <w:right w:val="none" w:sz="0" w:space="0" w:color="auto"/>
      </w:divBdr>
    </w:div>
    <w:div w:id="370035780">
      <w:bodyDiv w:val="1"/>
      <w:marLeft w:val="0"/>
      <w:marRight w:val="0"/>
      <w:marTop w:val="0"/>
      <w:marBottom w:val="0"/>
      <w:divBdr>
        <w:top w:val="none" w:sz="0" w:space="0" w:color="auto"/>
        <w:left w:val="none" w:sz="0" w:space="0" w:color="auto"/>
        <w:bottom w:val="none" w:sz="0" w:space="0" w:color="auto"/>
        <w:right w:val="none" w:sz="0" w:space="0" w:color="auto"/>
      </w:divBdr>
    </w:div>
    <w:div w:id="371732972">
      <w:bodyDiv w:val="1"/>
      <w:marLeft w:val="0"/>
      <w:marRight w:val="0"/>
      <w:marTop w:val="0"/>
      <w:marBottom w:val="0"/>
      <w:divBdr>
        <w:top w:val="none" w:sz="0" w:space="0" w:color="auto"/>
        <w:left w:val="none" w:sz="0" w:space="0" w:color="auto"/>
        <w:bottom w:val="none" w:sz="0" w:space="0" w:color="auto"/>
        <w:right w:val="none" w:sz="0" w:space="0" w:color="auto"/>
      </w:divBdr>
    </w:div>
    <w:div w:id="474180687">
      <w:bodyDiv w:val="1"/>
      <w:marLeft w:val="0"/>
      <w:marRight w:val="0"/>
      <w:marTop w:val="0"/>
      <w:marBottom w:val="0"/>
      <w:divBdr>
        <w:top w:val="none" w:sz="0" w:space="0" w:color="auto"/>
        <w:left w:val="none" w:sz="0" w:space="0" w:color="auto"/>
        <w:bottom w:val="none" w:sz="0" w:space="0" w:color="auto"/>
        <w:right w:val="none" w:sz="0" w:space="0" w:color="auto"/>
      </w:divBdr>
    </w:div>
    <w:div w:id="510031219">
      <w:bodyDiv w:val="1"/>
      <w:marLeft w:val="0"/>
      <w:marRight w:val="0"/>
      <w:marTop w:val="0"/>
      <w:marBottom w:val="0"/>
      <w:divBdr>
        <w:top w:val="none" w:sz="0" w:space="0" w:color="auto"/>
        <w:left w:val="none" w:sz="0" w:space="0" w:color="auto"/>
        <w:bottom w:val="none" w:sz="0" w:space="0" w:color="auto"/>
        <w:right w:val="none" w:sz="0" w:space="0" w:color="auto"/>
      </w:divBdr>
    </w:div>
    <w:div w:id="585652110">
      <w:bodyDiv w:val="1"/>
      <w:marLeft w:val="0"/>
      <w:marRight w:val="0"/>
      <w:marTop w:val="0"/>
      <w:marBottom w:val="0"/>
      <w:divBdr>
        <w:top w:val="none" w:sz="0" w:space="0" w:color="auto"/>
        <w:left w:val="none" w:sz="0" w:space="0" w:color="auto"/>
        <w:bottom w:val="none" w:sz="0" w:space="0" w:color="auto"/>
        <w:right w:val="none" w:sz="0" w:space="0" w:color="auto"/>
      </w:divBdr>
    </w:div>
    <w:div w:id="588274631">
      <w:bodyDiv w:val="1"/>
      <w:marLeft w:val="0"/>
      <w:marRight w:val="0"/>
      <w:marTop w:val="0"/>
      <w:marBottom w:val="0"/>
      <w:divBdr>
        <w:top w:val="none" w:sz="0" w:space="0" w:color="auto"/>
        <w:left w:val="none" w:sz="0" w:space="0" w:color="auto"/>
        <w:bottom w:val="none" w:sz="0" w:space="0" w:color="auto"/>
        <w:right w:val="none" w:sz="0" w:space="0" w:color="auto"/>
      </w:divBdr>
    </w:div>
    <w:div w:id="606084898">
      <w:bodyDiv w:val="1"/>
      <w:marLeft w:val="0"/>
      <w:marRight w:val="0"/>
      <w:marTop w:val="0"/>
      <w:marBottom w:val="0"/>
      <w:divBdr>
        <w:top w:val="none" w:sz="0" w:space="0" w:color="auto"/>
        <w:left w:val="none" w:sz="0" w:space="0" w:color="auto"/>
        <w:bottom w:val="none" w:sz="0" w:space="0" w:color="auto"/>
        <w:right w:val="none" w:sz="0" w:space="0" w:color="auto"/>
      </w:divBdr>
    </w:div>
    <w:div w:id="625475618">
      <w:bodyDiv w:val="1"/>
      <w:marLeft w:val="0"/>
      <w:marRight w:val="0"/>
      <w:marTop w:val="0"/>
      <w:marBottom w:val="0"/>
      <w:divBdr>
        <w:top w:val="none" w:sz="0" w:space="0" w:color="auto"/>
        <w:left w:val="none" w:sz="0" w:space="0" w:color="auto"/>
        <w:bottom w:val="none" w:sz="0" w:space="0" w:color="auto"/>
        <w:right w:val="none" w:sz="0" w:space="0" w:color="auto"/>
      </w:divBdr>
    </w:div>
    <w:div w:id="646127441">
      <w:bodyDiv w:val="1"/>
      <w:marLeft w:val="0"/>
      <w:marRight w:val="0"/>
      <w:marTop w:val="0"/>
      <w:marBottom w:val="0"/>
      <w:divBdr>
        <w:top w:val="none" w:sz="0" w:space="0" w:color="auto"/>
        <w:left w:val="none" w:sz="0" w:space="0" w:color="auto"/>
        <w:bottom w:val="none" w:sz="0" w:space="0" w:color="auto"/>
        <w:right w:val="none" w:sz="0" w:space="0" w:color="auto"/>
      </w:divBdr>
    </w:div>
    <w:div w:id="651258897">
      <w:bodyDiv w:val="1"/>
      <w:marLeft w:val="0"/>
      <w:marRight w:val="0"/>
      <w:marTop w:val="0"/>
      <w:marBottom w:val="0"/>
      <w:divBdr>
        <w:top w:val="none" w:sz="0" w:space="0" w:color="auto"/>
        <w:left w:val="none" w:sz="0" w:space="0" w:color="auto"/>
        <w:bottom w:val="none" w:sz="0" w:space="0" w:color="auto"/>
        <w:right w:val="none" w:sz="0" w:space="0" w:color="auto"/>
      </w:divBdr>
    </w:div>
    <w:div w:id="664743649">
      <w:bodyDiv w:val="1"/>
      <w:marLeft w:val="0"/>
      <w:marRight w:val="0"/>
      <w:marTop w:val="0"/>
      <w:marBottom w:val="0"/>
      <w:divBdr>
        <w:top w:val="none" w:sz="0" w:space="0" w:color="auto"/>
        <w:left w:val="none" w:sz="0" w:space="0" w:color="auto"/>
        <w:bottom w:val="none" w:sz="0" w:space="0" w:color="auto"/>
        <w:right w:val="none" w:sz="0" w:space="0" w:color="auto"/>
      </w:divBdr>
    </w:div>
    <w:div w:id="694308535">
      <w:bodyDiv w:val="1"/>
      <w:marLeft w:val="0"/>
      <w:marRight w:val="0"/>
      <w:marTop w:val="0"/>
      <w:marBottom w:val="0"/>
      <w:divBdr>
        <w:top w:val="none" w:sz="0" w:space="0" w:color="auto"/>
        <w:left w:val="none" w:sz="0" w:space="0" w:color="auto"/>
        <w:bottom w:val="none" w:sz="0" w:space="0" w:color="auto"/>
        <w:right w:val="none" w:sz="0" w:space="0" w:color="auto"/>
      </w:divBdr>
    </w:div>
    <w:div w:id="703142645">
      <w:bodyDiv w:val="1"/>
      <w:marLeft w:val="0"/>
      <w:marRight w:val="0"/>
      <w:marTop w:val="0"/>
      <w:marBottom w:val="0"/>
      <w:divBdr>
        <w:top w:val="none" w:sz="0" w:space="0" w:color="auto"/>
        <w:left w:val="none" w:sz="0" w:space="0" w:color="auto"/>
        <w:bottom w:val="none" w:sz="0" w:space="0" w:color="auto"/>
        <w:right w:val="none" w:sz="0" w:space="0" w:color="auto"/>
      </w:divBdr>
    </w:div>
    <w:div w:id="721249593">
      <w:bodyDiv w:val="1"/>
      <w:marLeft w:val="0"/>
      <w:marRight w:val="0"/>
      <w:marTop w:val="0"/>
      <w:marBottom w:val="0"/>
      <w:divBdr>
        <w:top w:val="none" w:sz="0" w:space="0" w:color="auto"/>
        <w:left w:val="none" w:sz="0" w:space="0" w:color="auto"/>
        <w:bottom w:val="none" w:sz="0" w:space="0" w:color="auto"/>
        <w:right w:val="none" w:sz="0" w:space="0" w:color="auto"/>
      </w:divBdr>
    </w:div>
    <w:div w:id="803621318">
      <w:bodyDiv w:val="1"/>
      <w:marLeft w:val="0"/>
      <w:marRight w:val="0"/>
      <w:marTop w:val="0"/>
      <w:marBottom w:val="0"/>
      <w:divBdr>
        <w:top w:val="none" w:sz="0" w:space="0" w:color="auto"/>
        <w:left w:val="none" w:sz="0" w:space="0" w:color="auto"/>
        <w:bottom w:val="none" w:sz="0" w:space="0" w:color="auto"/>
        <w:right w:val="none" w:sz="0" w:space="0" w:color="auto"/>
      </w:divBdr>
    </w:div>
    <w:div w:id="899244097">
      <w:bodyDiv w:val="1"/>
      <w:marLeft w:val="0"/>
      <w:marRight w:val="0"/>
      <w:marTop w:val="0"/>
      <w:marBottom w:val="0"/>
      <w:divBdr>
        <w:top w:val="none" w:sz="0" w:space="0" w:color="auto"/>
        <w:left w:val="none" w:sz="0" w:space="0" w:color="auto"/>
        <w:bottom w:val="none" w:sz="0" w:space="0" w:color="auto"/>
        <w:right w:val="none" w:sz="0" w:space="0" w:color="auto"/>
      </w:divBdr>
    </w:div>
    <w:div w:id="913198913">
      <w:bodyDiv w:val="1"/>
      <w:marLeft w:val="0"/>
      <w:marRight w:val="0"/>
      <w:marTop w:val="0"/>
      <w:marBottom w:val="0"/>
      <w:divBdr>
        <w:top w:val="none" w:sz="0" w:space="0" w:color="auto"/>
        <w:left w:val="none" w:sz="0" w:space="0" w:color="auto"/>
        <w:bottom w:val="none" w:sz="0" w:space="0" w:color="auto"/>
        <w:right w:val="none" w:sz="0" w:space="0" w:color="auto"/>
      </w:divBdr>
    </w:div>
    <w:div w:id="945581443">
      <w:bodyDiv w:val="1"/>
      <w:marLeft w:val="0"/>
      <w:marRight w:val="0"/>
      <w:marTop w:val="0"/>
      <w:marBottom w:val="0"/>
      <w:divBdr>
        <w:top w:val="none" w:sz="0" w:space="0" w:color="auto"/>
        <w:left w:val="none" w:sz="0" w:space="0" w:color="auto"/>
        <w:bottom w:val="none" w:sz="0" w:space="0" w:color="auto"/>
        <w:right w:val="none" w:sz="0" w:space="0" w:color="auto"/>
      </w:divBdr>
    </w:div>
    <w:div w:id="990520235">
      <w:bodyDiv w:val="1"/>
      <w:marLeft w:val="0"/>
      <w:marRight w:val="0"/>
      <w:marTop w:val="0"/>
      <w:marBottom w:val="0"/>
      <w:divBdr>
        <w:top w:val="none" w:sz="0" w:space="0" w:color="auto"/>
        <w:left w:val="none" w:sz="0" w:space="0" w:color="auto"/>
        <w:bottom w:val="none" w:sz="0" w:space="0" w:color="auto"/>
        <w:right w:val="none" w:sz="0" w:space="0" w:color="auto"/>
      </w:divBdr>
    </w:div>
    <w:div w:id="1000039409">
      <w:bodyDiv w:val="1"/>
      <w:marLeft w:val="0"/>
      <w:marRight w:val="0"/>
      <w:marTop w:val="0"/>
      <w:marBottom w:val="0"/>
      <w:divBdr>
        <w:top w:val="none" w:sz="0" w:space="0" w:color="auto"/>
        <w:left w:val="none" w:sz="0" w:space="0" w:color="auto"/>
        <w:bottom w:val="none" w:sz="0" w:space="0" w:color="auto"/>
        <w:right w:val="none" w:sz="0" w:space="0" w:color="auto"/>
      </w:divBdr>
    </w:div>
    <w:div w:id="1017805689">
      <w:bodyDiv w:val="1"/>
      <w:marLeft w:val="0"/>
      <w:marRight w:val="0"/>
      <w:marTop w:val="0"/>
      <w:marBottom w:val="0"/>
      <w:divBdr>
        <w:top w:val="none" w:sz="0" w:space="0" w:color="auto"/>
        <w:left w:val="none" w:sz="0" w:space="0" w:color="auto"/>
        <w:bottom w:val="none" w:sz="0" w:space="0" w:color="auto"/>
        <w:right w:val="none" w:sz="0" w:space="0" w:color="auto"/>
      </w:divBdr>
    </w:div>
    <w:div w:id="1097285916">
      <w:bodyDiv w:val="1"/>
      <w:marLeft w:val="0"/>
      <w:marRight w:val="0"/>
      <w:marTop w:val="0"/>
      <w:marBottom w:val="0"/>
      <w:divBdr>
        <w:top w:val="none" w:sz="0" w:space="0" w:color="auto"/>
        <w:left w:val="none" w:sz="0" w:space="0" w:color="auto"/>
        <w:bottom w:val="none" w:sz="0" w:space="0" w:color="auto"/>
        <w:right w:val="none" w:sz="0" w:space="0" w:color="auto"/>
      </w:divBdr>
    </w:div>
    <w:div w:id="1100415871">
      <w:bodyDiv w:val="1"/>
      <w:marLeft w:val="0"/>
      <w:marRight w:val="0"/>
      <w:marTop w:val="0"/>
      <w:marBottom w:val="0"/>
      <w:divBdr>
        <w:top w:val="none" w:sz="0" w:space="0" w:color="auto"/>
        <w:left w:val="none" w:sz="0" w:space="0" w:color="auto"/>
        <w:bottom w:val="none" w:sz="0" w:space="0" w:color="auto"/>
        <w:right w:val="none" w:sz="0" w:space="0" w:color="auto"/>
      </w:divBdr>
    </w:div>
    <w:div w:id="1105810956">
      <w:bodyDiv w:val="1"/>
      <w:marLeft w:val="0"/>
      <w:marRight w:val="0"/>
      <w:marTop w:val="0"/>
      <w:marBottom w:val="0"/>
      <w:divBdr>
        <w:top w:val="none" w:sz="0" w:space="0" w:color="auto"/>
        <w:left w:val="none" w:sz="0" w:space="0" w:color="auto"/>
        <w:bottom w:val="none" w:sz="0" w:space="0" w:color="auto"/>
        <w:right w:val="none" w:sz="0" w:space="0" w:color="auto"/>
      </w:divBdr>
    </w:div>
    <w:div w:id="1106344872">
      <w:bodyDiv w:val="1"/>
      <w:marLeft w:val="0"/>
      <w:marRight w:val="0"/>
      <w:marTop w:val="0"/>
      <w:marBottom w:val="0"/>
      <w:divBdr>
        <w:top w:val="none" w:sz="0" w:space="0" w:color="auto"/>
        <w:left w:val="none" w:sz="0" w:space="0" w:color="auto"/>
        <w:bottom w:val="none" w:sz="0" w:space="0" w:color="auto"/>
        <w:right w:val="none" w:sz="0" w:space="0" w:color="auto"/>
      </w:divBdr>
    </w:div>
    <w:div w:id="1134064013">
      <w:bodyDiv w:val="1"/>
      <w:marLeft w:val="0"/>
      <w:marRight w:val="0"/>
      <w:marTop w:val="0"/>
      <w:marBottom w:val="0"/>
      <w:divBdr>
        <w:top w:val="none" w:sz="0" w:space="0" w:color="auto"/>
        <w:left w:val="none" w:sz="0" w:space="0" w:color="auto"/>
        <w:bottom w:val="none" w:sz="0" w:space="0" w:color="auto"/>
        <w:right w:val="none" w:sz="0" w:space="0" w:color="auto"/>
      </w:divBdr>
    </w:div>
    <w:div w:id="1138034163">
      <w:bodyDiv w:val="1"/>
      <w:marLeft w:val="0"/>
      <w:marRight w:val="0"/>
      <w:marTop w:val="0"/>
      <w:marBottom w:val="0"/>
      <w:divBdr>
        <w:top w:val="none" w:sz="0" w:space="0" w:color="auto"/>
        <w:left w:val="none" w:sz="0" w:space="0" w:color="auto"/>
        <w:bottom w:val="none" w:sz="0" w:space="0" w:color="auto"/>
        <w:right w:val="none" w:sz="0" w:space="0" w:color="auto"/>
      </w:divBdr>
    </w:div>
    <w:div w:id="1147169208">
      <w:bodyDiv w:val="1"/>
      <w:marLeft w:val="0"/>
      <w:marRight w:val="0"/>
      <w:marTop w:val="0"/>
      <w:marBottom w:val="0"/>
      <w:divBdr>
        <w:top w:val="none" w:sz="0" w:space="0" w:color="auto"/>
        <w:left w:val="none" w:sz="0" w:space="0" w:color="auto"/>
        <w:bottom w:val="none" w:sz="0" w:space="0" w:color="auto"/>
        <w:right w:val="none" w:sz="0" w:space="0" w:color="auto"/>
      </w:divBdr>
    </w:div>
    <w:div w:id="1149398618">
      <w:bodyDiv w:val="1"/>
      <w:marLeft w:val="0"/>
      <w:marRight w:val="0"/>
      <w:marTop w:val="0"/>
      <w:marBottom w:val="0"/>
      <w:divBdr>
        <w:top w:val="none" w:sz="0" w:space="0" w:color="auto"/>
        <w:left w:val="none" w:sz="0" w:space="0" w:color="auto"/>
        <w:bottom w:val="none" w:sz="0" w:space="0" w:color="auto"/>
        <w:right w:val="none" w:sz="0" w:space="0" w:color="auto"/>
      </w:divBdr>
    </w:div>
    <w:div w:id="1153527759">
      <w:bodyDiv w:val="1"/>
      <w:marLeft w:val="0"/>
      <w:marRight w:val="0"/>
      <w:marTop w:val="0"/>
      <w:marBottom w:val="0"/>
      <w:divBdr>
        <w:top w:val="none" w:sz="0" w:space="0" w:color="auto"/>
        <w:left w:val="none" w:sz="0" w:space="0" w:color="auto"/>
        <w:bottom w:val="none" w:sz="0" w:space="0" w:color="auto"/>
        <w:right w:val="none" w:sz="0" w:space="0" w:color="auto"/>
      </w:divBdr>
    </w:div>
    <w:div w:id="1156992511">
      <w:bodyDiv w:val="1"/>
      <w:marLeft w:val="0"/>
      <w:marRight w:val="0"/>
      <w:marTop w:val="0"/>
      <w:marBottom w:val="0"/>
      <w:divBdr>
        <w:top w:val="none" w:sz="0" w:space="0" w:color="auto"/>
        <w:left w:val="none" w:sz="0" w:space="0" w:color="auto"/>
        <w:bottom w:val="none" w:sz="0" w:space="0" w:color="auto"/>
        <w:right w:val="none" w:sz="0" w:space="0" w:color="auto"/>
      </w:divBdr>
    </w:div>
    <w:div w:id="1247298600">
      <w:bodyDiv w:val="1"/>
      <w:marLeft w:val="0"/>
      <w:marRight w:val="0"/>
      <w:marTop w:val="0"/>
      <w:marBottom w:val="0"/>
      <w:divBdr>
        <w:top w:val="none" w:sz="0" w:space="0" w:color="auto"/>
        <w:left w:val="none" w:sz="0" w:space="0" w:color="auto"/>
        <w:bottom w:val="none" w:sz="0" w:space="0" w:color="auto"/>
        <w:right w:val="none" w:sz="0" w:space="0" w:color="auto"/>
      </w:divBdr>
    </w:div>
    <w:div w:id="1292205891">
      <w:bodyDiv w:val="1"/>
      <w:marLeft w:val="0"/>
      <w:marRight w:val="0"/>
      <w:marTop w:val="0"/>
      <w:marBottom w:val="0"/>
      <w:divBdr>
        <w:top w:val="none" w:sz="0" w:space="0" w:color="auto"/>
        <w:left w:val="none" w:sz="0" w:space="0" w:color="auto"/>
        <w:bottom w:val="none" w:sz="0" w:space="0" w:color="auto"/>
        <w:right w:val="none" w:sz="0" w:space="0" w:color="auto"/>
      </w:divBdr>
    </w:div>
    <w:div w:id="1296254207">
      <w:bodyDiv w:val="1"/>
      <w:marLeft w:val="0"/>
      <w:marRight w:val="0"/>
      <w:marTop w:val="0"/>
      <w:marBottom w:val="0"/>
      <w:divBdr>
        <w:top w:val="none" w:sz="0" w:space="0" w:color="auto"/>
        <w:left w:val="none" w:sz="0" w:space="0" w:color="auto"/>
        <w:bottom w:val="none" w:sz="0" w:space="0" w:color="auto"/>
        <w:right w:val="none" w:sz="0" w:space="0" w:color="auto"/>
      </w:divBdr>
    </w:div>
    <w:div w:id="1370186603">
      <w:bodyDiv w:val="1"/>
      <w:marLeft w:val="0"/>
      <w:marRight w:val="0"/>
      <w:marTop w:val="0"/>
      <w:marBottom w:val="0"/>
      <w:divBdr>
        <w:top w:val="none" w:sz="0" w:space="0" w:color="auto"/>
        <w:left w:val="none" w:sz="0" w:space="0" w:color="auto"/>
        <w:bottom w:val="none" w:sz="0" w:space="0" w:color="auto"/>
        <w:right w:val="none" w:sz="0" w:space="0" w:color="auto"/>
      </w:divBdr>
    </w:div>
    <w:div w:id="1390769130">
      <w:bodyDiv w:val="1"/>
      <w:marLeft w:val="0"/>
      <w:marRight w:val="0"/>
      <w:marTop w:val="0"/>
      <w:marBottom w:val="0"/>
      <w:divBdr>
        <w:top w:val="none" w:sz="0" w:space="0" w:color="auto"/>
        <w:left w:val="none" w:sz="0" w:space="0" w:color="auto"/>
        <w:bottom w:val="none" w:sz="0" w:space="0" w:color="auto"/>
        <w:right w:val="none" w:sz="0" w:space="0" w:color="auto"/>
      </w:divBdr>
    </w:div>
    <w:div w:id="1546134555">
      <w:bodyDiv w:val="1"/>
      <w:marLeft w:val="0"/>
      <w:marRight w:val="0"/>
      <w:marTop w:val="0"/>
      <w:marBottom w:val="0"/>
      <w:divBdr>
        <w:top w:val="none" w:sz="0" w:space="0" w:color="auto"/>
        <w:left w:val="none" w:sz="0" w:space="0" w:color="auto"/>
        <w:bottom w:val="none" w:sz="0" w:space="0" w:color="auto"/>
        <w:right w:val="none" w:sz="0" w:space="0" w:color="auto"/>
      </w:divBdr>
    </w:div>
    <w:div w:id="1555197554">
      <w:bodyDiv w:val="1"/>
      <w:marLeft w:val="0"/>
      <w:marRight w:val="0"/>
      <w:marTop w:val="0"/>
      <w:marBottom w:val="0"/>
      <w:divBdr>
        <w:top w:val="none" w:sz="0" w:space="0" w:color="auto"/>
        <w:left w:val="none" w:sz="0" w:space="0" w:color="auto"/>
        <w:bottom w:val="none" w:sz="0" w:space="0" w:color="auto"/>
        <w:right w:val="none" w:sz="0" w:space="0" w:color="auto"/>
      </w:divBdr>
    </w:div>
    <w:div w:id="1646617595">
      <w:bodyDiv w:val="1"/>
      <w:marLeft w:val="0"/>
      <w:marRight w:val="0"/>
      <w:marTop w:val="0"/>
      <w:marBottom w:val="0"/>
      <w:divBdr>
        <w:top w:val="none" w:sz="0" w:space="0" w:color="auto"/>
        <w:left w:val="none" w:sz="0" w:space="0" w:color="auto"/>
        <w:bottom w:val="none" w:sz="0" w:space="0" w:color="auto"/>
        <w:right w:val="none" w:sz="0" w:space="0" w:color="auto"/>
      </w:divBdr>
    </w:div>
    <w:div w:id="1688866490">
      <w:bodyDiv w:val="1"/>
      <w:marLeft w:val="0"/>
      <w:marRight w:val="0"/>
      <w:marTop w:val="0"/>
      <w:marBottom w:val="0"/>
      <w:divBdr>
        <w:top w:val="none" w:sz="0" w:space="0" w:color="auto"/>
        <w:left w:val="none" w:sz="0" w:space="0" w:color="auto"/>
        <w:bottom w:val="none" w:sz="0" w:space="0" w:color="auto"/>
        <w:right w:val="none" w:sz="0" w:space="0" w:color="auto"/>
      </w:divBdr>
    </w:div>
    <w:div w:id="1705982215">
      <w:bodyDiv w:val="1"/>
      <w:marLeft w:val="0"/>
      <w:marRight w:val="0"/>
      <w:marTop w:val="0"/>
      <w:marBottom w:val="0"/>
      <w:divBdr>
        <w:top w:val="none" w:sz="0" w:space="0" w:color="auto"/>
        <w:left w:val="none" w:sz="0" w:space="0" w:color="auto"/>
        <w:bottom w:val="none" w:sz="0" w:space="0" w:color="auto"/>
        <w:right w:val="none" w:sz="0" w:space="0" w:color="auto"/>
      </w:divBdr>
    </w:div>
    <w:div w:id="1729062841">
      <w:bodyDiv w:val="1"/>
      <w:marLeft w:val="0"/>
      <w:marRight w:val="0"/>
      <w:marTop w:val="0"/>
      <w:marBottom w:val="0"/>
      <w:divBdr>
        <w:top w:val="none" w:sz="0" w:space="0" w:color="auto"/>
        <w:left w:val="none" w:sz="0" w:space="0" w:color="auto"/>
        <w:bottom w:val="none" w:sz="0" w:space="0" w:color="auto"/>
        <w:right w:val="none" w:sz="0" w:space="0" w:color="auto"/>
      </w:divBdr>
    </w:div>
    <w:div w:id="1763451038">
      <w:bodyDiv w:val="1"/>
      <w:marLeft w:val="0"/>
      <w:marRight w:val="0"/>
      <w:marTop w:val="0"/>
      <w:marBottom w:val="0"/>
      <w:divBdr>
        <w:top w:val="none" w:sz="0" w:space="0" w:color="auto"/>
        <w:left w:val="none" w:sz="0" w:space="0" w:color="auto"/>
        <w:bottom w:val="none" w:sz="0" w:space="0" w:color="auto"/>
        <w:right w:val="none" w:sz="0" w:space="0" w:color="auto"/>
      </w:divBdr>
    </w:div>
    <w:div w:id="1788811791">
      <w:bodyDiv w:val="1"/>
      <w:marLeft w:val="0"/>
      <w:marRight w:val="0"/>
      <w:marTop w:val="0"/>
      <w:marBottom w:val="0"/>
      <w:divBdr>
        <w:top w:val="none" w:sz="0" w:space="0" w:color="auto"/>
        <w:left w:val="none" w:sz="0" w:space="0" w:color="auto"/>
        <w:bottom w:val="none" w:sz="0" w:space="0" w:color="auto"/>
        <w:right w:val="none" w:sz="0" w:space="0" w:color="auto"/>
      </w:divBdr>
    </w:div>
    <w:div w:id="1798377545">
      <w:bodyDiv w:val="1"/>
      <w:marLeft w:val="0"/>
      <w:marRight w:val="0"/>
      <w:marTop w:val="0"/>
      <w:marBottom w:val="0"/>
      <w:divBdr>
        <w:top w:val="none" w:sz="0" w:space="0" w:color="auto"/>
        <w:left w:val="none" w:sz="0" w:space="0" w:color="auto"/>
        <w:bottom w:val="none" w:sz="0" w:space="0" w:color="auto"/>
        <w:right w:val="none" w:sz="0" w:space="0" w:color="auto"/>
      </w:divBdr>
    </w:div>
    <w:div w:id="1809981064">
      <w:bodyDiv w:val="1"/>
      <w:marLeft w:val="0"/>
      <w:marRight w:val="0"/>
      <w:marTop w:val="0"/>
      <w:marBottom w:val="0"/>
      <w:divBdr>
        <w:top w:val="none" w:sz="0" w:space="0" w:color="auto"/>
        <w:left w:val="none" w:sz="0" w:space="0" w:color="auto"/>
        <w:bottom w:val="none" w:sz="0" w:space="0" w:color="auto"/>
        <w:right w:val="none" w:sz="0" w:space="0" w:color="auto"/>
      </w:divBdr>
    </w:div>
    <w:div w:id="1810584350">
      <w:bodyDiv w:val="1"/>
      <w:marLeft w:val="0"/>
      <w:marRight w:val="0"/>
      <w:marTop w:val="0"/>
      <w:marBottom w:val="0"/>
      <w:divBdr>
        <w:top w:val="none" w:sz="0" w:space="0" w:color="auto"/>
        <w:left w:val="none" w:sz="0" w:space="0" w:color="auto"/>
        <w:bottom w:val="none" w:sz="0" w:space="0" w:color="auto"/>
        <w:right w:val="none" w:sz="0" w:space="0" w:color="auto"/>
      </w:divBdr>
    </w:div>
    <w:div w:id="1832404856">
      <w:bodyDiv w:val="1"/>
      <w:marLeft w:val="0"/>
      <w:marRight w:val="0"/>
      <w:marTop w:val="0"/>
      <w:marBottom w:val="0"/>
      <w:divBdr>
        <w:top w:val="none" w:sz="0" w:space="0" w:color="auto"/>
        <w:left w:val="none" w:sz="0" w:space="0" w:color="auto"/>
        <w:bottom w:val="none" w:sz="0" w:space="0" w:color="auto"/>
        <w:right w:val="none" w:sz="0" w:space="0" w:color="auto"/>
      </w:divBdr>
    </w:div>
    <w:div w:id="1849785368">
      <w:bodyDiv w:val="1"/>
      <w:marLeft w:val="0"/>
      <w:marRight w:val="0"/>
      <w:marTop w:val="0"/>
      <w:marBottom w:val="0"/>
      <w:divBdr>
        <w:top w:val="none" w:sz="0" w:space="0" w:color="auto"/>
        <w:left w:val="none" w:sz="0" w:space="0" w:color="auto"/>
        <w:bottom w:val="none" w:sz="0" w:space="0" w:color="auto"/>
        <w:right w:val="none" w:sz="0" w:space="0" w:color="auto"/>
      </w:divBdr>
    </w:div>
    <w:div w:id="1852836688">
      <w:bodyDiv w:val="1"/>
      <w:marLeft w:val="0"/>
      <w:marRight w:val="0"/>
      <w:marTop w:val="0"/>
      <w:marBottom w:val="0"/>
      <w:divBdr>
        <w:top w:val="none" w:sz="0" w:space="0" w:color="auto"/>
        <w:left w:val="none" w:sz="0" w:space="0" w:color="auto"/>
        <w:bottom w:val="none" w:sz="0" w:space="0" w:color="auto"/>
        <w:right w:val="none" w:sz="0" w:space="0" w:color="auto"/>
      </w:divBdr>
    </w:div>
    <w:div w:id="1866751059">
      <w:bodyDiv w:val="1"/>
      <w:marLeft w:val="0"/>
      <w:marRight w:val="0"/>
      <w:marTop w:val="0"/>
      <w:marBottom w:val="0"/>
      <w:divBdr>
        <w:top w:val="none" w:sz="0" w:space="0" w:color="auto"/>
        <w:left w:val="none" w:sz="0" w:space="0" w:color="auto"/>
        <w:bottom w:val="none" w:sz="0" w:space="0" w:color="auto"/>
        <w:right w:val="none" w:sz="0" w:space="0" w:color="auto"/>
      </w:divBdr>
    </w:div>
    <w:div w:id="1874994779">
      <w:bodyDiv w:val="1"/>
      <w:marLeft w:val="0"/>
      <w:marRight w:val="0"/>
      <w:marTop w:val="0"/>
      <w:marBottom w:val="0"/>
      <w:divBdr>
        <w:top w:val="none" w:sz="0" w:space="0" w:color="auto"/>
        <w:left w:val="none" w:sz="0" w:space="0" w:color="auto"/>
        <w:bottom w:val="none" w:sz="0" w:space="0" w:color="auto"/>
        <w:right w:val="none" w:sz="0" w:space="0" w:color="auto"/>
      </w:divBdr>
    </w:div>
    <w:div w:id="1891527725">
      <w:bodyDiv w:val="1"/>
      <w:marLeft w:val="0"/>
      <w:marRight w:val="0"/>
      <w:marTop w:val="0"/>
      <w:marBottom w:val="0"/>
      <w:divBdr>
        <w:top w:val="none" w:sz="0" w:space="0" w:color="auto"/>
        <w:left w:val="none" w:sz="0" w:space="0" w:color="auto"/>
        <w:bottom w:val="none" w:sz="0" w:space="0" w:color="auto"/>
        <w:right w:val="none" w:sz="0" w:space="0" w:color="auto"/>
      </w:divBdr>
    </w:div>
    <w:div w:id="1897932371">
      <w:bodyDiv w:val="1"/>
      <w:marLeft w:val="0"/>
      <w:marRight w:val="0"/>
      <w:marTop w:val="0"/>
      <w:marBottom w:val="0"/>
      <w:divBdr>
        <w:top w:val="none" w:sz="0" w:space="0" w:color="auto"/>
        <w:left w:val="none" w:sz="0" w:space="0" w:color="auto"/>
        <w:bottom w:val="none" w:sz="0" w:space="0" w:color="auto"/>
        <w:right w:val="none" w:sz="0" w:space="0" w:color="auto"/>
      </w:divBdr>
    </w:div>
    <w:div w:id="1914703945">
      <w:bodyDiv w:val="1"/>
      <w:marLeft w:val="0"/>
      <w:marRight w:val="0"/>
      <w:marTop w:val="0"/>
      <w:marBottom w:val="0"/>
      <w:divBdr>
        <w:top w:val="none" w:sz="0" w:space="0" w:color="auto"/>
        <w:left w:val="none" w:sz="0" w:space="0" w:color="auto"/>
        <w:bottom w:val="none" w:sz="0" w:space="0" w:color="auto"/>
        <w:right w:val="none" w:sz="0" w:space="0" w:color="auto"/>
      </w:divBdr>
    </w:div>
    <w:div w:id="1964385197">
      <w:bodyDiv w:val="1"/>
      <w:marLeft w:val="0"/>
      <w:marRight w:val="0"/>
      <w:marTop w:val="0"/>
      <w:marBottom w:val="0"/>
      <w:divBdr>
        <w:top w:val="none" w:sz="0" w:space="0" w:color="auto"/>
        <w:left w:val="none" w:sz="0" w:space="0" w:color="auto"/>
        <w:bottom w:val="none" w:sz="0" w:space="0" w:color="auto"/>
        <w:right w:val="none" w:sz="0" w:space="0" w:color="auto"/>
      </w:divBdr>
    </w:div>
    <w:div w:id="1965888561">
      <w:bodyDiv w:val="1"/>
      <w:marLeft w:val="0"/>
      <w:marRight w:val="0"/>
      <w:marTop w:val="0"/>
      <w:marBottom w:val="0"/>
      <w:divBdr>
        <w:top w:val="none" w:sz="0" w:space="0" w:color="auto"/>
        <w:left w:val="none" w:sz="0" w:space="0" w:color="auto"/>
        <w:bottom w:val="none" w:sz="0" w:space="0" w:color="auto"/>
        <w:right w:val="none" w:sz="0" w:space="0" w:color="auto"/>
      </w:divBdr>
    </w:div>
    <w:div w:id="1973632086">
      <w:bodyDiv w:val="1"/>
      <w:marLeft w:val="0"/>
      <w:marRight w:val="0"/>
      <w:marTop w:val="0"/>
      <w:marBottom w:val="0"/>
      <w:divBdr>
        <w:top w:val="none" w:sz="0" w:space="0" w:color="auto"/>
        <w:left w:val="none" w:sz="0" w:space="0" w:color="auto"/>
        <w:bottom w:val="none" w:sz="0" w:space="0" w:color="auto"/>
        <w:right w:val="none" w:sz="0" w:space="0" w:color="auto"/>
      </w:divBdr>
    </w:div>
    <w:div w:id="1977370896">
      <w:bodyDiv w:val="1"/>
      <w:marLeft w:val="0"/>
      <w:marRight w:val="0"/>
      <w:marTop w:val="0"/>
      <w:marBottom w:val="0"/>
      <w:divBdr>
        <w:top w:val="none" w:sz="0" w:space="0" w:color="auto"/>
        <w:left w:val="none" w:sz="0" w:space="0" w:color="auto"/>
        <w:bottom w:val="none" w:sz="0" w:space="0" w:color="auto"/>
        <w:right w:val="none" w:sz="0" w:space="0" w:color="auto"/>
      </w:divBdr>
    </w:div>
    <w:div w:id="1978146480">
      <w:bodyDiv w:val="1"/>
      <w:marLeft w:val="0"/>
      <w:marRight w:val="0"/>
      <w:marTop w:val="0"/>
      <w:marBottom w:val="0"/>
      <w:divBdr>
        <w:top w:val="none" w:sz="0" w:space="0" w:color="auto"/>
        <w:left w:val="none" w:sz="0" w:space="0" w:color="auto"/>
        <w:bottom w:val="none" w:sz="0" w:space="0" w:color="auto"/>
        <w:right w:val="none" w:sz="0" w:space="0" w:color="auto"/>
      </w:divBdr>
    </w:div>
    <w:div w:id="1992323087">
      <w:bodyDiv w:val="1"/>
      <w:marLeft w:val="0"/>
      <w:marRight w:val="0"/>
      <w:marTop w:val="0"/>
      <w:marBottom w:val="0"/>
      <w:divBdr>
        <w:top w:val="none" w:sz="0" w:space="0" w:color="auto"/>
        <w:left w:val="none" w:sz="0" w:space="0" w:color="auto"/>
        <w:bottom w:val="none" w:sz="0" w:space="0" w:color="auto"/>
        <w:right w:val="none" w:sz="0" w:space="0" w:color="auto"/>
      </w:divBdr>
    </w:div>
    <w:div w:id="1998680970">
      <w:bodyDiv w:val="1"/>
      <w:marLeft w:val="0"/>
      <w:marRight w:val="0"/>
      <w:marTop w:val="0"/>
      <w:marBottom w:val="0"/>
      <w:divBdr>
        <w:top w:val="none" w:sz="0" w:space="0" w:color="auto"/>
        <w:left w:val="none" w:sz="0" w:space="0" w:color="auto"/>
        <w:bottom w:val="none" w:sz="0" w:space="0" w:color="auto"/>
        <w:right w:val="none" w:sz="0" w:space="0" w:color="auto"/>
      </w:divBdr>
    </w:div>
    <w:div w:id="2080321564">
      <w:bodyDiv w:val="1"/>
      <w:marLeft w:val="0"/>
      <w:marRight w:val="0"/>
      <w:marTop w:val="0"/>
      <w:marBottom w:val="0"/>
      <w:divBdr>
        <w:top w:val="none" w:sz="0" w:space="0" w:color="auto"/>
        <w:left w:val="none" w:sz="0" w:space="0" w:color="auto"/>
        <w:bottom w:val="none" w:sz="0" w:space="0" w:color="auto"/>
        <w:right w:val="none" w:sz="0" w:space="0" w:color="auto"/>
      </w:divBdr>
    </w:div>
    <w:div w:id="2085641803">
      <w:bodyDiv w:val="1"/>
      <w:marLeft w:val="0"/>
      <w:marRight w:val="0"/>
      <w:marTop w:val="0"/>
      <w:marBottom w:val="0"/>
      <w:divBdr>
        <w:top w:val="none" w:sz="0" w:space="0" w:color="auto"/>
        <w:left w:val="none" w:sz="0" w:space="0" w:color="auto"/>
        <w:bottom w:val="none" w:sz="0" w:space="0" w:color="auto"/>
        <w:right w:val="none" w:sz="0" w:space="0" w:color="auto"/>
      </w:divBdr>
    </w:div>
    <w:div w:id="2092777610">
      <w:bodyDiv w:val="1"/>
      <w:marLeft w:val="0"/>
      <w:marRight w:val="0"/>
      <w:marTop w:val="0"/>
      <w:marBottom w:val="0"/>
      <w:divBdr>
        <w:top w:val="none" w:sz="0" w:space="0" w:color="auto"/>
        <w:left w:val="none" w:sz="0" w:space="0" w:color="auto"/>
        <w:bottom w:val="none" w:sz="0" w:space="0" w:color="auto"/>
        <w:right w:val="none" w:sz="0" w:space="0" w:color="auto"/>
      </w:divBdr>
    </w:div>
    <w:div w:id="2107575534">
      <w:bodyDiv w:val="1"/>
      <w:marLeft w:val="0"/>
      <w:marRight w:val="0"/>
      <w:marTop w:val="0"/>
      <w:marBottom w:val="0"/>
      <w:divBdr>
        <w:top w:val="none" w:sz="0" w:space="0" w:color="auto"/>
        <w:left w:val="none" w:sz="0" w:space="0" w:color="auto"/>
        <w:bottom w:val="none" w:sz="0" w:space="0" w:color="auto"/>
        <w:right w:val="none" w:sz="0" w:space="0" w:color="auto"/>
      </w:divBdr>
    </w:div>
    <w:div w:id="211447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206C2-CFED-44CB-A48D-EC0D3924E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17</Pages>
  <Words>6900</Words>
  <Characters>39334</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46142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Журавлева Ирина Николаевна</dc:creator>
  <cp:lastModifiedBy>Буракова</cp:lastModifiedBy>
  <cp:revision>97</cp:revision>
  <cp:lastPrinted>2021-05-31T06:45:00Z</cp:lastPrinted>
  <dcterms:created xsi:type="dcterms:W3CDTF">2021-05-18T06:24:00Z</dcterms:created>
  <dcterms:modified xsi:type="dcterms:W3CDTF">2021-05-31T13:46:00Z</dcterms:modified>
</cp:coreProperties>
</file>