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4CBCB" w14:textId="7CD1E986" w:rsidR="00300300" w:rsidRPr="00F56C13" w:rsidRDefault="00A56B5F" w:rsidP="00264C3F">
      <w:pPr>
        <w:spacing w:after="0" w:line="240" w:lineRule="auto"/>
        <w:jc w:val="center"/>
        <w:rPr>
          <w:rFonts w:ascii="Times New Roman" w:hAnsi="Times New Roman"/>
          <w:b/>
          <w:sz w:val="24"/>
          <w:szCs w:val="28"/>
        </w:rPr>
      </w:pPr>
      <w:r w:rsidRPr="00F56C13">
        <w:rPr>
          <w:rFonts w:ascii="Times New Roman" w:hAnsi="Times New Roman"/>
          <w:b/>
          <w:sz w:val="24"/>
          <w:szCs w:val="28"/>
        </w:rPr>
        <w:t>АНАЛИТИЧЕСКАЯ ЗАПИСКА</w:t>
      </w:r>
    </w:p>
    <w:p w14:paraId="2D25C5B3" w14:textId="2806C4B0" w:rsidR="00A56B5F" w:rsidRPr="00F56C13" w:rsidRDefault="00370194" w:rsidP="00E80E69">
      <w:pPr>
        <w:spacing w:after="0" w:line="240" w:lineRule="auto"/>
        <w:jc w:val="center"/>
        <w:rPr>
          <w:rFonts w:ascii="Times New Roman" w:eastAsia="Times New Roman" w:hAnsi="Times New Roman"/>
          <w:b/>
          <w:sz w:val="24"/>
          <w:szCs w:val="28"/>
          <w:lang w:eastAsia="ru-RU"/>
        </w:rPr>
      </w:pPr>
      <w:r w:rsidRPr="00F56C13">
        <w:rPr>
          <w:rFonts w:ascii="Times New Roman" w:hAnsi="Times New Roman"/>
          <w:b/>
          <w:sz w:val="24"/>
          <w:szCs w:val="28"/>
        </w:rPr>
        <w:t xml:space="preserve">о результатах </w:t>
      </w:r>
      <w:r w:rsidR="00E80E69" w:rsidRPr="00F56C13">
        <w:rPr>
          <w:rFonts w:ascii="Times New Roman" w:eastAsia="Times New Roman" w:hAnsi="Times New Roman"/>
          <w:b/>
          <w:sz w:val="24"/>
          <w:szCs w:val="28"/>
          <w:lang w:eastAsia="ru-RU"/>
        </w:rPr>
        <w:t>экспертиз</w:t>
      </w:r>
      <w:r w:rsidR="005C3CCB">
        <w:rPr>
          <w:rFonts w:ascii="Times New Roman" w:eastAsia="Times New Roman" w:hAnsi="Times New Roman"/>
          <w:b/>
          <w:sz w:val="24"/>
          <w:szCs w:val="28"/>
          <w:lang w:eastAsia="ru-RU"/>
        </w:rPr>
        <w:t>ы</w:t>
      </w:r>
      <w:r w:rsidR="00E80E69" w:rsidRPr="00F56C13">
        <w:rPr>
          <w:rFonts w:ascii="Times New Roman" w:eastAsia="Times New Roman" w:hAnsi="Times New Roman"/>
          <w:b/>
          <w:sz w:val="24"/>
          <w:szCs w:val="28"/>
          <w:lang w:eastAsia="ru-RU"/>
        </w:rPr>
        <w:t xml:space="preserve"> проектов </w:t>
      </w:r>
      <w:r w:rsidR="005608A6" w:rsidRPr="00F56C13">
        <w:rPr>
          <w:rFonts w:ascii="Times New Roman" w:eastAsia="Times New Roman" w:hAnsi="Times New Roman"/>
          <w:b/>
          <w:sz w:val="24"/>
          <w:szCs w:val="28"/>
          <w:lang w:eastAsia="ru-RU"/>
        </w:rPr>
        <w:t>местных бюджетов</w:t>
      </w:r>
    </w:p>
    <w:p w14:paraId="39A74B32" w14:textId="2A10944A" w:rsidR="00E80E69" w:rsidRPr="00F56C13" w:rsidRDefault="00E80E69" w:rsidP="00E80E69">
      <w:pPr>
        <w:spacing w:after="0" w:line="240" w:lineRule="auto"/>
        <w:jc w:val="center"/>
        <w:rPr>
          <w:rFonts w:ascii="Times New Roman" w:eastAsia="Times New Roman" w:hAnsi="Times New Roman"/>
          <w:b/>
          <w:sz w:val="24"/>
          <w:szCs w:val="28"/>
          <w:lang w:eastAsia="ru-RU"/>
        </w:rPr>
      </w:pPr>
      <w:r w:rsidRPr="00F56C13">
        <w:rPr>
          <w:rFonts w:ascii="Times New Roman" w:eastAsia="Times New Roman" w:hAnsi="Times New Roman"/>
          <w:b/>
          <w:sz w:val="24"/>
          <w:szCs w:val="28"/>
          <w:lang w:eastAsia="ru-RU"/>
        </w:rPr>
        <w:t xml:space="preserve">на </w:t>
      </w:r>
      <w:r w:rsidR="005608A6" w:rsidRPr="00F56C13">
        <w:rPr>
          <w:rFonts w:ascii="Times New Roman" w:eastAsia="Times New Roman" w:hAnsi="Times New Roman"/>
          <w:b/>
          <w:sz w:val="24"/>
          <w:szCs w:val="28"/>
          <w:lang w:eastAsia="ru-RU"/>
        </w:rPr>
        <w:t>20</w:t>
      </w:r>
      <w:r w:rsidR="00E9060C">
        <w:rPr>
          <w:rFonts w:ascii="Times New Roman" w:eastAsia="Times New Roman" w:hAnsi="Times New Roman"/>
          <w:b/>
          <w:sz w:val="24"/>
          <w:szCs w:val="28"/>
          <w:lang w:eastAsia="ru-RU"/>
        </w:rPr>
        <w:t>22</w:t>
      </w:r>
      <w:r w:rsidR="005608A6" w:rsidRPr="00F56C13">
        <w:rPr>
          <w:rFonts w:ascii="Times New Roman" w:eastAsia="Times New Roman" w:hAnsi="Times New Roman"/>
          <w:b/>
          <w:sz w:val="24"/>
          <w:szCs w:val="28"/>
          <w:lang w:eastAsia="ru-RU"/>
        </w:rPr>
        <w:t xml:space="preserve"> год</w:t>
      </w:r>
      <w:r w:rsidR="00701995" w:rsidRPr="00F56C13">
        <w:rPr>
          <w:rFonts w:ascii="Times New Roman" w:eastAsia="Times New Roman" w:hAnsi="Times New Roman"/>
          <w:b/>
          <w:sz w:val="24"/>
          <w:szCs w:val="28"/>
          <w:lang w:eastAsia="ru-RU"/>
        </w:rPr>
        <w:t xml:space="preserve"> </w:t>
      </w:r>
      <w:r w:rsidR="005608A6" w:rsidRPr="00F56C13">
        <w:rPr>
          <w:rFonts w:ascii="Times New Roman" w:eastAsia="Times New Roman" w:hAnsi="Times New Roman"/>
          <w:b/>
          <w:sz w:val="24"/>
          <w:szCs w:val="28"/>
          <w:lang w:eastAsia="ru-RU"/>
        </w:rPr>
        <w:t xml:space="preserve">и </w:t>
      </w:r>
      <w:r w:rsidR="005D4DDC" w:rsidRPr="00F56C13">
        <w:rPr>
          <w:rFonts w:ascii="Times New Roman" w:eastAsia="Times New Roman" w:hAnsi="Times New Roman"/>
          <w:b/>
          <w:sz w:val="24"/>
          <w:szCs w:val="28"/>
          <w:lang w:eastAsia="ru-RU"/>
        </w:rPr>
        <w:t xml:space="preserve">на </w:t>
      </w:r>
      <w:r w:rsidR="005608A6" w:rsidRPr="00F56C13">
        <w:rPr>
          <w:rFonts w:ascii="Times New Roman" w:eastAsia="Times New Roman" w:hAnsi="Times New Roman"/>
          <w:b/>
          <w:sz w:val="24"/>
          <w:szCs w:val="28"/>
          <w:lang w:eastAsia="ru-RU"/>
        </w:rPr>
        <w:t>плановый период 20</w:t>
      </w:r>
      <w:r w:rsidR="00E9060C">
        <w:rPr>
          <w:rFonts w:ascii="Times New Roman" w:eastAsia="Times New Roman" w:hAnsi="Times New Roman"/>
          <w:b/>
          <w:sz w:val="24"/>
          <w:szCs w:val="28"/>
          <w:lang w:eastAsia="ru-RU"/>
        </w:rPr>
        <w:t>23</w:t>
      </w:r>
      <w:r w:rsidR="005608A6" w:rsidRPr="00F56C13">
        <w:rPr>
          <w:rFonts w:ascii="Times New Roman" w:eastAsia="Times New Roman" w:hAnsi="Times New Roman"/>
          <w:b/>
          <w:sz w:val="24"/>
          <w:szCs w:val="28"/>
          <w:lang w:eastAsia="ru-RU"/>
        </w:rPr>
        <w:t xml:space="preserve"> и 202</w:t>
      </w:r>
      <w:r w:rsidR="00E9060C">
        <w:rPr>
          <w:rFonts w:ascii="Times New Roman" w:eastAsia="Times New Roman" w:hAnsi="Times New Roman"/>
          <w:b/>
          <w:sz w:val="24"/>
          <w:szCs w:val="28"/>
          <w:lang w:eastAsia="ru-RU"/>
        </w:rPr>
        <w:t>4</w:t>
      </w:r>
      <w:r w:rsidR="005608A6" w:rsidRPr="00F56C13">
        <w:rPr>
          <w:rFonts w:ascii="Times New Roman" w:eastAsia="Times New Roman" w:hAnsi="Times New Roman"/>
          <w:b/>
          <w:sz w:val="24"/>
          <w:szCs w:val="28"/>
          <w:lang w:eastAsia="ru-RU"/>
        </w:rPr>
        <w:t xml:space="preserve"> годов</w:t>
      </w:r>
    </w:p>
    <w:p w14:paraId="58246029" w14:textId="77777777" w:rsidR="008433E7" w:rsidRPr="00F56C13" w:rsidRDefault="008433E7" w:rsidP="008433E7">
      <w:pPr>
        <w:spacing w:after="0" w:line="240" w:lineRule="auto"/>
        <w:ind w:firstLine="709"/>
        <w:jc w:val="both"/>
        <w:rPr>
          <w:rFonts w:ascii="Times New Roman" w:eastAsia="Times New Roman" w:hAnsi="Times New Roman"/>
          <w:b/>
          <w:sz w:val="28"/>
          <w:szCs w:val="28"/>
          <w:lang w:eastAsia="ru-RU"/>
        </w:rPr>
      </w:pPr>
    </w:p>
    <w:p w14:paraId="19620BCB" w14:textId="691FDBCB" w:rsidR="005608A6" w:rsidRDefault="00370194" w:rsidP="0065778E">
      <w:pPr>
        <w:spacing w:after="0" w:line="240" w:lineRule="auto"/>
        <w:ind w:firstLine="709"/>
        <w:jc w:val="both"/>
        <w:rPr>
          <w:rFonts w:ascii="Times New Roman" w:hAnsi="Times New Roman"/>
          <w:sz w:val="28"/>
          <w:szCs w:val="28"/>
        </w:rPr>
      </w:pPr>
      <w:r w:rsidRPr="00F56C13">
        <w:rPr>
          <w:rFonts w:ascii="Times New Roman" w:hAnsi="Times New Roman"/>
          <w:sz w:val="28"/>
          <w:szCs w:val="28"/>
        </w:rPr>
        <w:t>В соответствии с</w:t>
      </w:r>
      <w:r w:rsidR="002A632F" w:rsidRPr="00F56C13">
        <w:rPr>
          <w:rFonts w:ascii="Times New Roman" w:hAnsi="Times New Roman"/>
          <w:sz w:val="28"/>
          <w:szCs w:val="28"/>
        </w:rPr>
        <w:t>о</w:t>
      </w:r>
      <w:r w:rsidRPr="00F56C13">
        <w:rPr>
          <w:rFonts w:ascii="Times New Roman" w:hAnsi="Times New Roman"/>
          <w:sz w:val="28"/>
          <w:szCs w:val="28"/>
        </w:rPr>
        <w:t xml:space="preserve"> </w:t>
      </w:r>
      <w:r w:rsidR="005608A6" w:rsidRPr="00F56C13">
        <w:rPr>
          <w:rFonts w:ascii="Times New Roman" w:hAnsi="Times New Roman"/>
          <w:sz w:val="28"/>
        </w:rPr>
        <w:t>ст. 157 Бюджетного кодекса Российской Федерации (</w:t>
      </w:r>
      <w:r w:rsidR="005608A6" w:rsidRPr="00F56C13">
        <w:rPr>
          <w:rFonts w:ascii="Times New Roman" w:hAnsi="Times New Roman"/>
          <w:sz w:val="28"/>
          <w:szCs w:val="28"/>
        </w:rPr>
        <w:t>далее</w:t>
      </w:r>
      <w:r w:rsidR="008F2FD9">
        <w:rPr>
          <w:rFonts w:ascii="Times New Roman" w:hAnsi="Times New Roman"/>
          <w:sz w:val="28"/>
          <w:szCs w:val="28"/>
        </w:rPr>
        <w:t> </w:t>
      </w:r>
      <w:r w:rsidR="002A632F" w:rsidRPr="00F56C13">
        <w:rPr>
          <w:rFonts w:ascii="Times New Roman" w:hAnsi="Times New Roman"/>
          <w:sz w:val="28"/>
          <w:szCs w:val="28"/>
        </w:rPr>
        <w:t>– Бюджетный кодекс РФ</w:t>
      </w:r>
      <w:r w:rsidR="005608A6" w:rsidRPr="00F56C13">
        <w:rPr>
          <w:rFonts w:ascii="Times New Roman" w:hAnsi="Times New Roman"/>
          <w:sz w:val="28"/>
        </w:rPr>
        <w:t xml:space="preserve">), ст. 9 Федерального </w:t>
      </w:r>
      <w:r w:rsidR="00272461">
        <w:rPr>
          <w:rFonts w:ascii="Times New Roman" w:hAnsi="Times New Roman"/>
          <w:sz w:val="28"/>
        </w:rPr>
        <w:t>закона от 07.02.2011 № 6-ФЗ «Об </w:t>
      </w:r>
      <w:r w:rsidR="005608A6" w:rsidRPr="00F56C13">
        <w:rPr>
          <w:rFonts w:ascii="Times New Roman" w:hAnsi="Times New Roman"/>
          <w:sz w:val="28"/>
        </w:rPr>
        <w:t xml:space="preserve">общих принципах организации и деятельности контрольно-счетных органов субъектов Российской Федерации и муниципальных образований», ст. 8 Закона Владимирской области от 12.12.2011 № 110-ОЗ «О Счетной палате Владимирской области» </w:t>
      </w:r>
      <w:r w:rsidR="005608A6" w:rsidRPr="00F56C13">
        <w:rPr>
          <w:rFonts w:ascii="Times New Roman" w:hAnsi="Times New Roman"/>
          <w:sz w:val="28"/>
          <w:szCs w:val="28"/>
        </w:rPr>
        <w:t xml:space="preserve">Счетной палатой Владимирской области (далее – Счетная палата) на основании соглашений о передаче Счетной палате полномочий по осуществлению внешнего муниципального финансового контроля в муниципальных образованиях Владимирской области и обращений председателей Советов народных депутатов </w:t>
      </w:r>
      <w:r w:rsidR="006F0F1E" w:rsidRPr="00F56C13">
        <w:rPr>
          <w:rFonts w:ascii="Times New Roman" w:hAnsi="Times New Roman"/>
          <w:sz w:val="28"/>
          <w:szCs w:val="28"/>
        </w:rPr>
        <w:t xml:space="preserve">(далее – СНД) </w:t>
      </w:r>
      <w:r w:rsidR="005608A6" w:rsidRPr="00F56C13">
        <w:rPr>
          <w:rFonts w:ascii="Times New Roman" w:hAnsi="Times New Roman"/>
          <w:sz w:val="28"/>
          <w:szCs w:val="28"/>
        </w:rPr>
        <w:t xml:space="preserve">муниципальных образований </w:t>
      </w:r>
      <w:r w:rsidR="006F0F1E" w:rsidRPr="00F56C13">
        <w:rPr>
          <w:rFonts w:ascii="Times New Roman" w:hAnsi="Times New Roman"/>
          <w:sz w:val="28"/>
          <w:szCs w:val="28"/>
        </w:rPr>
        <w:t xml:space="preserve">Владимирской области </w:t>
      </w:r>
      <w:r w:rsidR="005608A6" w:rsidRPr="00F56C13">
        <w:rPr>
          <w:rFonts w:ascii="Times New Roman" w:hAnsi="Times New Roman"/>
          <w:sz w:val="28"/>
          <w:szCs w:val="28"/>
        </w:rPr>
        <w:t xml:space="preserve">в </w:t>
      </w:r>
      <w:r w:rsidR="007F090F">
        <w:rPr>
          <w:rFonts w:ascii="Times New Roman" w:hAnsi="Times New Roman"/>
          <w:sz w:val="28"/>
          <w:szCs w:val="28"/>
          <w:lang w:val="en-US"/>
        </w:rPr>
        <w:t>IV</w:t>
      </w:r>
      <w:r w:rsidR="007F090F" w:rsidRPr="007F090F">
        <w:rPr>
          <w:rFonts w:ascii="Times New Roman" w:hAnsi="Times New Roman"/>
          <w:sz w:val="28"/>
          <w:szCs w:val="28"/>
        </w:rPr>
        <w:t xml:space="preserve"> </w:t>
      </w:r>
      <w:r w:rsidR="007F090F">
        <w:rPr>
          <w:rFonts w:ascii="Times New Roman" w:hAnsi="Times New Roman"/>
          <w:sz w:val="28"/>
          <w:szCs w:val="28"/>
        </w:rPr>
        <w:t xml:space="preserve">квартале </w:t>
      </w:r>
      <w:r w:rsidR="005608A6" w:rsidRPr="00F56C13">
        <w:rPr>
          <w:rFonts w:ascii="Times New Roman" w:hAnsi="Times New Roman"/>
          <w:sz w:val="28"/>
          <w:szCs w:val="28"/>
        </w:rPr>
        <w:t>202</w:t>
      </w:r>
      <w:r w:rsidR="00650E73">
        <w:rPr>
          <w:rFonts w:ascii="Times New Roman" w:hAnsi="Times New Roman"/>
          <w:sz w:val="28"/>
          <w:szCs w:val="28"/>
        </w:rPr>
        <w:t>1</w:t>
      </w:r>
      <w:r w:rsidR="005608A6" w:rsidRPr="00F56C13">
        <w:rPr>
          <w:rFonts w:ascii="Times New Roman" w:hAnsi="Times New Roman"/>
          <w:sz w:val="28"/>
          <w:szCs w:val="28"/>
        </w:rPr>
        <w:t xml:space="preserve"> год</w:t>
      </w:r>
      <w:r w:rsidR="007F090F">
        <w:rPr>
          <w:rFonts w:ascii="Times New Roman" w:hAnsi="Times New Roman"/>
          <w:sz w:val="28"/>
          <w:szCs w:val="28"/>
        </w:rPr>
        <w:t>а</w:t>
      </w:r>
      <w:r w:rsidR="005608A6" w:rsidRPr="00F56C13">
        <w:rPr>
          <w:rFonts w:ascii="Times New Roman" w:hAnsi="Times New Roman"/>
          <w:sz w:val="28"/>
          <w:szCs w:val="28"/>
        </w:rPr>
        <w:t xml:space="preserve"> проведен</w:t>
      </w:r>
      <w:r w:rsidR="005C3CCB">
        <w:rPr>
          <w:rFonts w:ascii="Times New Roman" w:hAnsi="Times New Roman"/>
          <w:sz w:val="28"/>
          <w:szCs w:val="28"/>
        </w:rPr>
        <w:t>а</w:t>
      </w:r>
      <w:r w:rsidR="005608A6" w:rsidRPr="00F56C13">
        <w:rPr>
          <w:rFonts w:ascii="Times New Roman" w:hAnsi="Times New Roman"/>
          <w:sz w:val="28"/>
          <w:szCs w:val="28"/>
        </w:rPr>
        <w:t xml:space="preserve"> </w:t>
      </w:r>
      <w:r w:rsidR="002A632F" w:rsidRPr="00F56C13">
        <w:rPr>
          <w:rFonts w:ascii="Times New Roman" w:hAnsi="Times New Roman"/>
          <w:sz w:val="28"/>
          <w:szCs w:val="28"/>
        </w:rPr>
        <w:t>экспертиз</w:t>
      </w:r>
      <w:r w:rsidR="005C3CCB">
        <w:rPr>
          <w:rFonts w:ascii="Times New Roman" w:hAnsi="Times New Roman"/>
          <w:sz w:val="28"/>
          <w:szCs w:val="28"/>
        </w:rPr>
        <w:t>а</w:t>
      </w:r>
      <w:r w:rsidR="002A632F" w:rsidRPr="00F56C13">
        <w:rPr>
          <w:rFonts w:ascii="Times New Roman" w:hAnsi="Times New Roman"/>
          <w:sz w:val="28"/>
          <w:szCs w:val="28"/>
        </w:rPr>
        <w:t xml:space="preserve"> проектов бюджетов на очередной финансовый год (и на плановый период) 1</w:t>
      </w:r>
      <w:r w:rsidR="007F3203">
        <w:rPr>
          <w:rFonts w:ascii="Times New Roman" w:hAnsi="Times New Roman"/>
          <w:sz w:val="28"/>
          <w:szCs w:val="28"/>
        </w:rPr>
        <w:t>0</w:t>
      </w:r>
      <w:r w:rsidR="002A632F" w:rsidRPr="00F56C13">
        <w:rPr>
          <w:rFonts w:ascii="Times New Roman" w:hAnsi="Times New Roman"/>
          <w:sz w:val="28"/>
          <w:szCs w:val="28"/>
        </w:rPr>
        <w:t xml:space="preserve"> муниципальных образований, в том числе </w:t>
      </w:r>
      <w:r w:rsidR="00551F03">
        <w:rPr>
          <w:rFonts w:ascii="Times New Roman" w:hAnsi="Times New Roman"/>
          <w:sz w:val="28"/>
          <w:szCs w:val="28"/>
        </w:rPr>
        <w:t>3</w:t>
      </w:r>
      <w:r w:rsidR="002A632F" w:rsidRPr="00F56C13">
        <w:rPr>
          <w:rFonts w:ascii="Times New Roman" w:hAnsi="Times New Roman"/>
          <w:sz w:val="28"/>
          <w:szCs w:val="28"/>
        </w:rPr>
        <w:t xml:space="preserve"> городских округов (г. Гусь-Хрустальный, г. Ковров</w:t>
      </w:r>
      <w:r w:rsidR="00551F03">
        <w:rPr>
          <w:rFonts w:ascii="Times New Roman" w:hAnsi="Times New Roman"/>
          <w:sz w:val="28"/>
          <w:szCs w:val="28"/>
        </w:rPr>
        <w:t>, ЗАТО г. Радужный</w:t>
      </w:r>
      <w:r w:rsidR="002A632F" w:rsidRPr="00F56C13">
        <w:rPr>
          <w:rFonts w:ascii="Times New Roman" w:hAnsi="Times New Roman"/>
          <w:sz w:val="28"/>
          <w:szCs w:val="28"/>
        </w:rPr>
        <w:t xml:space="preserve">), </w:t>
      </w:r>
      <w:r w:rsidR="00551F03">
        <w:rPr>
          <w:rFonts w:ascii="Times New Roman" w:hAnsi="Times New Roman"/>
          <w:sz w:val="28"/>
          <w:szCs w:val="28"/>
        </w:rPr>
        <w:t>4</w:t>
      </w:r>
      <w:r w:rsidR="002A632F" w:rsidRPr="00F56C13">
        <w:rPr>
          <w:rFonts w:ascii="Times New Roman" w:hAnsi="Times New Roman"/>
          <w:sz w:val="28"/>
          <w:szCs w:val="28"/>
        </w:rPr>
        <w:t xml:space="preserve"> муниципальных районов (Вязниковский, </w:t>
      </w:r>
      <w:r w:rsidR="007D0AC6">
        <w:rPr>
          <w:rFonts w:ascii="Times New Roman" w:hAnsi="Times New Roman"/>
          <w:sz w:val="28"/>
          <w:szCs w:val="28"/>
        </w:rPr>
        <w:t>Гороховецкий</w:t>
      </w:r>
      <w:r w:rsidR="002A632F" w:rsidRPr="00F56C13">
        <w:rPr>
          <w:rFonts w:ascii="Times New Roman" w:hAnsi="Times New Roman"/>
          <w:sz w:val="28"/>
          <w:szCs w:val="28"/>
        </w:rPr>
        <w:t xml:space="preserve">, </w:t>
      </w:r>
      <w:r w:rsidR="006662E8">
        <w:rPr>
          <w:rFonts w:ascii="Times New Roman" w:hAnsi="Times New Roman"/>
          <w:sz w:val="28"/>
          <w:szCs w:val="28"/>
        </w:rPr>
        <w:t>Гусь-Хрустальный</w:t>
      </w:r>
      <w:r w:rsidR="002A632F" w:rsidRPr="00F56C13">
        <w:rPr>
          <w:rFonts w:ascii="Times New Roman" w:hAnsi="Times New Roman"/>
          <w:sz w:val="28"/>
          <w:szCs w:val="28"/>
        </w:rPr>
        <w:t xml:space="preserve">, Селивановский районы), </w:t>
      </w:r>
      <w:r w:rsidR="005B1BE8">
        <w:rPr>
          <w:rFonts w:ascii="Times New Roman" w:hAnsi="Times New Roman"/>
          <w:sz w:val="28"/>
          <w:szCs w:val="28"/>
        </w:rPr>
        <w:t>3 </w:t>
      </w:r>
      <w:r w:rsidR="002A632F" w:rsidRPr="00F56C13">
        <w:rPr>
          <w:rFonts w:ascii="Times New Roman" w:hAnsi="Times New Roman"/>
          <w:sz w:val="28"/>
          <w:szCs w:val="28"/>
        </w:rPr>
        <w:t>городск</w:t>
      </w:r>
      <w:r w:rsidR="005B1BE8">
        <w:rPr>
          <w:rFonts w:ascii="Times New Roman" w:hAnsi="Times New Roman"/>
          <w:sz w:val="28"/>
          <w:szCs w:val="28"/>
        </w:rPr>
        <w:t>их</w:t>
      </w:r>
      <w:r w:rsidR="002A632F" w:rsidRPr="00F56C13">
        <w:rPr>
          <w:rFonts w:ascii="Times New Roman" w:hAnsi="Times New Roman"/>
          <w:sz w:val="28"/>
          <w:szCs w:val="28"/>
        </w:rPr>
        <w:t xml:space="preserve"> поселени</w:t>
      </w:r>
      <w:r w:rsidR="005B1BE8">
        <w:rPr>
          <w:rFonts w:ascii="Times New Roman" w:hAnsi="Times New Roman"/>
          <w:sz w:val="28"/>
          <w:szCs w:val="28"/>
        </w:rPr>
        <w:t>й</w:t>
      </w:r>
      <w:r w:rsidR="002A632F" w:rsidRPr="00F56C13">
        <w:rPr>
          <w:rFonts w:ascii="Times New Roman" w:hAnsi="Times New Roman"/>
          <w:sz w:val="28"/>
          <w:szCs w:val="28"/>
        </w:rPr>
        <w:t xml:space="preserve"> (г. Вязники</w:t>
      </w:r>
      <w:r w:rsidR="00551F03">
        <w:rPr>
          <w:rFonts w:ascii="Times New Roman" w:hAnsi="Times New Roman"/>
          <w:sz w:val="28"/>
          <w:szCs w:val="28"/>
        </w:rPr>
        <w:t xml:space="preserve">, г. Меленки, г. </w:t>
      </w:r>
      <w:proofErr w:type="spellStart"/>
      <w:r w:rsidR="00551F03">
        <w:rPr>
          <w:rFonts w:ascii="Times New Roman" w:hAnsi="Times New Roman"/>
          <w:sz w:val="28"/>
          <w:szCs w:val="28"/>
        </w:rPr>
        <w:t>Курлово</w:t>
      </w:r>
      <w:proofErr w:type="spellEnd"/>
      <w:r w:rsidR="002A632F" w:rsidRPr="00F56C13">
        <w:rPr>
          <w:rFonts w:ascii="Times New Roman" w:hAnsi="Times New Roman"/>
          <w:sz w:val="28"/>
          <w:szCs w:val="28"/>
        </w:rPr>
        <w:t>)</w:t>
      </w:r>
      <w:r w:rsidR="00D33D9D" w:rsidRPr="00F56C13">
        <w:rPr>
          <w:rFonts w:ascii="Times New Roman" w:hAnsi="Times New Roman"/>
          <w:sz w:val="28"/>
          <w:szCs w:val="28"/>
        </w:rPr>
        <w:t>.</w:t>
      </w:r>
    </w:p>
    <w:p w14:paraId="234F333C" w14:textId="436D19EE" w:rsidR="00385CB6" w:rsidRPr="00F56C13" w:rsidRDefault="00385CB6" w:rsidP="0065778E">
      <w:pPr>
        <w:spacing w:after="0" w:line="240" w:lineRule="auto"/>
        <w:ind w:firstLine="709"/>
        <w:jc w:val="both"/>
        <w:rPr>
          <w:rFonts w:ascii="Times New Roman" w:hAnsi="Times New Roman"/>
          <w:sz w:val="28"/>
          <w:szCs w:val="28"/>
        </w:rPr>
      </w:pPr>
      <w:r w:rsidRPr="00F56C13">
        <w:rPr>
          <w:rFonts w:ascii="Times New Roman" w:hAnsi="Times New Roman"/>
          <w:sz w:val="28"/>
          <w:szCs w:val="28"/>
        </w:rPr>
        <w:t xml:space="preserve">По итогам </w:t>
      </w:r>
      <w:r w:rsidRPr="00F56C13">
        <w:rPr>
          <w:rFonts w:ascii="Times New Roman" w:hAnsi="Times New Roman"/>
          <w:bCs/>
          <w:sz w:val="28"/>
          <w:szCs w:val="28"/>
        </w:rPr>
        <w:t>проведенн</w:t>
      </w:r>
      <w:r w:rsidR="005C3CCB">
        <w:rPr>
          <w:rFonts w:ascii="Times New Roman" w:hAnsi="Times New Roman"/>
          <w:bCs/>
          <w:sz w:val="28"/>
          <w:szCs w:val="28"/>
        </w:rPr>
        <w:t>ой</w:t>
      </w:r>
      <w:r w:rsidRPr="00F56C13">
        <w:rPr>
          <w:rFonts w:ascii="Times New Roman" w:hAnsi="Times New Roman"/>
          <w:bCs/>
          <w:sz w:val="28"/>
          <w:szCs w:val="28"/>
        </w:rPr>
        <w:t xml:space="preserve"> экспертиз</w:t>
      </w:r>
      <w:r w:rsidR="005C3CCB">
        <w:rPr>
          <w:rFonts w:ascii="Times New Roman" w:hAnsi="Times New Roman"/>
          <w:bCs/>
          <w:sz w:val="28"/>
          <w:szCs w:val="28"/>
        </w:rPr>
        <w:t>ы</w:t>
      </w:r>
      <w:r w:rsidRPr="00F56C13">
        <w:rPr>
          <w:rFonts w:ascii="Times New Roman" w:hAnsi="Times New Roman"/>
          <w:bCs/>
          <w:sz w:val="28"/>
          <w:szCs w:val="28"/>
        </w:rPr>
        <w:t xml:space="preserve"> проектов бюджетов муниципальных образований </w:t>
      </w:r>
      <w:r w:rsidRPr="00F56C13">
        <w:rPr>
          <w:rFonts w:ascii="Times New Roman" w:hAnsi="Times New Roman"/>
          <w:sz w:val="28"/>
          <w:szCs w:val="28"/>
        </w:rPr>
        <w:t xml:space="preserve">Счетной палатой подготовлены соответствующие заключения, </w:t>
      </w:r>
      <w:r w:rsidR="001A2E6F">
        <w:rPr>
          <w:rFonts w:ascii="Times New Roman" w:hAnsi="Times New Roman"/>
          <w:sz w:val="28"/>
          <w:szCs w:val="28"/>
        </w:rPr>
        <w:t>в</w:t>
      </w:r>
      <w:r w:rsidR="00A646F3" w:rsidRPr="00F56C13">
        <w:rPr>
          <w:rFonts w:ascii="Times New Roman" w:hAnsi="Times New Roman"/>
          <w:sz w:val="28"/>
          <w:szCs w:val="28"/>
        </w:rPr>
        <w:t xml:space="preserve"> </w:t>
      </w:r>
      <w:r w:rsidR="001A2E6F">
        <w:rPr>
          <w:rFonts w:ascii="Times New Roman" w:hAnsi="Times New Roman"/>
          <w:sz w:val="28"/>
          <w:szCs w:val="28"/>
        </w:rPr>
        <w:t>которых отражены основные выводы и предложения</w:t>
      </w:r>
      <w:r w:rsidR="001A2E6F" w:rsidRPr="00F56C13">
        <w:rPr>
          <w:rFonts w:ascii="Times New Roman" w:hAnsi="Times New Roman"/>
          <w:sz w:val="28"/>
          <w:szCs w:val="28"/>
        </w:rPr>
        <w:t xml:space="preserve"> </w:t>
      </w:r>
      <w:r w:rsidR="000B3221" w:rsidRPr="00F56C13">
        <w:rPr>
          <w:rFonts w:ascii="Times New Roman" w:hAnsi="Times New Roman"/>
          <w:sz w:val="28"/>
          <w:szCs w:val="28"/>
        </w:rPr>
        <w:t xml:space="preserve">по </w:t>
      </w:r>
      <w:r w:rsidRPr="00F56C13">
        <w:rPr>
          <w:rFonts w:ascii="Times New Roman" w:hAnsi="Times New Roman"/>
          <w:sz w:val="28"/>
          <w:szCs w:val="28"/>
        </w:rPr>
        <w:t>устранени</w:t>
      </w:r>
      <w:r w:rsidR="000B3221" w:rsidRPr="00F56C13">
        <w:rPr>
          <w:rFonts w:ascii="Times New Roman" w:hAnsi="Times New Roman"/>
          <w:sz w:val="28"/>
          <w:szCs w:val="28"/>
        </w:rPr>
        <w:t>ю</w:t>
      </w:r>
      <w:r w:rsidRPr="00F56C13">
        <w:rPr>
          <w:rFonts w:ascii="Times New Roman" w:hAnsi="Times New Roman"/>
          <w:sz w:val="28"/>
          <w:szCs w:val="28"/>
        </w:rPr>
        <w:t xml:space="preserve"> выяв</w:t>
      </w:r>
      <w:r w:rsidR="00FE43A7" w:rsidRPr="00F56C13">
        <w:rPr>
          <w:rFonts w:ascii="Times New Roman" w:hAnsi="Times New Roman"/>
          <w:sz w:val="28"/>
          <w:szCs w:val="28"/>
        </w:rPr>
        <w:t>ленных нарушений и недостатков.</w:t>
      </w:r>
    </w:p>
    <w:p w14:paraId="161A5B50" w14:textId="31E335DC" w:rsidR="00450198" w:rsidRPr="00F56C13" w:rsidRDefault="00450198" w:rsidP="0065778E">
      <w:pPr>
        <w:spacing w:after="0" w:line="240" w:lineRule="auto"/>
        <w:ind w:firstLine="709"/>
        <w:jc w:val="both"/>
        <w:rPr>
          <w:rFonts w:ascii="Times New Roman" w:hAnsi="Times New Roman"/>
          <w:sz w:val="28"/>
          <w:szCs w:val="28"/>
        </w:rPr>
      </w:pPr>
      <w:r w:rsidRPr="00F56C13">
        <w:rPr>
          <w:rFonts w:ascii="Times New Roman" w:hAnsi="Times New Roman"/>
          <w:sz w:val="28"/>
          <w:szCs w:val="28"/>
        </w:rPr>
        <w:t xml:space="preserve">В ходе подготовки заключений Счетной палатой </w:t>
      </w:r>
      <w:r w:rsidR="00E6325D">
        <w:rPr>
          <w:rFonts w:ascii="Times New Roman" w:hAnsi="Times New Roman"/>
          <w:sz w:val="28"/>
          <w:szCs w:val="28"/>
        </w:rPr>
        <w:t>согласно</w:t>
      </w:r>
      <w:r w:rsidRPr="00F56C13">
        <w:rPr>
          <w:rFonts w:ascii="Times New Roman" w:hAnsi="Times New Roman"/>
          <w:sz w:val="28"/>
          <w:szCs w:val="28"/>
        </w:rPr>
        <w:t xml:space="preserve"> требованиям стандартов внешнего государственного финансового контроля СФК 011 «Общие правила проведения экспертно-аналитического мероприятия», СФК 081 «Требования к проведению экспертизы проекта бюджета муниципального образования Владимирской области на очередной финансовый год (и на плановый период)», утвержденных решениями Коллегии Счетной палаты от 25.09.2015           № 14/10, от 07.02.2020 № 02/9, проводил</w:t>
      </w:r>
      <w:r w:rsidR="00605028">
        <w:rPr>
          <w:rFonts w:ascii="Times New Roman" w:hAnsi="Times New Roman"/>
          <w:sz w:val="28"/>
          <w:szCs w:val="28"/>
        </w:rPr>
        <w:t>а</w:t>
      </w:r>
      <w:r w:rsidRPr="00F56C13">
        <w:rPr>
          <w:rFonts w:ascii="Times New Roman" w:hAnsi="Times New Roman"/>
          <w:sz w:val="28"/>
          <w:szCs w:val="28"/>
        </w:rPr>
        <w:t>сь оценка соответствия проектов решений представительных органов о бюджете муниципальных образований Владимирской области на очередной финансовый год (и на плановый период) требованиям действующего законодательства, а также достоверности и обоснованности характеристик и показателей</w:t>
      </w:r>
      <w:r w:rsidR="007F090F">
        <w:rPr>
          <w:rFonts w:ascii="Times New Roman" w:hAnsi="Times New Roman"/>
          <w:sz w:val="28"/>
          <w:szCs w:val="28"/>
        </w:rPr>
        <w:t xml:space="preserve"> </w:t>
      </w:r>
      <w:r w:rsidR="00DD2BFF">
        <w:rPr>
          <w:rFonts w:ascii="Times New Roman" w:hAnsi="Times New Roman"/>
          <w:sz w:val="28"/>
          <w:szCs w:val="28"/>
        </w:rPr>
        <w:t xml:space="preserve">проектов </w:t>
      </w:r>
      <w:r w:rsidR="007F090F">
        <w:rPr>
          <w:rFonts w:ascii="Times New Roman" w:hAnsi="Times New Roman"/>
          <w:sz w:val="28"/>
          <w:szCs w:val="28"/>
        </w:rPr>
        <w:t>местных бюджетов</w:t>
      </w:r>
      <w:r w:rsidRPr="00F56C13">
        <w:rPr>
          <w:rFonts w:ascii="Times New Roman" w:hAnsi="Times New Roman"/>
          <w:sz w:val="28"/>
          <w:szCs w:val="28"/>
        </w:rPr>
        <w:t>.</w:t>
      </w:r>
    </w:p>
    <w:p w14:paraId="19D389A9" w14:textId="11DDAB91" w:rsidR="00AC08C2" w:rsidRDefault="00812F98" w:rsidP="0065778E">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w:t>
      </w:r>
      <w:r w:rsidR="00AC08C2" w:rsidRPr="00F56C13">
        <w:rPr>
          <w:rFonts w:ascii="Times New Roman" w:eastAsia="Times New Roman" w:hAnsi="Times New Roman"/>
          <w:sz w:val="28"/>
          <w:szCs w:val="24"/>
          <w:lang w:eastAsia="ru-RU"/>
        </w:rPr>
        <w:t xml:space="preserve"> </w:t>
      </w:r>
      <w:r w:rsidR="007C2D83">
        <w:rPr>
          <w:rFonts w:ascii="Times New Roman" w:eastAsia="Times New Roman" w:hAnsi="Times New Roman"/>
          <w:sz w:val="28"/>
          <w:szCs w:val="24"/>
          <w:lang w:eastAsia="ru-RU"/>
        </w:rPr>
        <w:t>формировании</w:t>
      </w:r>
      <w:r w:rsidR="00AC08C2" w:rsidRPr="00F56C13">
        <w:rPr>
          <w:rFonts w:ascii="Times New Roman" w:eastAsia="Times New Roman" w:hAnsi="Times New Roman"/>
          <w:sz w:val="28"/>
          <w:szCs w:val="24"/>
          <w:lang w:eastAsia="ru-RU"/>
        </w:rPr>
        <w:t xml:space="preserve"> проектов бюджетов местными администрациями учтен</w:t>
      </w:r>
      <w:r w:rsidR="00F31F16">
        <w:rPr>
          <w:rFonts w:ascii="Times New Roman" w:eastAsia="Times New Roman" w:hAnsi="Times New Roman"/>
          <w:sz w:val="28"/>
          <w:szCs w:val="24"/>
          <w:lang w:eastAsia="ru-RU"/>
        </w:rPr>
        <w:t xml:space="preserve">ы изменения в законодательстве, </w:t>
      </w:r>
      <w:r w:rsidR="00F31F16" w:rsidRPr="0028337B">
        <w:rPr>
          <w:rFonts w:ascii="Times New Roman" w:hAnsi="Times New Roman"/>
          <w:sz w:val="28"/>
          <w:szCs w:val="28"/>
        </w:rPr>
        <w:t>вступающие</w:t>
      </w:r>
      <w:r w:rsidR="00DB47E9">
        <w:rPr>
          <w:rFonts w:ascii="Times New Roman" w:hAnsi="Times New Roman"/>
          <w:sz w:val="28"/>
          <w:szCs w:val="28"/>
        </w:rPr>
        <w:t xml:space="preserve"> в силу с 01.01.</w:t>
      </w:r>
      <w:r w:rsidR="00F31F16" w:rsidRPr="0028337B">
        <w:rPr>
          <w:rFonts w:ascii="Times New Roman" w:hAnsi="Times New Roman"/>
          <w:sz w:val="28"/>
          <w:szCs w:val="28"/>
        </w:rPr>
        <w:t>2022,</w:t>
      </w:r>
      <w:r w:rsidR="00F31F16" w:rsidRPr="0028337B">
        <w:rPr>
          <w:rFonts w:ascii="Times New Roman" w:eastAsia="Times New Roman" w:hAnsi="Times New Roman"/>
          <w:sz w:val="28"/>
          <w:szCs w:val="24"/>
          <w:lang w:eastAsia="ru-RU"/>
        </w:rPr>
        <w:t xml:space="preserve"> </w:t>
      </w:r>
      <w:r w:rsidR="00AC08C2" w:rsidRPr="00F56C13">
        <w:rPr>
          <w:rFonts w:ascii="Times New Roman" w:eastAsia="Times New Roman" w:hAnsi="Times New Roman"/>
          <w:sz w:val="28"/>
          <w:szCs w:val="24"/>
          <w:lang w:eastAsia="ru-RU"/>
        </w:rPr>
        <w:t xml:space="preserve">необходимость реализации задач, определенных посланием Президента </w:t>
      </w:r>
      <w:r w:rsidR="00AC08C2" w:rsidRPr="00F56C13">
        <w:rPr>
          <w:rFonts w:ascii="Times New Roman" w:hAnsi="Times New Roman"/>
          <w:sz w:val="28"/>
        </w:rPr>
        <w:t xml:space="preserve">Российской Федерации </w:t>
      </w:r>
      <w:r w:rsidR="00AC08C2" w:rsidRPr="00F56C13">
        <w:rPr>
          <w:rFonts w:ascii="Times New Roman" w:eastAsia="Times New Roman" w:hAnsi="Times New Roman"/>
          <w:sz w:val="28"/>
          <w:szCs w:val="24"/>
          <w:lang w:eastAsia="ru-RU"/>
        </w:rPr>
        <w:t xml:space="preserve">Федеральному Собранию </w:t>
      </w:r>
      <w:r w:rsidR="00AC08C2" w:rsidRPr="00F56C13">
        <w:rPr>
          <w:rFonts w:ascii="Times New Roman" w:hAnsi="Times New Roman"/>
          <w:sz w:val="28"/>
        </w:rPr>
        <w:t xml:space="preserve">Российской Федерации </w:t>
      </w:r>
      <w:r w:rsidR="00AC08C2" w:rsidRPr="00F56C13">
        <w:rPr>
          <w:rFonts w:ascii="Times New Roman" w:eastAsia="Times New Roman" w:hAnsi="Times New Roman"/>
          <w:sz w:val="28"/>
          <w:szCs w:val="24"/>
          <w:lang w:eastAsia="ru-RU"/>
        </w:rPr>
        <w:t xml:space="preserve">от </w:t>
      </w:r>
      <w:r w:rsidR="006B676A" w:rsidRPr="006B676A">
        <w:rPr>
          <w:rFonts w:ascii="Times New Roman" w:hAnsi="Times New Roman"/>
          <w:sz w:val="28"/>
        </w:rPr>
        <w:t>21.04.2021</w:t>
      </w:r>
      <w:r w:rsidR="00AC08C2" w:rsidRPr="00F56C13">
        <w:rPr>
          <w:rFonts w:ascii="Times New Roman" w:eastAsia="Times New Roman" w:hAnsi="Times New Roman"/>
          <w:sz w:val="28"/>
          <w:szCs w:val="24"/>
          <w:lang w:eastAsia="ru-RU"/>
        </w:rPr>
        <w:t xml:space="preserve">, Указами Президента </w:t>
      </w:r>
      <w:r w:rsidR="00AC08C2" w:rsidRPr="00F56C13">
        <w:rPr>
          <w:rFonts w:ascii="Times New Roman" w:hAnsi="Times New Roman"/>
          <w:sz w:val="28"/>
        </w:rPr>
        <w:t xml:space="preserve">Российской Федерации </w:t>
      </w:r>
      <w:r w:rsidR="00AC08C2" w:rsidRPr="00F56C13">
        <w:rPr>
          <w:rFonts w:ascii="Times New Roman" w:eastAsia="Times New Roman" w:hAnsi="Times New Roman"/>
          <w:sz w:val="28"/>
          <w:szCs w:val="28"/>
          <w:lang w:eastAsia="ru-RU"/>
        </w:rPr>
        <w:t>от 07.05.2012 № 597</w:t>
      </w:r>
      <w:r w:rsidR="00AC08C2" w:rsidRPr="00F56C13">
        <w:rPr>
          <w:rStyle w:val="a6"/>
          <w:rFonts w:ascii="Times New Roman" w:eastAsia="Times New Roman" w:hAnsi="Times New Roman"/>
          <w:sz w:val="28"/>
          <w:szCs w:val="28"/>
          <w:lang w:eastAsia="ru-RU"/>
        </w:rPr>
        <w:footnoteReference w:id="1"/>
      </w:r>
      <w:r w:rsidR="00AC08C2" w:rsidRPr="00F56C13">
        <w:rPr>
          <w:rFonts w:ascii="Times New Roman" w:eastAsia="Times New Roman" w:hAnsi="Times New Roman"/>
          <w:sz w:val="28"/>
          <w:szCs w:val="28"/>
          <w:lang w:eastAsia="ru-RU"/>
        </w:rPr>
        <w:t xml:space="preserve">, </w:t>
      </w:r>
      <w:r w:rsidR="00AC08C2" w:rsidRPr="00F56C13">
        <w:rPr>
          <w:rFonts w:ascii="Times New Roman" w:eastAsia="Times New Roman" w:hAnsi="Times New Roman"/>
          <w:sz w:val="28"/>
          <w:szCs w:val="24"/>
          <w:lang w:eastAsia="ru-RU"/>
        </w:rPr>
        <w:t>от 01.06.2012 № 761</w:t>
      </w:r>
      <w:r w:rsidR="00AC08C2" w:rsidRPr="00F56C13">
        <w:rPr>
          <w:rStyle w:val="a6"/>
          <w:rFonts w:ascii="Times New Roman" w:eastAsia="Times New Roman" w:hAnsi="Times New Roman"/>
          <w:sz w:val="28"/>
          <w:szCs w:val="24"/>
          <w:lang w:eastAsia="ru-RU"/>
        </w:rPr>
        <w:footnoteReference w:id="2"/>
      </w:r>
      <w:r w:rsidR="00AC08C2" w:rsidRPr="00F56C13">
        <w:rPr>
          <w:rFonts w:ascii="Times New Roman" w:eastAsia="Times New Roman" w:hAnsi="Times New Roman"/>
          <w:sz w:val="28"/>
          <w:szCs w:val="24"/>
          <w:lang w:eastAsia="ru-RU"/>
        </w:rPr>
        <w:t>, от 29.05.2017 № 240</w:t>
      </w:r>
      <w:r w:rsidR="00AC08C2" w:rsidRPr="00F56C13">
        <w:rPr>
          <w:rStyle w:val="a6"/>
          <w:rFonts w:ascii="Times New Roman" w:eastAsia="Times New Roman" w:hAnsi="Times New Roman"/>
          <w:sz w:val="28"/>
          <w:szCs w:val="24"/>
          <w:lang w:eastAsia="ru-RU"/>
        </w:rPr>
        <w:footnoteReference w:id="3"/>
      </w:r>
      <w:r w:rsidR="00AC08C2" w:rsidRPr="00F56C13">
        <w:rPr>
          <w:rFonts w:ascii="Times New Roman" w:eastAsia="Times New Roman" w:hAnsi="Times New Roman"/>
          <w:sz w:val="28"/>
          <w:szCs w:val="24"/>
          <w:lang w:eastAsia="ru-RU"/>
        </w:rPr>
        <w:t xml:space="preserve">, от 07.05.2018 </w:t>
      </w:r>
      <w:r w:rsidR="00AC08C2" w:rsidRPr="00F56C13">
        <w:rPr>
          <w:rFonts w:ascii="Times New Roman" w:hAnsi="Times New Roman"/>
          <w:sz w:val="28"/>
          <w:szCs w:val="28"/>
          <w:lang w:eastAsia="ru-RU"/>
        </w:rPr>
        <w:t>№ 204</w:t>
      </w:r>
      <w:r w:rsidR="00AC08C2" w:rsidRPr="00F56C13">
        <w:rPr>
          <w:rStyle w:val="a6"/>
          <w:rFonts w:ascii="Times New Roman" w:hAnsi="Times New Roman"/>
          <w:sz w:val="28"/>
          <w:szCs w:val="28"/>
          <w:lang w:eastAsia="ru-RU"/>
        </w:rPr>
        <w:footnoteReference w:id="4"/>
      </w:r>
      <w:r w:rsidR="00AC08C2" w:rsidRPr="00F56C13">
        <w:rPr>
          <w:rFonts w:ascii="Times New Roman" w:eastAsia="Times New Roman" w:hAnsi="Times New Roman"/>
          <w:sz w:val="28"/>
          <w:szCs w:val="24"/>
          <w:lang w:eastAsia="ru-RU"/>
        </w:rPr>
        <w:t xml:space="preserve">, от 21.07.2020 </w:t>
      </w:r>
      <w:r w:rsidR="00AC08C2" w:rsidRPr="00F56C13">
        <w:rPr>
          <w:rFonts w:ascii="Times New Roman" w:hAnsi="Times New Roman"/>
          <w:sz w:val="28"/>
          <w:szCs w:val="28"/>
          <w:lang w:eastAsia="ru-RU"/>
        </w:rPr>
        <w:t>№ 474</w:t>
      </w:r>
      <w:r w:rsidR="00AC08C2" w:rsidRPr="00F56C13">
        <w:rPr>
          <w:rStyle w:val="a6"/>
          <w:rFonts w:ascii="Times New Roman" w:hAnsi="Times New Roman"/>
          <w:sz w:val="28"/>
          <w:szCs w:val="28"/>
          <w:lang w:eastAsia="ru-RU"/>
        </w:rPr>
        <w:footnoteReference w:id="5"/>
      </w:r>
      <w:r w:rsidR="00AC08C2" w:rsidRPr="00F56C13">
        <w:rPr>
          <w:rFonts w:ascii="Times New Roman" w:hAnsi="Times New Roman"/>
          <w:sz w:val="28"/>
          <w:szCs w:val="28"/>
          <w:lang w:eastAsia="ru-RU"/>
        </w:rPr>
        <w:t xml:space="preserve">, а также </w:t>
      </w:r>
      <w:r w:rsidR="00AC08C2" w:rsidRPr="00F56C13">
        <w:rPr>
          <w:rFonts w:ascii="Times New Roman" w:eastAsia="Times New Roman" w:hAnsi="Times New Roman"/>
          <w:sz w:val="28"/>
          <w:szCs w:val="24"/>
          <w:lang w:eastAsia="ru-RU"/>
        </w:rPr>
        <w:t>основными направлениями бюджетной, налоговой и долговой полити</w:t>
      </w:r>
      <w:r>
        <w:rPr>
          <w:rFonts w:ascii="Times New Roman" w:eastAsia="Times New Roman" w:hAnsi="Times New Roman"/>
          <w:sz w:val="28"/>
          <w:szCs w:val="24"/>
          <w:lang w:eastAsia="ru-RU"/>
        </w:rPr>
        <w:t>ки.</w:t>
      </w:r>
    </w:p>
    <w:p w14:paraId="3ABD0348" w14:textId="77777777" w:rsidR="00F22257" w:rsidRDefault="00F22257" w:rsidP="00F22257">
      <w:pPr>
        <w:spacing w:after="0" w:line="240" w:lineRule="auto"/>
        <w:ind w:firstLine="709"/>
        <w:jc w:val="both"/>
        <w:rPr>
          <w:rFonts w:ascii="Times New Roman" w:eastAsia="Times New Roman" w:hAnsi="Times New Roman"/>
          <w:sz w:val="28"/>
          <w:szCs w:val="28"/>
          <w:lang w:eastAsia="ru-RU"/>
        </w:rPr>
      </w:pPr>
      <w:r w:rsidRPr="00F56C13">
        <w:rPr>
          <w:rFonts w:ascii="Times New Roman" w:eastAsia="Times New Roman" w:hAnsi="Times New Roman"/>
          <w:sz w:val="28"/>
          <w:szCs w:val="28"/>
          <w:lang w:eastAsia="ru-RU"/>
        </w:rPr>
        <w:lastRenderedPageBreak/>
        <w:t>Проанализированные Счетной палатой проекты решений СНД о бюджетах муниципальных образований внесены местными администрациями на рассмотрение представительных органов в сроки, установленные ст. 185 Бюджетного кодекса РФ</w:t>
      </w:r>
      <w:r>
        <w:rPr>
          <w:rFonts w:ascii="Times New Roman" w:eastAsia="Times New Roman" w:hAnsi="Times New Roman"/>
          <w:sz w:val="28"/>
          <w:szCs w:val="28"/>
          <w:lang w:eastAsia="ru-RU"/>
        </w:rPr>
        <w:t xml:space="preserve"> и Положениями о бюджетном процессе в муниципальных образованиях</w:t>
      </w:r>
      <w:r w:rsidRPr="00F56C13">
        <w:rPr>
          <w:rFonts w:ascii="Times New Roman" w:eastAsia="Times New Roman" w:hAnsi="Times New Roman"/>
          <w:sz w:val="28"/>
          <w:szCs w:val="28"/>
          <w:lang w:eastAsia="ru-RU"/>
        </w:rPr>
        <w:t>.</w:t>
      </w:r>
    </w:p>
    <w:p w14:paraId="0033B408" w14:textId="476AFF7E" w:rsidR="00F22257" w:rsidRDefault="00F22257" w:rsidP="00F22257">
      <w:pPr>
        <w:spacing w:after="0" w:line="240" w:lineRule="auto"/>
        <w:ind w:firstLine="709"/>
        <w:jc w:val="both"/>
        <w:rPr>
          <w:rFonts w:ascii="Times New Roman" w:eastAsia="Times New Roman" w:hAnsi="Times New Roman"/>
          <w:sz w:val="28"/>
          <w:szCs w:val="24"/>
          <w:lang w:eastAsia="ru-RU"/>
        </w:rPr>
      </w:pPr>
      <w:r w:rsidRPr="00F56C13">
        <w:rPr>
          <w:rFonts w:ascii="Times New Roman" w:eastAsia="Times New Roman" w:hAnsi="Times New Roman"/>
          <w:sz w:val="28"/>
          <w:szCs w:val="28"/>
          <w:lang w:eastAsia="ru-RU"/>
        </w:rPr>
        <w:t>Установлено, что состав документов и материалов, представленных</w:t>
      </w:r>
      <w:r>
        <w:rPr>
          <w:rFonts w:ascii="Times New Roman" w:eastAsia="Times New Roman" w:hAnsi="Times New Roman"/>
          <w:sz w:val="28"/>
          <w:szCs w:val="28"/>
          <w:lang w:eastAsia="ru-RU"/>
        </w:rPr>
        <w:t xml:space="preserve">   </w:t>
      </w:r>
      <w:r w:rsidRPr="00F56C13">
        <w:rPr>
          <w:rFonts w:ascii="Times New Roman" w:eastAsia="Times New Roman" w:hAnsi="Times New Roman"/>
          <w:sz w:val="28"/>
          <w:szCs w:val="28"/>
          <w:lang w:eastAsia="ru-RU"/>
        </w:rPr>
        <w:t xml:space="preserve">                         </w:t>
      </w:r>
      <w:r w:rsidRPr="00941773">
        <w:rPr>
          <w:rFonts w:ascii="Times New Roman" w:eastAsia="Times New Roman" w:hAnsi="Times New Roman"/>
          <w:sz w:val="28"/>
          <w:szCs w:val="28"/>
          <w:lang w:eastAsia="ru-RU"/>
        </w:rPr>
        <w:t xml:space="preserve">7 </w:t>
      </w:r>
      <w:r w:rsidRPr="00A83DBD">
        <w:rPr>
          <w:rFonts w:ascii="Times New Roman" w:eastAsia="Times New Roman" w:hAnsi="Times New Roman"/>
          <w:sz w:val="28"/>
          <w:szCs w:val="28"/>
          <w:lang w:eastAsia="ru-RU"/>
        </w:rPr>
        <w:t>муниципальными образованиями</w:t>
      </w:r>
      <w:r w:rsidRPr="00A83DBD">
        <w:rPr>
          <w:rStyle w:val="a6"/>
          <w:rFonts w:ascii="Times New Roman" w:eastAsia="Times New Roman" w:hAnsi="Times New Roman"/>
          <w:sz w:val="28"/>
          <w:szCs w:val="28"/>
          <w:lang w:eastAsia="ru-RU"/>
        </w:rPr>
        <w:footnoteReference w:id="6"/>
      </w:r>
      <w:r w:rsidRPr="00A83DBD">
        <w:rPr>
          <w:rFonts w:ascii="Times New Roman" w:eastAsia="Times New Roman" w:hAnsi="Times New Roman"/>
          <w:sz w:val="28"/>
          <w:szCs w:val="28"/>
          <w:lang w:eastAsia="ru-RU"/>
        </w:rPr>
        <w:t xml:space="preserve"> одновременно с проектами бюджетов, соответствует требованиям ст. 184</w:t>
      </w:r>
      <w:r w:rsidRPr="00A83DBD">
        <w:rPr>
          <w:rFonts w:ascii="Times New Roman" w:eastAsia="Times New Roman" w:hAnsi="Times New Roman"/>
          <w:sz w:val="28"/>
          <w:szCs w:val="28"/>
          <w:vertAlign w:val="superscript"/>
          <w:lang w:eastAsia="ru-RU"/>
        </w:rPr>
        <w:t>2</w:t>
      </w:r>
      <w:r w:rsidRPr="00A83DBD">
        <w:rPr>
          <w:rFonts w:ascii="Times New Roman" w:eastAsia="Times New Roman" w:hAnsi="Times New Roman"/>
          <w:sz w:val="28"/>
          <w:szCs w:val="28"/>
          <w:lang w:eastAsia="ru-RU"/>
        </w:rPr>
        <w:t xml:space="preserve"> Бюджетного кодекса РФ, а также </w:t>
      </w:r>
      <w:r w:rsidRPr="00A83DBD">
        <w:rPr>
          <w:rFonts w:ascii="Times New Roman" w:eastAsia="Times New Roman" w:hAnsi="Times New Roman"/>
          <w:bCs/>
          <w:sz w:val="28"/>
          <w:szCs w:val="28"/>
          <w:lang w:eastAsia="ru-RU"/>
        </w:rPr>
        <w:t>Положений о бюджетном процессе в муниципальных образованиях. В</w:t>
      </w:r>
      <w:r w:rsidRPr="007C662D">
        <w:rPr>
          <w:rFonts w:ascii="Times New Roman" w:eastAsia="Times New Roman" w:hAnsi="Times New Roman"/>
          <w:bCs/>
          <w:sz w:val="28"/>
          <w:szCs w:val="28"/>
          <w:lang w:eastAsia="ru-RU"/>
        </w:rPr>
        <w:t>месте с тем отмечается</w:t>
      </w:r>
      <w:r w:rsidRPr="007C662D">
        <w:rPr>
          <w:rFonts w:ascii="Times New Roman" w:eastAsia="Times New Roman" w:hAnsi="Times New Roman"/>
          <w:sz w:val="28"/>
          <w:szCs w:val="24"/>
          <w:lang w:eastAsia="ru-RU"/>
        </w:rPr>
        <w:t>, что администраци</w:t>
      </w:r>
      <w:r>
        <w:rPr>
          <w:rFonts w:ascii="Times New Roman" w:eastAsia="Times New Roman" w:hAnsi="Times New Roman"/>
          <w:sz w:val="28"/>
          <w:szCs w:val="24"/>
          <w:lang w:eastAsia="ru-RU"/>
        </w:rPr>
        <w:t>ями</w:t>
      </w:r>
      <w:r w:rsidRPr="007C662D">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Гусь-Хрустального и Вязниковского районов</w:t>
      </w:r>
      <w:r w:rsidRPr="007C662D">
        <w:rPr>
          <w:rFonts w:ascii="Times New Roman" w:eastAsia="Times New Roman" w:hAnsi="Times New Roman"/>
          <w:sz w:val="28"/>
          <w:szCs w:val="24"/>
          <w:lang w:eastAsia="ru-RU"/>
        </w:rPr>
        <w:t xml:space="preserve"> в нарушение </w:t>
      </w:r>
      <w:r w:rsidR="00977A0D">
        <w:rPr>
          <w:rFonts w:ascii="Times New Roman" w:eastAsia="Times New Roman" w:hAnsi="Times New Roman"/>
          <w:sz w:val="28"/>
          <w:szCs w:val="24"/>
          <w:lang w:eastAsia="ru-RU"/>
        </w:rPr>
        <w:t>ст.</w:t>
      </w:r>
      <w:r w:rsidR="00977A0D" w:rsidRPr="00140AA4">
        <w:rPr>
          <w:rFonts w:ascii="Times New Roman" w:hAnsi="Times New Roman"/>
          <w:sz w:val="28"/>
          <w:szCs w:val="28"/>
        </w:rPr>
        <w:t> </w:t>
      </w:r>
      <w:r w:rsidRPr="00E90FFB">
        <w:rPr>
          <w:rFonts w:ascii="Times New Roman" w:eastAsia="Times New Roman" w:hAnsi="Times New Roman"/>
          <w:sz w:val="28"/>
          <w:szCs w:val="24"/>
          <w:lang w:eastAsia="ru-RU"/>
        </w:rPr>
        <w:t>184</w:t>
      </w:r>
      <w:r w:rsidRPr="00E90FFB">
        <w:rPr>
          <w:rFonts w:ascii="Times New Roman" w:eastAsia="Times New Roman" w:hAnsi="Times New Roman"/>
          <w:sz w:val="28"/>
          <w:szCs w:val="24"/>
          <w:vertAlign w:val="superscript"/>
          <w:lang w:eastAsia="ru-RU"/>
        </w:rPr>
        <w:t>2</w:t>
      </w:r>
      <w:r w:rsidRPr="00E90FFB">
        <w:rPr>
          <w:rFonts w:ascii="Times New Roman" w:eastAsia="Times New Roman" w:hAnsi="Times New Roman"/>
          <w:sz w:val="28"/>
          <w:szCs w:val="24"/>
          <w:lang w:eastAsia="ru-RU"/>
        </w:rPr>
        <w:t xml:space="preserve"> Бюджетного кодекса РФ </w:t>
      </w:r>
      <w:r>
        <w:rPr>
          <w:rFonts w:ascii="Times New Roman" w:eastAsia="Times New Roman" w:hAnsi="Times New Roman"/>
          <w:sz w:val="28"/>
          <w:szCs w:val="24"/>
          <w:lang w:eastAsia="ru-RU"/>
        </w:rPr>
        <w:t>одновременно с проектами</w:t>
      </w:r>
      <w:r w:rsidRPr="00E90FFB">
        <w:rPr>
          <w:rFonts w:ascii="Times New Roman" w:eastAsia="Times New Roman" w:hAnsi="Times New Roman"/>
          <w:sz w:val="28"/>
          <w:szCs w:val="24"/>
          <w:lang w:eastAsia="ru-RU"/>
        </w:rPr>
        <w:t xml:space="preserve"> решени</w:t>
      </w:r>
      <w:r>
        <w:rPr>
          <w:rFonts w:ascii="Times New Roman" w:eastAsia="Times New Roman" w:hAnsi="Times New Roman"/>
          <w:sz w:val="28"/>
          <w:szCs w:val="24"/>
          <w:lang w:eastAsia="ru-RU"/>
        </w:rPr>
        <w:t>й</w:t>
      </w:r>
      <w:r w:rsidRPr="00E90FFB">
        <w:rPr>
          <w:rFonts w:ascii="Times New Roman" w:eastAsia="Times New Roman" w:hAnsi="Times New Roman"/>
          <w:sz w:val="28"/>
          <w:szCs w:val="24"/>
          <w:lang w:eastAsia="ru-RU"/>
        </w:rPr>
        <w:t xml:space="preserve"> о бюджете в представительные органы </w:t>
      </w:r>
      <w:r>
        <w:rPr>
          <w:rFonts w:ascii="Times New Roman" w:eastAsia="Times New Roman" w:hAnsi="Times New Roman"/>
          <w:sz w:val="28"/>
          <w:szCs w:val="24"/>
          <w:lang w:eastAsia="ru-RU"/>
        </w:rPr>
        <w:t>муниципальных образований</w:t>
      </w:r>
      <w:r w:rsidRPr="00E90FFB">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Гусь-Хрустальный район и г.</w:t>
      </w:r>
      <w:r w:rsidR="00140AA4">
        <w:rPr>
          <w:rFonts w:ascii="Times New Roman" w:eastAsia="Times New Roman" w:hAnsi="Times New Roman"/>
          <w:sz w:val="28"/>
          <w:szCs w:val="24"/>
          <w:lang w:eastAsia="ru-RU"/>
        </w:rPr>
        <w:t> </w:t>
      </w:r>
      <w:r>
        <w:rPr>
          <w:rFonts w:ascii="Times New Roman" w:eastAsia="Times New Roman" w:hAnsi="Times New Roman"/>
          <w:sz w:val="28"/>
          <w:szCs w:val="24"/>
          <w:lang w:eastAsia="ru-RU"/>
        </w:rPr>
        <w:t>Вязники</w:t>
      </w:r>
      <w:r>
        <w:rPr>
          <w:rStyle w:val="a6"/>
          <w:rFonts w:ascii="Times New Roman" w:eastAsia="Times New Roman" w:hAnsi="Times New Roman"/>
          <w:sz w:val="28"/>
          <w:szCs w:val="24"/>
          <w:lang w:eastAsia="ru-RU"/>
        </w:rPr>
        <w:footnoteReference w:id="7"/>
      </w:r>
      <w:r>
        <w:rPr>
          <w:rFonts w:ascii="Times New Roman" w:eastAsia="Times New Roman" w:hAnsi="Times New Roman"/>
          <w:sz w:val="28"/>
          <w:szCs w:val="24"/>
          <w:lang w:eastAsia="ru-RU"/>
        </w:rPr>
        <w:t xml:space="preserve">, соответственно, </w:t>
      </w:r>
      <w:r w:rsidRPr="00E90FFB">
        <w:rPr>
          <w:rFonts w:ascii="Times New Roman" w:eastAsia="Times New Roman" w:hAnsi="Times New Roman"/>
          <w:sz w:val="28"/>
          <w:szCs w:val="24"/>
          <w:lang w:eastAsia="ru-RU"/>
        </w:rPr>
        <w:t xml:space="preserve">не представлены предварительные итоги социально-экономического развития </w:t>
      </w:r>
      <w:r>
        <w:rPr>
          <w:rFonts w:ascii="Times New Roman" w:eastAsia="Times New Roman" w:hAnsi="Times New Roman"/>
          <w:sz w:val="28"/>
          <w:szCs w:val="24"/>
          <w:lang w:eastAsia="ru-RU"/>
        </w:rPr>
        <w:t xml:space="preserve">вышеуказанных </w:t>
      </w:r>
      <w:r w:rsidRPr="00E90FFB">
        <w:rPr>
          <w:rFonts w:ascii="Times New Roman" w:eastAsia="Times New Roman" w:hAnsi="Times New Roman"/>
          <w:sz w:val="28"/>
          <w:szCs w:val="24"/>
          <w:lang w:eastAsia="ru-RU"/>
        </w:rPr>
        <w:t>муниципальных образований за истекший период текущего финансового года и ожидаемые итоги социально-экономического развития за текущий финансовый год</w:t>
      </w:r>
      <w:r>
        <w:rPr>
          <w:rFonts w:ascii="Times New Roman" w:eastAsia="Times New Roman" w:hAnsi="Times New Roman"/>
          <w:sz w:val="28"/>
          <w:szCs w:val="24"/>
          <w:lang w:eastAsia="ru-RU"/>
        </w:rPr>
        <w:t xml:space="preserve">, а администрацией Селивановского района – </w:t>
      </w:r>
      <w:r w:rsidRPr="00FA1EFF">
        <w:rPr>
          <w:rFonts w:ascii="Times New Roman" w:hAnsi="Times New Roman"/>
          <w:sz w:val="28"/>
          <w:szCs w:val="28"/>
        </w:rPr>
        <w:t>основные направления бюджетной и налоговой политики муниципального образования</w:t>
      </w:r>
      <w:r>
        <w:rPr>
          <w:rFonts w:ascii="Times New Roman" w:hAnsi="Times New Roman"/>
          <w:sz w:val="28"/>
          <w:szCs w:val="28"/>
        </w:rPr>
        <w:t xml:space="preserve"> Селивановский район</w:t>
      </w:r>
      <w:r w:rsidRPr="00FA1EFF">
        <w:rPr>
          <w:rFonts w:ascii="Times New Roman" w:hAnsi="Times New Roman"/>
          <w:sz w:val="28"/>
          <w:szCs w:val="28"/>
        </w:rPr>
        <w:t xml:space="preserve"> на 2022 год и плановый период 2023-2024 годов.</w:t>
      </w:r>
      <w:r>
        <w:rPr>
          <w:rFonts w:ascii="Times New Roman" w:hAnsi="Times New Roman"/>
          <w:sz w:val="28"/>
          <w:szCs w:val="28"/>
        </w:rPr>
        <w:t xml:space="preserve"> </w:t>
      </w:r>
      <w:r w:rsidR="00D45413">
        <w:rPr>
          <w:rFonts w:ascii="Times New Roman" w:hAnsi="Times New Roman"/>
          <w:sz w:val="28"/>
          <w:szCs w:val="28"/>
        </w:rPr>
        <w:t>В</w:t>
      </w:r>
      <w:r w:rsidR="00D45413" w:rsidRPr="006C305E">
        <w:rPr>
          <w:rFonts w:ascii="Times New Roman" w:hAnsi="Times New Roman"/>
          <w:sz w:val="28"/>
          <w:szCs w:val="28"/>
        </w:rPr>
        <w:t xml:space="preserve"> представительный орган</w:t>
      </w:r>
      <w:r w:rsidR="00D45413" w:rsidRPr="006C305E">
        <w:rPr>
          <w:rFonts w:ascii="Times New Roman" w:eastAsia="Times New Roman" w:hAnsi="Times New Roman"/>
          <w:sz w:val="28"/>
          <w:szCs w:val="24"/>
          <w:lang w:eastAsia="ru-RU"/>
        </w:rPr>
        <w:t xml:space="preserve"> </w:t>
      </w:r>
      <w:r w:rsidRPr="006C305E">
        <w:rPr>
          <w:rFonts w:ascii="Times New Roman" w:hAnsi="Times New Roman"/>
          <w:sz w:val="28"/>
          <w:szCs w:val="28"/>
        </w:rPr>
        <w:t>Гороховецкого района одновременно с проектом решения о бюджете</w:t>
      </w:r>
      <w:r w:rsidR="00D45413" w:rsidRPr="00D45413">
        <w:rPr>
          <w:rFonts w:ascii="Times New Roman" w:hAnsi="Times New Roman"/>
          <w:sz w:val="28"/>
          <w:szCs w:val="28"/>
        </w:rPr>
        <w:t xml:space="preserve"> </w:t>
      </w:r>
      <w:r w:rsidR="00D45413" w:rsidRPr="006C305E">
        <w:rPr>
          <w:rFonts w:ascii="Times New Roman" w:hAnsi="Times New Roman"/>
          <w:sz w:val="28"/>
          <w:szCs w:val="28"/>
        </w:rPr>
        <w:t>представлен</w:t>
      </w:r>
      <w:r w:rsidR="00D45413">
        <w:rPr>
          <w:rFonts w:ascii="Times New Roman" w:hAnsi="Times New Roman"/>
          <w:sz w:val="28"/>
          <w:szCs w:val="28"/>
        </w:rPr>
        <w:t>а</w:t>
      </w:r>
      <w:r w:rsidRPr="006C305E">
        <w:rPr>
          <w:rFonts w:ascii="Times New Roman" w:hAnsi="Times New Roman"/>
          <w:sz w:val="28"/>
          <w:szCs w:val="28"/>
        </w:rPr>
        <w:t xml:space="preserve"> пояснительная записка к проекту бюджета</w:t>
      </w:r>
      <w:r w:rsidR="00D45413">
        <w:rPr>
          <w:rFonts w:ascii="Times New Roman" w:hAnsi="Times New Roman"/>
          <w:sz w:val="28"/>
          <w:szCs w:val="28"/>
        </w:rPr>
        <w:t>,</w:t>
      </w:r>
      <w:r w:rsidRPr="006C305E">
        <w:rPr>
          <w:rFonts w:ascii="Times New Roman" w:hAnsi="Times New Roman"/>
          <w:sz w:val="28"/>
          <w:szCs w:val="28"/>
        </w:rPr>
        <w:t xml:space="preserve"> сформирован</w:t>
      </w:r>
      <w:r w:rsidR="00D45413">
        <w:rPr>
          <w:rFonts w:ascii="Times New Roman" w:hAnsi="Times New Roman"/>
          <w:sz w:val="28"/>
          <w:szCs w:val="28"/>
        </w:rPr>
        <w:t>н</w:t>
      </w:r>
      <w:r w:rsidRPr="006C305E">
        <w:rPr>
          <w:rFonts w:ascii="Times New Roman" w:hAnsi="Times New Roman"/>
          <w:sz w:val="28"/>
          <w:szCs w:val="28"/>
        </w:rPr>
        <w:t>а</w:t>
      </w:r>
      <w:r w:rsidR="00D45413">
        <w:rPr>
          <w:rFonts w:ascii="Times New Roman" w:hAnsi="Times New Roman"/>
          <w:sz w:val="28"/>
          <w:szCs w:val="28"/>
        </w:rPr>
        <w:t>я</w:t>
      </w:r>
      <w:r w:rsidRPr="006C305E">
        <w:rPr>
          <w:rFonts w:ascii="Times New Roman" w:hAnsi="Times New Roman"/>
          <w:sz w:val="28"/>
          <w:szCs w:val="28"/>
        </w:rPr>
        <w:t xml:space="preserve"> местной администрацией с нарушением</w:t>
      </w:r>
      <w:r>
        <w:rPr>
          <w:rFonts w:ascii="Times New Roman" w:hAnsi="Times New Roman"/>
          <w:sz w:val="28"/>
          <w:szCs w:val="28"/>
        </w:rPr>
        <w:t xml:space="preserve"> установленных </w:t>
      </w:r>
      <w:r w:rsidRPr="006C305E">
        <w:rPr>
          <w:rFonts w:ascii="Times New Roman" w:hAnsi="Times New Roman"/>
          <w:sz w:val="28"/>
          <w:szCs w:val="28"/>
        </w:rPr>
        <w:t>требований</w:t>
      </w:r>
      <w:r>
        <w:rPr>
          <w:rStyle w:val="a6"/>
          <w:rFonts w:ascii="Times New Roman" w:hAnsi="Times New Roman"/>
          <w:sz w:val="28"/>
          <w:szCs w:val="28"/>
        </w:rPr>
        <w:footnoteReference w:id="8"/>
      </w:r>
      <w:r w:rsidRPr="006C305E">
        <w:rPr>
          <w:rFonts w:ascii="Times New Roman" w:hAnsi="Times New Roman"/>
          <w:sz w:val="28"/>
          <w:szCs w:val="28"/>
        </w:rPr>
        <w:t xml:space="preserve"> в части полноты отражения информации о расходных обязательствах.</w:t>
      </w:r>
    </w:p>
    <w:p w14:paraId="2DAFB136" w14:textId="6B3EBBF3" w:rsidR="000A30B9" w:rsidRDefault="00B539D5" w:rsidP="0065778E">
      <w:pPr>
        <w:spacing w:after="0" w:line="240" w:lineRule="auto"/>
        <w:ind w:firstLine="709"/>
        <w:jc w:val="both"/>
        <w:rPr>
          <w:rFonts w:ascii="Times New Roman" w:hAnsi="Times New Roman"/>
          <w:sz w:val="28"/>
          <w:szCs w:val="28"/>
        </w:rPr>
      </w:pPr>
      <w:r w:rsidRPr="00F56C13">
        <w:rPr>
          <w:rFonts w:ascii="Times New Roman" w:eastAsia="Times New Roman" w:hAnsi="Times New Roman"/>
          <w:sz w:val="28"/>
          <w:szCs w:val="24"/>
          <w:lang w:eastAsia="ru-RU"/>
        </w:rPr>
        <w:t>Проведенн</w:t>
      </w:r>
      <w:r w:rsidR="001B7E25">
        <w:rPr>
          <w:rFonts w:ascii="Times New Roman" w:eastAsia="Times New Roman" w:hAnsi="Times New Roman"/>
          <w:sz w:val="28"/>
          <w:szCs w:val="24"/>
          <w:lang w:eastAsia="ru-RU"/>
        </w:rPr>
        <w:t>ая</w:t>
      </w:r>
      <w:r w:rsidR="000A30B9" w:rsidRPr="00F56C13">
        <w:rPr>
          <w:rFonts w:ascii="Times New Roman" w:eastAsia="Times New Roman" w:hAnsi="Times New Roman"/>
          <w:sz w:val="28"/>
          <w:szCs w:val="24"/>
          <w:lang w:eastAsia="ru-RU"/>
        </w:rPr>
        <w:t xml:space="preserve"> экспертиз</w:t>
      </w:r>
      <w:r w:rsidR="001B7E25">
        <w:rPr>
          <w:rFonts w:ascii="Times New Roman" w:eastAsia="Times New Roman" w:hAnsi="Times New Roman"/>
          <w:sz w:val="28"/>
          <w:szCs w:val="24"/>
          <w:lang w:eastAsia="ru-RU"/>
        </w:rPr>
        <w:t>а</w:t>
      </w:r>
      <w:r w:rsidR="000A30B9" w:rsidRPr="00F56C13">
        <w:rPr>
          <w:rFonts w:ascii="Times New Roman" w:eastAsia="Times New Roman" w:hAnsi="Times New Roman"/>
          <w:sz w:val="28"/>
          <w:szCs w:val="24"/>
          <w:lang w:eastAsia="ru-RU"/>
        </w:rPr>
        <w:t xml:space="preserve"> </w:t>
      </w:r>
      <w:r w:rsidR="005B0941" w:rsidRPr="00F56C13">
        <w:rPr>
          <w:rFonts w:ascii="Times New Roman" w:hAnsi="Times New Roman"/>
          <w:bCs/>
          <w:sz w:val="28"/>
          <w:szCs w:val="28"/>
        </w:rPr>
        <w:t>проектов местных бюджетов</w:t>
      </w:r>
      <w:r w:rsidR="004D3BDA">
        <w:rPr>
          <w:rFonts w:ascii="Times New Roman" w:hAnsi="Times New Roman"/>
          <w:bCs/>
          <w:sz w:val="28"/>
          <w:szCs w:val="28"/>
        </w:rPr>
        <w:t xml:space="preserve">, </w:t>
      </w:r>
      <w:r w:rsidR="004D3BDA" w:rsidRPr="00F56C13">
        <w:rPr>
          <w:rFonts w:ascii="Times New Roman" w:hAnsi="Times New Roman"/>
          <w:sz w:val="28"/>
          <w:szCs w:val="28"/>
        </w:rPr>
        <w:t>разработан</w:t>
      </w:r>
      <w:r w:rsidR="004D3BDA">
        <w:rPr>
          <w:rFonts w:ascii="Times New Roman" w:hAnsi="Times New Roman"/>
          <w:sz w:val="28"/>
          <w:szCs w:val="28"/>
        </w:rPr>
        <w:t>н</w:t>
      </w:r>
      <w:r w:rsidR="004D3BDA" w:rsidRPr="00F56C13">
        <w:rPr>
          <w:rFonts w:ascii="Times New Roman" w:hAnsi="Times New Roman"/>
          <w:sz w:val="28"/>
          <w:szCs w:val="28"/>
        </w:rPr>
        <w:t>ы</w:t>
      </w:r>
      <w:r w:rsidR="004D3BDA">
        <w:rPr>
          <w:rFonts w:ascii="Times New Roman" w:hAnsi="Times New Roman"/>
          <w:sz w:val="28"/>
          <w:szCs w:val="28"/>
        </w:rPr>
        <w:t>х</w:t>
      </w:r>
      <w:r w:rsidR="004D3BDA" w:rsidRPr="00F56C13">
        <w:rPr>
          <w:rFonts w:ascii="Times New Roman" w:hAnsi="Times New Roman"/>
          <w:sz w:val="28"/>
          <w:szCs w:val="28"/>
        </w:rPr>
        <w:t xml:space="preserve"> на 20</w:t>
      </w:r>
      <w:r w:rsidR="004D3BDA">
        <w:rPr>
          <w:rFonts w:ascii="Times New Roman" w:hAnsi="Times New Roman"/>
          <w:sz w:val="28"/>
          <w:szCs w:val="28"/>
        </w:rPr>
        <w:t>22 </w:t>
      </w:r>
      <w:r w:rsidR="004D3BDA" w:rsidRPr="00F56C13">
        <w:rPr>
          <w:rFonts w:ascii="Times New Roman" w:hAnsi="Times New Roman"/>
          <w:sz w:val="28"/>
          <w:szCs w:val="28"/>
        </w:rPr>
        <w:t>год и на плановый период 20</w:t>
      </w:r>
      <w:r w:rsidR="004D3BDA">
        <w:rPr>
          <w:rFonts w:ascii="Times New Roman" w:hAnsi="Times New Roman"/>
          <w:sz w:val="28"/>
          <w:szCs w:val="28"/>
        </w:rPr>
        <w:t>23</w:t>
      </w:r>
      <w:r w:rsidR="004D3BDA" w:rsidRPr="00F56C13">
        <w:rPr>
          <w:rFonts w:ascii="Times New Roman" w:hAnsi="Times New Roman"/>
          <w:sz w:val="28"/>
          <w:szCs w:val="28"/>
        </w:rPr>
        <w:t xml:space="preserve"> и 202</w:t>
      </w:r>
      <w:r w:rsidR="004D3BDA">
        <w:rPr>
          <w:rFonts w:ascii="Times New Roman" w:hAnsi="Times New Roman"/>
          <w:sz w:val="28"/>
          <w:szCs w:val="28"/>
        </w:rPr>
        <w:t>4</w:t>
      </w:r>
      <w:r w:rsidR="004D3BDA" w:rsidRPr="00F56C13">
        <w:rPr>
          <w:rFonts w:ascii="Times New Roman" w:hAnsi="Times New Roman"/>
          <w:sz w:val="28"/>
          <w:szCs w:val="28"/>
        </w:rPr>
        <w:t xml:space="preserve"> годов</w:t>
      </w:r>
      <w:r w:rsidR="004D3BDA">
        <w:rPr>
          <w:rFonts w:ascii="Times New Roman" w:hAnsi="Times New Roman"/>
          <w:sz w:val="28"/>
          <w:szCs w:val="28"/>
        </w:rPr>
        <w:t>,</w:t>
      </w:r>
      <w:r w:rsidR="005B0941" w:rsidRPr="00F56C13">
        <w:rPr>
          <w:rFonts w:ascii="Times New Roman" w:hAnsi="Times New Roman"/>
          <w:bCs/>
          <w:sz w:val="28"/>
          <w:szCs w:val="28"/>
        </w:rPr>
        <w:t xml:space="preserve"> </w:t>
      </w:r>
      <w:r w:rsidR="000A30B9" w:rsidRPr="00F56C13">
        <w:rPr>
          <w:rFonts w:ascii="Times New Roman" w:eastAsia="Times New Roman" w:hAnsi="Times New Roman"/>
          <w:sz w:val="28"/>
          <w:szCs w:val="24"/>
          <w:lang w:eastAsia="ru-RU"/>
        </w:rPr>
        <w:t>в целом позволя</w:t>
      </w:r>
      <w:r w:rsidR="001B7E25">
        <w:rPr>
          <w:rFonts w:ascii="Times New Roman" w:eastAsia="Times New Roman" w:hAnsi="Times New Roman"/>
          <w:sz w:val="28"/>
          <w:szCs w:val="24"/>
          <w:lang w:eastAsia="ru-RU"/>
        </w:rPr>
        <w:t>е</w:t>
      </w:r>
      <w:r w:rsidR="000A30B9" w:rsidRPr="00F56C13">
        <w:rPr>
          <w:rFonts w:ascii="Times New Roman" w:eastAsia="Times New Roman" w:hAnsi="Times New Roman"/>
          <w:sz w:val="28"/>
          <w:szCs w:val="24"/>
          <w:lang w:eastAsia="ru-RU"/>
        </w:rPr>
        <w:t xml:space="preserve">т подтвердить обоснованность, целесообразность и достоверность основных характеристик и показателей, содержащихся в проектах решений о бюджетах муниципальных образований </w:t>
      </w:r>
      <w:r w:rsidR="000A30B9" w:rsidRPr="00F56C13">
        <w:rPr>
          <w:rFonts w:ascii="Times New Roman" w:hAnsi="Times New Roman"/>
          <w:sz w:val="28"/>
        </w:rPr>
        <w:t>на очередной финансовый год (и на плановый период)</w:t>
      </w:r>
      <w:r w:rsidR="000A30B9" w:rsidRPr="00F56C13">
        <w:rPr>
          <w:rFonts w:ascii="Times New Roman" w:eastAsia="Times New Roman" w:hAnsi="Times New Roman"/>
          <w:sz w:val="28"/>
          <w:szCs w:val="28"/>
          <w:lang w:eastAsia="ru-RU"/>
        </w:rPr>
        <w:t>, а также документах и материалах, представленных одновременно с ним</w:t>
      </w:r>
      <w:r w:rsidR="006A4052" w:rsidRPr="00F56C13">
        <w:rPr>
          <w:rFonts w:ascii="Times New Roman" w:eastAsia="Times New Roman" w:hAnsi="Times New Roman"/>
          <w:sz w:val="28"/>
          <w:szCs w:val="28"/>
          <w:lang w:eastAsia="ru-RU"/>
        </w:rPr>
        <w:t>и</w:t>
      </w:r>
      <w:r w:rsidR="000A30B9" w:rsidRPr="00F56C13">
        <w:rPr>
          <w:rFonts w:ascii="Times New Roman" w:eastAsia="Times New Roman" w:hAnsi="Times New Roman"/>
          <w:sz w:val="28"/>
          <w:szCs w:val="28"/>
          <w:lang w:eastAsia="ru-RU"/>
        </w:rPr>
        <w:t>.</w:t>
      </w:r>
      <w:r w:rsidR="006A4052" w:rsidRPr="00F56C13">
        <w:rPr>
          <w:rFonts w:ascii="Times New Roman" w:eastAsia="Times New Roman" w:hAnsi="Times New Roman"/>
          <w:sz w:val="28"/>
          <w:szCs w:val="28"/>
          <w:lang w:eastAsia="ru-RU"/>
        </w:rPr>
        <w:t xml:space="preserve"> </w:t>
      </w:r>
    </w:p>
    <w:p w14:paraId="054AA18A" w14:textId="16E0B713" w:rsidR="007F72DD" w:rsidRDefault="007F72DD" w:rsidP="0086457D">
      <w:pPr>
        <w:spacing w:after="0" w:line="240" w:lineRule="auto"/>
        <w:ind w:firstLine="709"/>
        <w:jc w:val="both"/>
        <w:rPr>
          <w:rFonts w:ascii="Times New Roman" w:hAnsi="Times New Roman"/>
          <w:sz w:val="28"/>
        </w:rPr>
      </w:pPr>
      <w:r w:rsidRPr="0086457D">
        <w:rPr>
          <w:rFonts w:ascii="Times New Roman" w:hAnsi="Times New Roman"/>
          <w:sz w:val="28"/>
          <w:szCs w:val="28"/>
        </w:rPr>
        <w:t xml:space="preserve">Анализ содержания проектов решений позволяет сделать вывод, что при подготовке проектов бюджетов муниципальными </w:t>
      </w:r>
      <w:r w:rsidRPr="009000DB">
        <w:rPr>
          <w:rFonts w:ascii="Times New Roman" w:hAnsi="Times New Roman"/>
          <w:sz w:val="28"/>
          <w:szCs w:val="28"/>
        </w:rPr>
        <w:t>образованиями в основном выполнены требования Бюджетного кодекса</w:t>
      </w:r>
      <w:r w:rsidRPr="0086457D">
        <w:rPr>
          <w:rFonts w:ascii="Times New Roman" w:hAnsi="Times New Roman"/>
          <w:b/>
          <w:sz w:val="28"/>
          <w:szCs w:val="28"/>
        </w:rPr>
        <w:t xml:space="preserve"> </w:t>
      </w:r>
      <w:r w:rsidR="009000DB" w:rsidRPr="009000DB">
        <w:rPr>
          <w:rFonts w:ascii="Times New Roman" w:hAnsi="Times New Roman"/>
          <w:sz w:val="28"/>
          <w:szCs w:val="28"/>
        </w:rPr>
        <w:t>РФ</w:t>
      </w:r>
      <w:r w:rsidR="009000DB">
        <w:rPr>
          <w:rFonts w:ascii="Times New Roman" w:hAnsi="Times New Roman"/>
          <w:b/>
          <w:sz w:val="28"/>
          <w:szCs w:val="28"/>
        </w:rPr>
        <w:t xml:space="preserve"> </w:t>
      </w:r>
      <w:r w:rsidRPr="0086457D">
        <w:rPr>
          <w:rFonts w:ascii="Times New Roman" w:hAnsi="Times New Roman"/>
          <w:sz w:val="28"/>
          <w:szCs w:val="28"/>
        </w:rPr>
        <w:t>и Положений о бюджетном процессе.</w:t>
      </w:r>
      <w:r w:rsidR="00BB2172">
        <w:rPr>
          <w:rFonts w:ascii="Times New Roman" w:hAnsi="Times New Roman"/>
          <w:sz w:val="28"/>
        </w:rPr>
        <w:t xml:space="preserve"> Вместе с тем</w:t>
      </w:r>
      <w:r w:rsidR="0086457D" w:rsidRPr="0086457D">
        <w:rPr>
          <w:rFonts w:ascii="Times New Roman" w:hAnsi="Times New Roman"/>
          <w:sz w:val="28"/>
        </w:rPr>
        <w:t xml:space="preserve"> установлено, что проектом решения о бюджете муниципального образования г. Вязники не определен </w:t>
      </w:r>
      <w:r w:rsidR="0086457D" w:rsidRPr="0086457D">
        <w:rPr>
          <w:rFonts w:ascii="Times New Roman" w:hAnsi="Times New Roman"/>
          <w:sz w:val="28"/>
          <w:szCs w:val="28"/>
        </w:rPr>
        <w:t xml:space="preserve">общий объем условно утверждаемых (утвержденных) расходов бюджета на плановый период, что не соответствует требованиям </w:t>
      </w:r>
      <w:r w:rsidR="0086457D" w:rsidRPr="0086457D">
        <w:rPr>
          <w:rFonts w:ascii="Times New Roman" w:hAnsi="Times New Roman"/>
          <w:sz w:val="28"/>
        </w:rPr>
        <w:t>ст. 184</w:t>
      </w:r>
      <w:r w:rsidR="0086457D" w:rsidRPr="0086457D">
        <w:rPr>
          <w:rFonts w:ascii="Times New Roman" w:hAnsi="Times New Roman"/>
          <w:sz w:val="28"/>
          <w:vertAlign w:val="superscript"/>
        </w:rPr>
        <w:t>1</w:t>
      </w:r>
      <w:r w:rsidR="0086457D" w:rsidRPr="0086457D">
        <w:rPr>
          <w:rFonts w:ascii="Times New Roman" w:hAnsi="Times New Roman"/>
          <w:sz w:val="28"/>
        </w:rPr>
        <w:t xml:space="preserve"> Бюджетного кодекса РФ</w:t>
      </w:r>
      <w:r w:rsidR="0086457D">
        <w:rPr>
          <w:rFonts w:ascii="Times New Roman" w:hAnsi="Times New Roman"/>
          <w:sz w:val="28"/>
        </w:rPr>
        <w:t>.</w:t>
      </w:r>
    </w:p>
    <w:p w14:paraId="31549301" w14:textId="55DC6967" w:rsidR="005F17F6" w:rsidRDefault="00762BAC" w:rsidP="0065778E">
      <w:pPr>
        <w:spacing w:after="0" w:line="240" w:lineRule="auto"/>
        <w:ind w:firstLine="709"/>
        <w:jc w:val="both"/>
        <w:rPr>
          <w:rFonts w:ascii="Times New Roman" w:hAnsi="Times New Roman"/>
          <w:sz w:val="28"/>
          <w:szCs w:val="28"/>
        </w:rPr>
      </w:pPr>
      <w:proofErr w:type="gramStart"/>
      <w:r w:rsidRPr="00762BAC">
        <w:rPr>
          <w:rFonts w:ascii="Times New Roman" w:hAnsi="Times New Roman"/>
          <w:sz w:val="28"/>
          <w:szCs w:val="28"/>
        </w:rPr>
        <w:lastRenderedPageBreak/>
        <w:t xml:space="preserve">В ходе экспертизы </w:t>
      </w:r>
      <w:r w:rsidRPr="00762BAC">
        <w:rPr>
          <w:rFonts w:ascii="Times New Roman" w:eastAsia="Times New Roman" w:hAnsi="Times New Roman"/>
          <w:sz w:val="28"/>
          <w:szCs w:val="24"/>
          <w:lang w:eastAsia="ru-RU"/>
        </w:rPr>
        <w:t>установлено</w:t>
      </w:r>
      <w:r w:rsidR="005F17F6" w:rsidRPr="00F56C13">
        <w:rPr>
          <w:rFonts w:ascii="Times New Roman" w:hAnsi="Times New Roman"/>
          <w:sz w:val="28"/>
        </w:rPr>
        <w:t xml:space="preserve">, что </w:t>
      </w:r>
      <w:r w:rsidR="00CF67F1" w:rsidRPr="00F56C13">
        <w:rPr>
          <w:rFonts w:ascii="Times New Roman" w:hAnsi="Times New Roman"/>
          <w:sz w:val="28"/>
        </w:rPr>
        <w:t>на 20</w:t>
      </w:r>
      <w:r w:rsidR="002A193F">
        <w:rPr>
          <w:rFonts w:ascii="Times New Roman" w:hAnsi="Times New Roman"/>
          <w:sz w:val="28"/>
        </w:rPr>
        <w:t>22</w:t>
      </w:r>
      <w:r w:rsidR="00CF67F1" w:rsidRPr="00F56C13">
        <w:rPr>
          <w:rFonts w:ascii="Times New Roman" w:hAnsi="Times New Roman"/>
          <w:sz w:val="28"/>
        </w:rPr>
        <w:t xml:space="preserve"> год </w:t>
      </w:r>
      <w:r w:rsidR="009425A1" w:rsidRPr="00F56C13">
        <w:rPr>
          <w:rFonts w:ascii="Times New Roman" w:hAnsi="Times New Roman"/>
          <w:sz w:val="28"/>
        </w:rPr>
        <w:t xml:space="preserve">проекты </w:t>
      </w:r>
      <w:r w:rsidR="009425A1" w:rsidRPr="00594143">
        <w:rPr>
          <w:rFonts w:ascii="Times New Roman" w:hAnsi="Times New Roman"/>
          <w:sz w:val="28"/>
        </w:rPr>
        <w:t xml:space="preserve">бюджетов </w:t>
      </w:r>
      <w:r w:rsidR="00DB1AD2">
        <w:rPr>
          <w:rFonts w:ascii="Times New Roman" w:hAnsi="Times New Roman"/>
          <w:sz w:val="28"/>
        </w:rPr>
        <w:t>пяти</w:t>
      </w:r>
      <w:r w:rsidR="005F17F6" w:rsidRPr="00F56C13">
        <w:rPr>
          <w:rFonts w:ascii="Times New Roman" w:hAnsi="Times New Roman"/>
          <w:sz w:val="28"/>
        </w:rPr>
        <w:t xml:space="preserve"> муниципальных образовани</w:t>
      </w:r>
      <w:r w:rsidR="009425A1" w:rsidRPr="00F56C13">
        <w:rPr>
          <w:rFonts w:ascii="Times New Roman" w:hAnsi="Times New Roman"/>
          <w:sz w:val="28"/>
        </w:rPr>
        <w:t xml:space="preserve">й </w:t>
      </w:r>
      <w:r w:rsidR="005F17F6" w:rsidRPr="00F56C13">
        <w:rPr>
          <w:rFonts w:ascii="Times New Roman" w:hAnsi="Times New Roman"/>
          <w:sz w:val="28"/>
        </w:rPr>
        <w:t>(</w:t>
      </w:r>
      <w:r w:rsidR="009425A1" w:rsidRPr="00F56C13">
        <w:rPr>
          <w:rFonts w:ascii="Times New Roman" w:hAnsi="Times New Roman"/>
          <w:sz w:val="28"/>
        </w:rPr>
        <w:t xml:space="preserve">г. Гусь-Хрустальный, </w:t>
      </w:r>
      <w:r w:rsidR="005F17F6" w:rsidRPr="00F56C13">
        <w:rPr>
          <w:rFonts w:ascii="Times New Roman" w:hAnsi="Times New Roman"/>
          <w:sz w:val="28"/>
        </w:rPr>
        <w:t xml:space="preserve">г. Ковров, Вязниковский, </w:t>
      </w:r>
      <w:r w:rsidR="00FD6FFE">
        <w:rPr>
          <w:rFonts w:ascii="Times New Roman" w:hAnsi="Times New Roman"/>
          <w:sz w:val="28"/>
        </w:rPr>
        <w:t>Гороховецкий</w:t>
      </w:r>
      <w:r w:rsidR="008B2199">
        <w:rPr>
          <w:rFonts w:ascii="Times New Roman" w:hAnsi="Times New Roman"/>
          <w:sz w:val="28"/>
        </w:rPr>
        <w:t xml:space="preserve"> и </w:t>
      </w:r>
      <w:r w:rsidR="005F17F6" w:rsidRPr="00F56C13">
        <w:rPr>
          <w:rFonts w:ascii="Times New Roman" w:hAnsi="Times New Roman"/>
          <w:sz w:val="28"/>
        </w:rPr>
        <w:t>Селивановский район</w:t>
      </w:r>
      <w:r w:rsidR="009425A1" w:rsidRPr="00F56C13">
        <w:rPr>
          <w:rFonts w:ascii="Times New Roman" w:hAnsi="Times New Roman"/>
          <w:sz w:val="28"/>
        </w:rPr>
        <w:t>ы</w:t>
      </w:r>
      <w:r w:rsidR="005F17F6" w:rsidRPr="00F56C13">
        <w:rPr>
          <w:rFonts w:ascii="Times New Roman" w:hAnsi="Times New Roman"/>
          <w:sz w:val="28"/>
        </w:rPr>
        <w:t>) прогнозиру</w:t>
      </w:r>
      <w:r w:rsidR="009425A1" w:rsidRPr="00F56C13">
        <w:rPr>
          <w:rFonts w:ascii="Times New Roman" w:hAnsi="Times New Roman"/>
          <w:sz w:val="28"/>
        </w:rPr>
        <w:t>ю</w:t>
      </w:r>
      <w:r w:rsidR="005F17F6" w:rsidRPr="00F56C13">
        <w:rPr>
          <w:rFonts w:ascii="Times New Roman" w:hAnsi="Times New Roman"/>
          <w:sz w:val="28"/>
        </w:rPr>
        <w:t xml:space="preserve">тся </w:t>
      </w:r>
      <w:r w:rsidR="009425A1" w:rsidRPr="00F56C13">
        <w:rPr>
          <w:rFonts w:ascii="Times New Roman" w:hAnsi="Times New Roman"/>
          <w:sz w:val="28"/>
        </w:rPr>
        <w:t xml:space="preserve">с </w:t>
      </w:r>
      <w:r w:rsidR="005F17F6" w:rsidRPr="00594143">
        <w:rPr>
          <w:rFonts w:ascii="Times New Roman" w:hAnsi="Times New Roman"/>
          <w:sz w:val="28"/>
        </w:rPr>
        <w:t>дефицит</w:t>
      </w:r>
      <w:r w:rsidR="009425A1" w:rsidRPr="00594143">
        <w:rPr>
          <w:rFonts w:ascii="Times New Roman" w:hAnsi="Times New Roman"/>
          <w:sz w:val="28"/>
        </w:rPr>
        <w:t>ом</w:t>
      </w:r>
      <w:r w:rsidR="005F17F6" w:rsidRPr="00594143">
        <w:rPr>
          <w:rFonts w:ascii="Times New Roman" w:hAnsi="Times New Roman"/>
          <w:sz w:val="28"/>
        </w:rPr>
        <w:t xml:space="preserve">, </w:t>
      </w:r>
      <w:r w:rsidR="00DB1AD2">
        <w:rPr>
          <w:rFonts w:ascii="Times New Roman" w:hAnsi="Times New Roman"/>
          <w:sz w:val="28"/>
        </w:rPr>
        <w:t>двух</w:t>
      </w:r>
      <w:r w:rsidR="005F17F6" w:rsidRPr="00F56C13">
        <w:rPr>
          <w:rFonts w:ascii="Times New Roman" w:hAnsi="Times New Roman"/>
          <w:sz w:val="28"/>
        </w:rPr>
        <w:t xml:space="preserve"> муниципальных образовани</w:t>
      </w:r>
      <w:r w:rsidR="009425A1" w:rsidRPr="00F56C13">
        <w:rPr>
          <w:rFonts w:ascii="Times New Roman" w:hAnsi="Times New Roman"/>
          <w:sz w:val="28"/>
        </w:rPr>
        <w:t>й</w:t>
      </w:r>
      <w:r w:rsidR="005F17F6" w:rsidRPr="00F56C13">
        <w:rPr>
          <w:rFonts w:ascii="Times New Roman" w:hAnsi="Times New Roman"/>
          <w:sz w:val="28"/>
        </w:rPr>
        <w:t xml:space="preserve"> (</w:t>
      </w:r>
      <w:r w:rsidR="005F17F6" w:rsidRPr="00F56C13">
        <w:rPr>
          <w:rFonts w:ascii="Times New Roman" w:hAnsi="Times New Roman"/>
          <w:sz w:val="28"/>
          <w:szCs w:val="28"/>
        </w:rPr>
        <w:t>г</w:t>
      </w:r>
      <w:r w:rsidR="008B2199">
        <w:rPr>
          <w:rFonts w:ascii="Times New Roman" w:hAnsi="Times New Roman"/>
          <w:sz w:val="28"/>
          <w:szCs w:val="28"/>
        </w:rPr>
        <w:t>орода</w:t>
      </w:r>
      <w:r w:rsidR="00C23D27" w:rsidRPr="00F56C13">
        <w:rPr>
          <w:rFonts w:ascii="Times New Roman" w:hAnsi="Times New Roman"/>
          <w:sz w:val="28"/>
          <w:szCs w:val="28"/>
        </w:rPr>
        <w:t xml:space="preserve"> </w:t>
      </w:r>
      <w:r w:rsidR="005F17F6" w:rsidRPr="00F56C13">
        <w:rPr>
          <w:rFonts w:ascii="Times New Roman" w:hAnsi="Times New Roman"/>
          <w:sz w:val="28"/>
          <w:szCs w:val="28"/>
        </w:rPr>
        <w:t>Вязники</w:t>
      </w:r>
      <w:r w:rsidR="008B2199">
        <w:rPr>
          <w:rFonts w:ascii="Times New Roman" w:hAnsi="Times New Roman"/>
          <w:sz w:val="28"/>
          <w:szCs w:val="28"/>
        </w:rPr>
        <w:t xml:space="preserve"> и</w:t>
      </w:r>
      <w:r w:rsidR="005C3BA2">
        <w:rPr>
          <w:rFonts w:ascii="Times New Roman" w:hAnsi="Times New Roman"/>
          <w:sz w:val="28"/>
          <w:szCs w:val="28"/>
        </w:rPr>
        <w:t xml:space="preserve"> Меленки</w:t>
      </w:r>
      <w:r w:rsidR="005F17F6" w:rsidRPr="00F56C13">
        <w:rPr>
          <w:rFonts w:ascii="Times New Roman" w:hAnsi="Times New Roman"/>
          <w:sz w:val="28"/>
          <w:szCs w:val="28"/>
        </w:rPr>
        <w:t xml:space="preserve">) </w:t>
      </w:r>
      <w:r w:rsidR="009425A1" w:rsidRPr="00F56C13">
        <w:rPr>
          <w:rFonts w:ascii="Times New Roman" w:hAnsi="Times New Roman"/>
          <w:sz w:val="28"/>
          <w:szCs w:val="28"/>
        </w:rPr>
        <w:t>–</w:t>
      </w:r>
      <w:r w:rsidR="005F17F6" w:rsidRPr="00F56C13">
        <w:rPr>
          <w:rFonts w:ascii="Times New Roman" w:hAnsi="Times New Roman"/>
          <w:sz w:val="28"/>
          <w:szCs w:val="28"/>
        </w:rPr>
        <w:t xml:space="preserve"> </w:t>
      </w:r>
      <w:r w:rsidR="009425A1" w:rsidRPr="00F56C13">
        <w:rPr>
          <w:rFonts w:ascii="Times New Roman" w:hAnsi="Times New Roman"/>
          <w:sz w:val="28"/>
          <w:szCs w:val="28"/>
        </w:rPr>
        <w:t xml:space="preserve">с </w:t>
      </w:r>
      <w:r w:rsidR="005F17F6" w:rsidRPr="00F56C13">
        <w:rPr>
          <w:rFonts w:ascii="Times New Roman" w:hAnsi="Times New Roman"/>
          <w:sz w:val="28"/>
          <w:szCs w:val="28"/>
        </w:rPr>
        <w:t>профицит</w:t>
      </w:r>
      <w:r w:rsidR="009425A1" w:rsidRPr="00F56C13">
        <w:rPr>
          <w:rFonts w:ascii="Times New Roman" w:hAnsi="Times New Roman"/>
          <w:sz w:val="28"/>
          <w:szCs w:val="28"/>
        </w:rPr>
        <w:t>ом</w:t>
      </w:r>
      <w:r w:rsidR="005F17F6" w:rsidRPr="00F56C13">
        <w:rPr>
          <w:rFonts w:ascii="Times New Roman" w:hAnsi="Times New Roman"/>
          <w:sz w:val="28"/>
          <w:szCs w:val="28"/>
        </w:rPr>
        <w:t xml:space="preserve">, а </w:t>
      </w:r>
      <w:r w:rsidR="008B055E" w:rsidRPr="00F56C13">
        <w:rPr>
          <w:rFonts w:ascii="Times New Roman" w:hAnsi="Times New Roman"/>
          <w:sz w:val="28"/>
          <w:szCs w:val="28"/>
        </w:rPr>
        <w:t>бюджет</w:t>
      </w:r>
      <w:r w:rsidR="00111EA2">
        <w:rPr>
          <w:rFonts w:ascii="Times New Roman" w:hAnsi="Times New Roman"/>
          <w:sz w:val="28"/>
          <w:szCs w:val="28"/>
        </w:rPr>
        <w:t>ы</w:t>
      </w:r>
      <w:r w:rsidR="008B055E" w:rsidRPr="00F56C13">
        <w:rPr>
          <w:rFonts w:ascii="Times New Roman" w:hAnsi="Times New Roman"/>
          <w:sz w:val="28"/>
          <w:szCs w:val="28"/>
        </w:rPr>
        <w:t xml:space="preserve"> </w:t>
      </w:r>
      <w:r w:rsidR="00DB1AD2">
        <w:rPr>
          <w:rFonts w:ascii="Times New Roman" w:hAnsi="Times New Roman"/>
          <w:sz w:val="28"/>
          <w:szCs w:val="28"/>
        </w:rPr>
        <w:t>трех</w:t>
      </w:r>
      <w:r w:rsidR="0039440C">
        <w:rPr>
          <w:rFonts w:ascii="Times New Roman" w:hAnsi="Times New Roman"/>
          <w:sz w:val="28"/>
          <w:szCs w:val="28"/>
        </w:rPr>
        <w:t xml:space="preserve"> </w:t>
      </w:r>
      <w:r w:rsidR="005C3BA2">
        <w:rPr>
          <w:rFonts w:ascii="Times New Roman" w:hAnsi="Times New Roman"/>
          <w:sz w:val="28"/>
          <w:szCs w:val="28"/>
        </w:rPr>
        <w:t>муниципальн</w:t>
      </w:r>
      <w:r w:rsidR="00111EA2">
        <w:rPr>
          <w:rFonts w:ascii="Times New Roman" w:hAnsi="Times New Roman"/>
          <w:sz w:val="28"/>
          <w:szCs w:val="28"/>
        </w:rPr>
        <w:t>ых</w:t>
      </w:r>
      <w:r w:rsidR="005C3BA2">
        <w:rPr>
          <w:rFonts w:ascii="Times New Roman" w:hAnsi="Times New Roman"/>
          <w:sz w:val="28"/>
          <w:szCs w:val="28"/>
        </w:rPr>
        <w:t xml:space="preserve"> образовани</w:t>
      </w:r>
      <w:r w:rsidR="00111EA2">
        <w:rPr>
          <w:rFonts w:ascii="Times New Roman" w:hAnsi="Times New Roman"/>
          <w:sz w:val="28"/>
          <w:szCs w:val="28"/>
        </w:rPr>
        <w:t xml:space="preserve">й </w:t>
      </w:r>
      <w:r w:rsidR="00594143">
        <w:rPr>
          <w:rFonts w:ascii="Times New Roman" w:hAnsi="Times New Roman"/>
          <w:sz w:val="28"/>
          <w:szCs w:val="28"/>
        </w:rPr>
        <w:t>(</w:t>
      </w:r>
      <w:r w:rsidR="00111EA2">
        <w:rPr>
          <w:rFonts w:ascii="Times New Roman" w:hAnsi="Times New Roman"/>
          <w:sz w:val="28"/>
          <w:szCs w:val="28"/>
        </w:rPr>
        <w:t xml:space="preserve">г. </w:t>
      </w:r>
      <w:proofErr w:type="spellStart"/>
      <w:r w:rsidR="00111EA2">
        <w:rPr>
          <w:rFonts w:ascii="Times New Roman" w:hAnsi="Times New Roman"/>
          <w:sz w:val="28"/>
          <w:szCs w:val="28"/>
        </w:rPr>
        <w:t>Курлово</w:t>
      </w:r>
      <w:proofErr w:type="spellEnd"/>
      <w:r w:rsidR="00111EA2">
        <w:rPr>
          <w:rFonts w:ascii="Times New Roman" w:hAnsi="Times New Roman"/>
          <w:sz w:val="28"/>
          <w:szCs w:val="28"/>
        </w:rPr>
        <w:t xml:space="preserve">, </w:t>
      </w:r>
      <w:r w:rsidR="00D72037">
        <w:rPr>
          <w:rFonts w:ascii="Times New Roman" w:hAnsi="Times New Roman"/>
          <w:sz w:val="28"/>
          <w:szCs w:val="28"/>
        </w:rPr>
        <w:t>ЗАТО г. Радужный,</w:t>
      </w:r>
      <w:r w:rsidR="005C3BA2">
        <w:rPr>
          <w:rFonts w:ascii="Times New Roman" w:hAnsi="Times New Roman"/>
          <w:sz w:val="28"/>
          <w:szCs w:val="28"/>
        </w:rPr>
        <w:t xml:space="preserve"> </w:t>
      </w:r>
      <w:r w:rsidR="0039440C">
        <w:rPr>
          <w:rFonts w:ascii="Times New Roman" w:hAnsi="Times New Roman"/>
          <w:sz w:val="28"/>
          <w:szCs w:val="28"/>
        </w:rPr>
        <w:t xml:space="preserve">    </w:t>
      </w:r>
      <w:r w:rsidR="005C3BA2">
        <w:rPr>
          <w:rFonts w:ascii="Times New Roman" w:hAnsi="Times New Roman"/>
          <w:sz w:val="28"/>
          <w:szCs w:val="28"/>
        </w:rPr>
        <w:t>Гусь-Хрустальный район</w:t>
      </w:r>
      <w:r w:rsidR="00594143">
        <w:rPr>
          <w:rFonts w:ascii="Times New Roman" w:hAnsi="Times New Roman"/>
          <w:sz w:val="28"/>
          <w:szCs w:val="28"/>
        </w:rPr>
        <w:t>)</w:t>
      </w:r>
      <w:r w:rsidR="00C23D27" w:rsidRPr="00F56C13">
        <w:rPr>
          <w:rFonts w:ascii="Times New Roman" w:hAnsi="Times New Roman"/>
          <w:sz w:val="28"/>
          <w:szCs w:val="28"/>
        </w:rPr>
        <w:t xml:space="preserve"> </w:t>
      </w:r>
      <w:r w:rsidR="008B055E" w:rsidRPr="00F56C13">
        <w:rPr>
          <w:rFonts w:ascii="Times New Roman" w:hAnsi="Times New Roman"/>
          <w:sz w:val="28"/>
          <w:szCs w:val="28"/>
        </w:rPr>
        <w:t>сформирован</w:t>
      </w:r>
      <w:r w:rsidR="00D72037">
        <w:rPr>
          <w:rFonts w:ascii="Times New Roman" w:hAnsi="Times New Roman"/>
          <w:sz w:val="28"/>
          <w:szCs w:val="28"/>
        </w:rPr>
        <w:t>ы</w:t>
      </w:r>
      <w:r w:rsidR="008B055E" w:rsidRPr="00F56C13">
        <w:rPr>
          <w:rFonts w:ascii="Times New Roman" w:hAnsi="Times New Roman"/>
          <w:sz w:val="28"/>
          <w:szCs w:val="28"/>
        </w:rPr>
        <w:t xml:space="preserve"> сбалансированным</w:t>
      </w:r>
      <w:r w:rsidR="00D72037">
        <w:rPr>
          <w:rFonts w:ascii="Times New Roman" w:hAnsi="Times New Roman"/>
          <w:sz w:val="28"/>
          <w:szCs w:val="28"/>
        </w:rPr>
        <w:t>и</w:t>
      </w:r>
      <w:r w:rsidR="009D1BC4" w:rsidRPr="00F56C13">
        <w:rPr>
          <w:rFonts w:ascii="Times New Roman" w:hAnsi="Times New Roman"/>
          <w:sz w:val="28"/>
          <w:szCs w:val="28"/>
        </w:rPr>
        <w:t xml:space="preserve"> по доходам и расходам</w:t>
      </w:r>
      <w:r w:rsidR="005F17F6" w:rsidRPr="00F56C13">
        <w:rPr>
          <w:rFonts w:ascii="Times New Roman" w:hAnsi="Times New Roman"/>
          <w:sz w:val="28"/>
          <w:szCs w:val="28"/>
        </w:rPr>
        <w:t>.</w:t>
      </w:r>
      <w:proofErr w:type="gramEnd"/>
    </w:p>
    <w:p w14:paraId="26A7759A" w14:textId="0E7CDF49" w:rsidR="00404737" w:rsidRPr="00404737" w:rsidRDefault="00762BAC" w:rsidP="00404737">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Отмечается, что п</w:t>
      </w:r>
      <w:r w:rsidR="00404737" w:rsidRPr="00404737">
        <w:rPr>
          <w:rFonts w:ascii="Times New Roman" w:eastAsia="Times New Roman" w:hAnsi="Times New Roman"/>
          <w:sz w:val="28"/>
          <w:szCs w:val="28"/>
          <w:lang w:eastAsia="ru-RU"/>
        </w:rPr>
        <w:t xml:space="preserve">ри подготовке проектов местных бюджетов </w:t>
      </w:r>
      <w:r w:rsidR="00404737" w:rsidRPr="00404737">
        <w:rPr>
          <w:rFonts w:ascii="Times New Roman" w:hAnsi="Times New Roman"/>
          <w:sz w:val="28"/>
          <w:szCs w:val="28"/>
        </w:rPr>
        <w:t>всеми муниципальными образования</w:t>
      </w:r>
      <w:r w:rsidR="00594143">
        <w:rPr>
          <w:rFonts w:ascii="Times New Roman" w:hAnsi="Times New Roman"/>
          <w:sz w:val="28"/>
          <w:szCs w:val="28"/>
        </w:rPr>
        <w:t>ми</w:t>
      </w:r>
      <w:r w:rsidR="00404737" w:rsidRPr="00404737">
        <w:rPr>
          <w:rFonts w:ascii="Times New Roman" w:hAnsi="Times New Roman"/>
          <w:sz w:val="28"/>
          <w:szCs w:val="28"/>
        </w:rPr>
        <w:t xml:space="preserve"> </w:t>
      </w:r>
      <w:r w:rsidR="00404737" w:rsidRPr="009000DB">
        <w:rPr>
          <w:rFonts w:ascii="Times New Roman" w:hAnsi="Times New Roman"/>
          <w:sz w:val="28"/>
          <w:szCs w:val="28"/>
        </w:rPr>
        <w:t>соблюдены ограничения</w:t>
      </w:r>
      <w:r w:rsidR="008B2199">
        <w:rPr>
          <w:rFonts w:ascii="Times New Roman" w:hAnsi="Times New Roman"/>
          <w:sz w:val="28"/>
          <w:szCs w:val="28"/>
        </w:rPr>
        <w:t>, установленные</w:t>
      </w:r>
      <w:r w:rsidR="00404737" w:rsidRPr="009000DB">
        <w:rPr>
          <w:rFonts w:ascii="Times New Roman" w:hAnsi="Times New Roman"/>
          <w:sz w:val="28"/>
          <w:szCs w:val="28"/>
        </w:rPr>
        <w:t xml:space="preserve"> </w:t>
      </w:r>
      <w:proofErr w:type="spellStart"/>
      <w:r w:rsidR="00404737" w:rsidRPr="00D97561">
        <w:rPr>
          <w:rFonts w:ascii="Times New Roman" w:hAnsi="Times New Roman"/>
          <w:sz w:val="28"/>
          <w:szCs w:val="28"/>
        </w:rPr>
        <w:t>ст.ст</w:t>
      </w:r>
      <w:proofErr w:type="spellEnd"/>
      <w:r w:rsidR="00233E84">
        <w:rPr>
          <w:rFonts w:ascii="Times New Roman" w:hAnsi="Times New Roman"/>
          <w:sz w:val="28"/>
          <w:szCs w:val="28"/>
        </w:rPr>
        <w:t>. </w:t>
      </w:r>
      <w:r w:rsidR="00404737" w:rsidRPr="00404737">
        <w:rPr>
          <w:rFonts w:ascii="Times New Roman" w:hAnsi="Times New Roman"/>
          <w:sz w:val="28"/>
          <w:szCs w:val="28"/>
        </w:rPr>
        <w:t>92</w:t>
      </w:r>
      <w:r w:rsidR="00404737" w:rsidRPr="00404737">
        <w:rPr>
          <w:rFonts w:ascii="Times New Roman" w:hAnsi="Times New Roman"/>
          <w:sz w:val="28"/>
          <w:szCs w:val="28"/>
          <w:vertAlign w:val="superscript"/>
        </w:rPr>
        <w:t>1</w:t>
      </w:r>
      <w:r w:rsidR="00594143">
        <w:rPr>
          <w:rFonts w:ascii="Times New Roman" w:hAnsi="Times New Roman"/>
          <w:sz w:val="28"/>
          <w:szCs w:val="28"/>
        </w:rPr>
        <w:t>,</w:t>
      </w:r>
      <w:r w:rsidR="00233E84">
        <w:rPr>
          <w:rFonts w:ascii="Times New Roman" w:hAnsi="Times New Roman"/>
          <w:sz w:val="28"/>
          <w:szCs w:val="28"/>
        </w:rPr>
        <w:t> </w:t>
      </w:r>
      <w:r w:rsidR="00594143">
        <w:rPr>
          <w:rFonts w:ascii="Times New Roman" w:hAnsi="Times New Roman"/>
          <w:sz w:val="28"/>
          <w:szCs w:val="28"/>
        </w:rPr>
        <w:t>100</w:t>
      </w:r>
      <w:r w:rsidR="00D97561">
        <w:rPr>
          <w:rFonts w:ascii="Times New Roman" w:hAnsi="Times New Roman"/>
          <w:sz w:val="28"/>
          <w:szCs w:val="28"/>
        </w:rPr>
        <w:t xml:space="preserve"> </w:t>
      </w:r>
      <w:r w:rsidR="00404737" w:rsidRPr="00404737">
        <w:rPr>
          <w:rFonts w:ascii="Times New Roman" w:hAnsi="Times New Roman"/>
          <w:sz w:val="28"/>
          <w:szCs w:val="28"/>
        </w:rPr>
        <w:t>Бюджетного кодекса РФ</w:t>
      </w:r>
      <w:r w:rsidR="008B2199">
        <w:rPr>
          <w:rFonts w:ascii="Times New Roman" w:hAnsi="Times New Roman"/>
          <w:sz w:val="28"/>
          <w:szCs w:val="28"/>
        </w:rPr>
        <w:t xml:space="preserve"> по</w:t>
      </w:r>
      <w:r w:rsidR="00404737" w:rsidRPr="00404737">
        <w:rPr>
          <w:rFonts w:ascii="Times New Roman" w:hAnsi="Times New Roman"/>
          <w:b/>
          <w:sz w:val="28"/>
          <w:szCs w:val="28"/>
        </w:rPr>
        <w:t xml:space="preserve"> </w:t>
      </w:r>
      <w:r w:rsidR="00404737" w:rsidRPr="00404737">
        <w:rPr>
          <w:rFonts w:ascii="Times New Roman" w:hAnsi="Times New Roman"/>
          <w:sz w:val="28"/>
          <w:szCs w:val="28"/>
        </w:rPr>
        <w:t>размеру дефицита бюджета, структуре и объему муниципального долга, а также расходам на его обслуживание.</w:t>
      </w:r>
    </w:p>
    <w:p w14:paraId="6CC13F39" w14:textId="52A12B30" w:rsidR="00104F97" w:rsidRDefault="00E05B57" w:rsidP="00011AC1">
      <w:pPr>
        <w:spacing w:after="0" w:line="240" w:lineRule="auto"/>
        <w:ind w:firstLine="709"/>
        <w:jc w:val="both"/>
        <w:rPr>
          <w:rFonts w:ascii="Times New Roman" w:hAnsi="Times New Roman"/>
          <w:sz w:val="28"/>
          <w:szCs w:val="28"/>
        </w:rPr>
      </w:pPr>
      <w:r w:rsidRPr="00B41166">
        <w:rPr>
          <w:rFonts w:ascii="Times New Roman" w:hAnsi="Times New Roman"/>
          <w:sz w:val="28"/>
          <w:szCs w:val="28"/>
        </w:rPr>
        <w:t>Долговая политика администраций</w:t>
      </w:r>
      <w:r w:rsidR="0017786D" w:rsidRPr="00B41166">
        <w:rPr>
          <w:rFonts w:ascii="Times New Roman" w:hAnsi="Times New Roman"/>
          <w:sz w:val="28"/>
          <w:szCs w:val="28"/>
        </w:rPr>
        <w:t xml:space="preserve"> муниципальных образований</w:t>
      </w:r>
      <w:r w:rsidRPr="00011AC1">
        <w:rPr>
          <w:rFonts w:ascii="Times New Roman" w:hAnsi="Times New Roman"/>
          <w:sz w:val="28"/>
          <w:szCs w:val="28"/>
        </w:rPr>
        <w:t xml:space="preserve"> направлена на сдерживание роста долговых обязательств. </w:t>
      </w:r>
      <w:r w:rsidR="00543C05">
        <w:rPr>
          <w:rFonts w:ascii="Times New Roman" w:hAnsi="Times New Roman"/>
          <w:sz w:val="28"/>
          <w:szCs w:val="28"/>
        </w:rPr>
        <w:t>Д</w:t>
      </w:r>
      <w:r w:rsidRPr="00011AC1">
        <w:rPr>
          <w:rFonts w:ascii="Times New Roman" w:hAnsi="Times New Roman"/>
          <w:sz w:val="28"/>
          <w:szCs w:val="28"/>
        </w:rPr>
        <w:t xml:space="preserve">епартаментом финансов, бюджетной и налоговой политики администрации Владимирской области </w:t>
      </w:r>
      <w:r w:rsidR="00805D12" w:rsidRPr="00011AC1">
        <w:rPr>
          <w:rFonts w:ascii="Times New Roman" w:hAnsi="Times New Roman"/>
          <w:sz w:val="28"/>
          <w:szCs w:val="28"/>
        </w:rPr>
        <w:t>восемь из десяти</w:t>
      </w:r>
      <w:r w:rsidRPr="00011AC1">
        <w:rPr>
          <w:rFonts w:ascii="Times New Roman" w:hAnsi="Times New Roman"/>
          <w:sz w:val="28"/>
          <w:szCs w:val="28"/>
        </w:rPr>
        <w:t xml:space="preserve"> муниципальных образований</w:t>
      </w:r>
      <w:r w:rsidR="00805D12" w:rsidRPr="00011AC1">
        <w:rPr>
          <w:rFonts w:ascii="Times New Roman" w:hAnsi="Times New Roman"/>
          <w:sz w:val="28"/>
          <w:szCs w:val="28"/>
        </w:rPr>
        <w:t xml:space="preserve">, за исключением муниципальных образований </w:t>
      </w:r>
      <w:r w:rsidR="007D0B57">
        <w:rPr>
          <w:rFonts w:ascii="Times New Roman" w:hAnsi="Times New Roman"/>
          <w:sz w:val="28"/>
          <w:szCs w:val="28"/>
        </w:rPr>
        <w:t xml:space="preserve">    </w:t>
      </w:r>
      <w:r w:rsidR="00805D12" w:rsidRPr="00011AC1">
        <w:rPr>
          <w:rFonts w:ascii="Times New Roman" w:hAnsi="Times New Roman"/>
          <w:sz w:val="28"/>
          <w:szCs w:val="28"/>
        </w:rPr>
        <w:t>г.</w:t>
      </w:r>
      <w:r w:rsidR="007D0B57">
        <w:rPr>
          <w:rFonts w:ascii="Times New Roman" w:hAnsi="Times New Roman"/>
          <w:sz w:val="28"/>
          <w:szCs w:val="28"/>
        </w:rPr>
        <w:t> </w:t>
      </w:r>
      <w:r w:rsidR="00805D12" w:rsidRPr="00011AC1">
        <w:rPr>
          <w:rFonts w:ascii="Times New Roman" w:hAnsi="Times New Roman"/>
          <w:sz w:val="28"/>
          <w:szCs w:val="28"/>
        </w:rPr>
        <w:t>Гусь-Хрустальный и Вязниковский район</w:t>
      </w:r>
      <w:r w:rsidR="002430DE" w:rsidRPr="00011AC1">
        <w:rPr>
          <w:rStyle w:val="a6"/>
          <w:rFonts w:ascii="Times New Roman" w:hAnsi="Times New Roman"/>
          <w:sz w:val="28"/>
          <w:szCs w:val="28"/>
        </w:rPr>
        <w:footnoteReference w:id="9"/>
      </w:r>
      <w:r w:rsidR="00805D12" w:rsidRPr="00011AC1">
        <w:rPr>
          <w:rFonts w:ascii="Times New Roman" w:hAnsi="Times New Roman"/>
          <w:sz w:val="28"/>
          <w:szCs w:val="28"/>
        </w:rPr>
        <w:t>,</w:t>
      </w:r>
      <w:r w:rsidRPr="00011AC1">
        <w:rPr>
          <w:rFonts w:ascii="Times New Roman" w:hAnsi="Times New Roman"/>
          <w:sz w:val="28"/>
          <w:szCs w:val="28"/>
        </w:rPr>
        <w:t xml:space="preserve"> отнесены к группе заемщиков с высоким уровнем долговой устойчивости (распоряжение от 20.09.2021 № 60).</w:t>
      </w:r>
      <w:r w:rsidR="00AA3D17" w:rsidRPr="00011AC1">
        <w:rPr>
          <w:sz w:val="28"/>
          <w:szCs w:val="28"/>
        </w:rPr>
        <w:t xml:space="preserve"> </w:t>
      </w:r>
      <w:r w:rsidR="00AA3D17" w:rsidRPr="00011AC1">
        <w:rPr>
          <w:rFonts w:ascii="Times New Roman" w:hAnsi="Times New Roman"/>
          <w:sz w:val="28"/>
          <w:szCs w:val="28"/>
        </w:rPr>
        <w:t>Отмечаем, что принятые обязательства по привлеченным кредитам (коммерческим и бюджетным) местным</w:t>
      </w:r>
      <w:r w:rsidR="00B703C9">
        <w:rPr>
          <w:rFonts w:ascii="Times New Roman" w:hAnsi="Times New Roman"/>
          <w:sz w:val="28"/>
          <w:szCs w:val="28"/>
        </w:rPr>
        <w:t>и</w:t>
      </w:r>
      <w:r w:rsidR="00AA3D17" w:rsidRPr="00011AC1">
        <w:rPr>
          <w:rFonts w:ascii="Times New Roman" w:hAnsi="Times New Roman"/>
          <w:sz w:val="28"/>
          <w:szCs w:val="28"/>
        </w:rPr>
        <w:t xml:space="preserve"> администрациями</w:t>
      </w:r>
      <w:r w:rsidR="002B3A9A">
        <w:rPr>
          <w:rStyle w:val="a6"/>
          <w:rFonts w:ascii="Times New Roman" w:hAnsi="Times New Roman"/>
          <w:sz w:val="28"/>
          <w:szCs w:val="28"/>
        </w:rPr>
        <w:footnoteReference w:id="10"/>
      </w:r>
      <w:r w:rsidR="00AA3D17" w:rsidRPr="00011AC1">
        <w:rPr>
          <w:rFonts w:ascii="Times New Roman" w:hAnsi="Times New Roman"/>
          <w:sz w:val="28"/>
          <w:szCs w:val="28"/>
        </w:rPr>
        <w:t xml:space="preserve"> планируется выполнить в установленные догово</w:t>
      </w:r>
      <w:r w:rsidR="00011AC1">
        <w:rPr>
          <w:rFonts w:ascii="Times New Roman" w:hAnsi="Times New Roman"/>
          <w:sz w:val="28"/>
          <w:szCs w:val="28"/>
        </w:rPr>
        <w:t>рами сроки. Вместе с тем в 2022 </w:t>
      </w:r>
      <w:r w:rsidR="00AA3D17" w:rsidRPr="00011AC1">
        <w:rPr>
          <w:rFonts w:ascii="Times New Roman" w:hAnsi="Times New Roman"/>
          <w:sz w:val="28"/>
          <w:szCs w:val="28"/>
        </w:rPr>
        <w:t>году и плановом периоде</w:t>
      </w:r>
      <w:r w:rsidR="00104F97">
        <w:rPr>
          <w:rFonts w:ascii="Times New Roman" w:hAnsi="Times New Roman"/>
          <w:sz w:val="28"/>
          <w:szCs w:val="28"/>
        </w:rPr>
        <w:t xml:space="preserve"> </w:t>
      </w:r>
      <w:r w:rsidR="00DB1AD2">
        <w:rPr>
          <w:rFonts w:ascii="Times New Roman" w:hAnsi="Times New Roman"/>
          <w:sz w:val="28"/>
          <w:szCs w:val="28"/>
        </w:rPr>
        <w:t xml:space="preserve">шестью </w:t>
      </w:r>
      <w:r w:rsidR="00104F97">
        <w:rPr>
          <w:rFonts w:ascii="Times New Roman" w:hAnsi="Times New Roman"/>
          <w:sz w:val="28"/>
          <w:szCs w:val="28"/>
        </w:rPr>
        <w:t>муниципальными образованиями</w:t>
      </w:r>
      <w:r w:rsidR="00DB1AD2">
        <w:rPr>
          <w:rStyle w:val="a6"/>
          <w:rFonts w:ascii="Times New Roman" w:hAnsi="Times New Roman"/>
          <w:sz w:val="28"/>
          <w:szCs w:val="28"/>
        </w:rPr>
        <w:footnoteReference w:id="11"/>
      </w:r>
      <w:r w:rsidR="00DB1AD2">
        <w:rPr>
          <w:rFonts w:ascii="Times New Roman" w:hAnsi="Times New Roman"/>
          <w:sz w:val="28"/>
          <w:szCs w:val="28"/>
        </w:rPr>
        <w:t xml:space="preserve"> из десяти</w:t>
      </w:r>
      <w:r w:rsidR="00AA3D17" w:rsidRPr="00011AC1">
        <w:rPr>
          <w:rFonts w:ascii="Times New Roman" w:hAnsi="Times New Roman"/>
          <w:sz w:val="28"/>
          <w:szCs w:val="28"/>
        </w:rPr>
        <w:t xml:space="preserve"> предусмотрена возможность привлечения коммерческих кредитов в целях погашения дефицита бюджета</w:t>
      </w:r>
      <w:r w:rsidR="00104F97">
        <w:rPr>
          <w:rFonts w:ascii="Times New Roman" w:hAnsi="Times New Roman"/>
          <w:sz w:val="28"/>
          <w:szCs w:val="28"/>
        </w:rPr>
        <w:t>.</w:t>
      </w:r>
    </w:p>
    <w:p w14:paraId="34FD0570" w14:textId="77166FE6" w:rsidR="00F107BA" w:rsidRPr="00B74576" w:rsidRDefault="00A250C0" w:rsidP="00B7457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281502" w:rsidRPr="00B74576">
        <w:rPr>
          <w:rFonts w:ascii="Times New Roman" w:hAnsi="Times New Roman"/>
          <w:sz w:val="28"/>
          <w:szCs w:val="28"/>
        </w:rPr>
        <w:t xml:space="preserve">ри </w:t>
      </w:r>
      <w:r w:rsidR="00F107BA" w:rsidRPr="00B74576">
        <w:rPr>
          <w:rFonts w:ascii="Times New Roman" w:hAnsi="Times New Roman"/>
          <w:sz w:val="28"/>
          <w:szCs w:val="28"/>
        </w:rPr>
        <w:t>формировании</w:t>
      </w:r>
      <w:r w:rsidR="00281502" w:rsidRPr="00B74576">
        <w:rPr>
          <w:rFonts w:ascii="Times New Roman" w:hAnsi="Times New Roman"/>
          <w:sz w:val="28"/>
          <w:szCs w:val="28"/>
        </w:rPr>
        <w:t xml:space="preserve"> проектов решений о</w:t>
      </w:r>
      <w:r w:rsidR="006956DA" w:rsidRPr="00B74576">
        <w:rPr>
          <w:rFonts w:ascii="Times New Roman" w:hAnsi="Times New Roman"/>
          <w:sz w:val="28"/>
          <w:szCs w:val="28"/>
        </w:rPr>
        <w:t xml:space="preserve"> бюджете</w:t>
      </w:r>
      <w:r w:rsidR="00B74576">
        <w:rPr>
          <w:rStyle w:val="a6"/>
          <w:rFonts w:ascii="Times New Roman" w:hAnsi="Times New Roman"/>
          <w:sz w:val="28"/>
          <w:szCs w:val="28"/>
        </w:rPr>
        <w:footnoteReference w:id="12"/>
      </w:r>
      <w:r w:rsidR="001368EA">
        <w:rPr>
          <w:rFonts w:ascii="Times New Roman" w:hAnsi="Times New Roman"/>
          <w:sz w:val="28"/>
          <w:szCs w:val="28"/>
        </w:rPr>
        <w:t xml:space="preserve"> </w:t>
      </w:r>
      <w:r w:rsidR="00281502" w:rsidRPr="00B74576">
        <w:rPr>
          <w:rFonts w:ascii="Times New Roman" w:hAnsi="Times New Roman"/>
          <w:sz w:val="28"/>
          <w:szCs w:val="28"/>
        </w:rPr>
        <w:t xml:space="preserve">администрациями </w:t>
      </w:r>
      <w:proofErr w:type="spellStart"/>
      <w:r w:rsidR="00B2319F" w:rsidRPr="00B74576">
        <w:rPr>
          <w:rFonts w:ascii="Times New Roman" w:hAnsi="Times New Roman"/>
          <w:sz w:val="28"/>
          <w:szCs w:val="28"/>
        </w:rPr>
        <w:t>Гороховец</w:t>
      </w:r>
      <w:r w:rsidR="00D56038" w:rsidRPr="00B74576">
        <w:rPr>
          <w:rFonts w:ascii="Times New Roman" w:hAnsi="Times New Roman"/>
          <w:sz w:val="28"/>
          <w:szCs w:val="28"/>
        </w:rPr>
        <w:t>кого</w:t>
      </w:r>
      <w:proofErr w:type="spellEnd"/>
      <w:r w:rsidR="0066733B" w:rsidRPr="00B74576">
        <w:rPr>
          <w:rFonts w:ascii="Times New Roman" w:hAnsi="Times New Roman"/>
          <w:sz w:val="28"/>
          <w:szCs w:val="28"/>
        </w:rPr>
        <w:t xml:space="preserve"> и</w:t>
      </w:r>
      <w:r w:rsidR="00B2319F" w:rsidRPr="00B74576">
        <w:rPr>
          <w:rFonts w:ascii="Times New Roman" w:hAnsi="Times New Roman"/>
          <w:sz w:val="28"/>
          <w:szCs w:val="28"/>
        </w:rPr>
        <w:t xml:space="preserve"> </w:t>
      </w:r>
      <w:r w:rsidR="0020218E" w:rsidRPr="00B74576">
        <w:rPr>
          <w:rFonts w:ascii="Times New Roman" w:hAnsi="Times New Roman"/>
          <w:sz w:val="28"/>
          <w:szCs w:val="28"/>
        </w:rPr>
        <w:t>Меленковск</w:t>
      </w:r>
      <w:r w:rsidR="00A264C8" w:rsidRPr="00B74576">
        <w:rPr>
          <w:rFonts w:ascii="Times New Roman" w:hAnsi="Times New Roman"/>
          <w:sz w:val="28"/>
          <w:szCs w:val="28"/>
        </w:rPr>
        <w:t>ого</w:t>
      </w:r>
      <w:r w:rsidR="0020218E" w:rsidRPr="00B74576">
        <w:rPr>
          <w:rFonts w:ascii="Times New Roman" w:hAnsi="Times New Roman"/>
          <w:sz w:val="28"/>
          <w:szCs w:val="28"/>
        </w:rPr>
        <w:t xml:space="preserve"> район</w:t>
      </w:r>
      <w:r w:rsidR="00A264C8" w:rsidRPr="00B74576">
        <w:rPr>
          <w:rFonts w:ascii="Times New Roman" w:hAnsi="Times New Roman"/>
          <w:sz w:val="28"/>
          <w:szCs w:val="28"/>
        </w:rPr>
        <w:t>ов</w:t>
      </w:r>
      <w:r w:rsidR="0020218E">
        <w:rPr>
          <w:rStyle w:val="a6"/>
          <w:rFonts w:ascii="Times New Roman" w:hAnsi="Times New Roman"/>
          <w:sz w:val="28"/>
          <w:szCs w:val="28"/>
        </w:rPr>
        <w:footnoteReference w:id="13"/>
      </w:r>
      <w:r w:rsidR="00B2319F" w:rsidRPr="00B74576">
        <w:rPr>
          <w:rFonts w:ascii="Times New Roman" w:hAnsi="Times New Roman"/>
          <w:sz w:val="28"/>
          <w:szCs w:val="28"/>
        </w:rPr>
        <w:t xml:space="preserve"> нарушен порядок установления расходных обязательств. Так, </w:t>
      </w:r>
      <w:r w:rsidR="001B48C0" w:rsidRPr="00B74576">
        <w:rPr>
          <w:rFonts w:ascii="Times New Roman" w:eastAsia="Times New Roman" w:hAnsi="Times New Roman"/>
          <w:sz w:val="28"/>
          <w:szCs w:val="24"/>
          <w:lang w:eastAsia="ru-RU"/>
        </w:rPr>
        <w:t>проек</w:t>
      </w:r>
      <w:r w:rsidR="00F526DF" w:rsidRPr="00B74576">
        <w:rPr>
          <w:rFonts w:ascii="Times New Roman" w:eastAsia="Times New Roman" w:hAnsi="Times New Roman"/>
          <w:sz w:val="28"/>
          <w:szCs w:val="24"/>
          <w:lang w:eastAsia="ru-RU"/>
        </w:rPr>
        <w:t>т</w:t>
      </w:r>
      <w:r w:rsidR="00FA0D42" w:rsidRPr="00B74576">
        <w:rPr>
          <w:rFonts w:ascii="Times New Roman" w:eastAsia="Times New Roman" w:hAnsi="Times New Roman"/>
          <w:sz w:val="28"/>
          <w:szCs w:val="24"/>
          <w:lang w:eastAsia="ru-RU"/>
        </w:rPr>
        <w:t>ами решений о</w:t>
      </w:r>
      <w:r w:rsidR="00F645D8" w:rsidRPr="00B74576">
        <w:rPr>
          <w:rFonts w:ascii="Times New Roman" w:eastAsia="Times New Roman" w:hAnsi="Times New Roman"/>
          <w:sz w:val="28"/>
          <w:szCs w:val="24"/>
          <w:lang w:eastAsia="ru-RU"/>
        </w:rPr>
        <w:t xml:space="preserve"> </w:t>
      </w:r>
      <w:r w:rsidR="00F526DF" w:rsidRPr="00B74576">
        <w:rPr>
          <w:rFonts w:ascii="Times New Roman" w:eastAsia="Times New Roman" w:hAnsi="Times New Roman"/>
          <w:sz w:val="28"/>
          <w:szCs w:val="24"/>
          <w:lang w:eastAsia="ru-RU"/>
        </w:rPr>
        <w:t>бюджет</w:t>
      </w:r>
      <w:r w:rsidR="00FA0D42" w:rsidRPr="00B74576">
        <w:rPr>
          <w:rFonts w:ascii="Times New Roman" w:eastAsia="Times New Roman" w:hAnsi="Times New Roman"/>
          <w:sz w:val="28"/>
          <w:szCs w:val="24"/>
          <w:lang w:eastAsia="ru-RU"/>
        </w:rPr>
        <w:t>е</w:t>
      </w:r>
      <w:r w:rsidR="00F645D8" w:rsidRPr="00B74576">
        <w:rPr>
          <w:rFonts w:ascii="Times New Roman" w:eastAsia="Times New Roman" w:hAnsi="Times New Roman"/>
          <w:sz w:val="28"/>
          <w:szCs w:val="24"/>
          <w:lang w:eastAsia="ru-RU"/>
        </w:rPr>
        <w:t xml:space="preserve"> </w:t>
      </w:r>
      <w:r w:rsidR="00FA0D42" w:rsidRPr="00B74576">
        <w:rPr>
          <w:rFonts w:ascii="Times New Roman" w:eastAsia="Times New Roman" w:hAnsi="Times New Roman"/>
          <w:sz w:val="28"/>
          <w:szCs w:val="24"/>
          <w:lang w:eastAsia="ru-RU"/>
        </w:rPr>
        <w:t xml:space="preserve">Гороховецкого района и </w:t>
      </w:r>
      <w:r w:rsidR="00F107BA" w:rsidRPr="00B74576">
        <w:rPr>
          <w:rFonts w:ascii="Times New Roman" w:eastAsia="Times New Roman" w:hAnsi="Times New Roman"/>
          <w:sz w:val="28"/>
          <w:szCs w:val="24"/>
          <w:lang w:eastAsia="ru-RU"/>
        </w:rPr>
        <w:t xml:space="preserve">г. Меленки </w:t>
      </w:r>
      <w:r w:rsidR="00F645D8" w:rsidRPr="00B74576">
        <w:rPr>
          <w:rFonts w:ascii="Times New Roman" w:eastAsia="Times New Roman" w:hAnsi="Times New Roman"/>
          <w:sz w:val="28"/>
          <w:szCs w:val="24"/>
          <w:lang w:eastAsia="ru-RU"/>
        </w:rPr>
        <w:t xml:space="preserve">не запланирована реализация </w:t>
      </w:r>
      <w:r w:rsidR="00B34003" w:rsidRPr="00B74576">
        <w:rPr>
          <w:rFonts w:ascii="Times New Roman" w:eastAsia="Times New Roman" w:hAnsi="Times New Roman"/>
          <w:sz w:val="28"/>
          <w:szCs w:val="24"/>
          <w:lang w:eastAsia="ru-RU"/>
        </w:rPr>
        <w:t xml:space="preserve">основных мероприятий и подпрограмм </w:t>
      </w:r>
      <w:r w:rsidR="00AC21D7" w:rsidRPr="00B74576">
        <w:rPr>
          <w:rFonts w:ascii="Times New Roman" w:eastAsia="Times New Roman" w:hAnsi="Times New Roman"/>
          <w:sz w:val="28"/>
          <w:szCs w:val="24"/>
          <w:lang w:eastAsia="ru-RU"/>
        </w:rPr>
        <w:t xml:space="preserve">отдельных </w:t>
      </w:r>
      <w:r w:rsidR="00FA0D42" w:rsidRPr="00B74576">
        <w:rPr>
          <w:rFonts w:ascii="Times New Roman" w:eastAsia="Times New Roman" w:hAnsi="Times New Roman"/>
          <w:sz w:val="28"/>
          <w:szCs w:val="24"/>
          <w:lang w:eastAsia="ru-RU"/>
        </w:rPr>
        <w:t>муниципальных программ</w:t>
      </w:r>
      <w:r w:rsidR="001B48C0" w:rsidRPr="00B74576">
        <w:rPr>
          <w:rFonts w:ascii="Times New Roman" w:eastAsia="Times New Roman" w:hAnsi="Times New Roman"/>
          <w:sz w:val="28"/>
          <w:szCs w:val="24"/>
          <w:lang w:eastAsia="ru-RU"/>
        </w:rPr>
        <w:t>, предусмотренных к реализации в 2022 году</w:t>
      </w:r>
      <w:r w:rsidR="000F1811" w:rsidRPr="00B74576">
        <w:rPr>
          <w:rFonts w:ascii="Times New Roman" w:eastAsia="Times New Roman" w:hAnsi="Times New Roman"/>
          <w:sz w:val="28"/>
          <w:szCs w:val="24"/>
          <w:lang w:eastAsia="ru-RU"/>
        </w:rPr>
        <w:t xml:space="preserve"> муниципальными правовыми актами </w:t>
      </w:r>
      <w:r w:rsidR="00727D17" w:rsidRPr="00B74576">
        <w:rPr>
          <w:rFonts w:ascii="Times New Roman" w:eastAsia="Times New Roman" w:hAnsi="Times New Roman"/>
          <w:sz w:val="28"/>
          <w:szCs w:val="24"/>
          <w:lang w:eastAsia="ru-RU"/>
        </w:rPr>
        <w:t xml:space="preserve">местных администраций. </w:t>
      </w:r>
      <w:r w:rsidR="006956DA" w:rsidRPr="00B74576">
        <w:rPr>
          <w:rFonts w:ascii="Times New Roman" w:eastAsia="Times New Roman" w:hAnsi="Times New Roman"/>
          <w:sz w:val="28"/>
          <w:szCs w:val="24"/>
          <w:lang w:eastAsia="ru-RU"/>
        </w:rPr>
        <w:t>Кроме того, отмечается, что о</w:t>
      </w:r>
      <w:r w:rsidR="00F107BA" w:rsidRPr="00B74576">
        <w:rPr>
          <w:rFonts w:ascii="Times New Roman" w:hAnsi="Times New Roman"/>
          <w:sz w:val="28"/>
          <w:szCs w:val="28"/>
        </w:rPr>
        <w:t>тдельные муниципальные программы</w:t>
      </w:r>
      <w:r w:rsidR="00F107BA" w:rsidRPr="00B74576">
        <w:rPr>
          <w:rFonts w:ascii="Times New Roman" w:eastAsia="Times New Roman" w:hAnsi="Times New Roman"/>
          <w:sz w:val="28"/>
          <w:szCs w:val="24"/>
          <w:lang w:eastAsia="ru-RU"/>
        </w:rPr>
        <w:t xml:space="preserve"> Гусь-Хрустальн</w:t>
      </w:r>
      <w:r w:rsidR="009D49CB" w:rsidRPr="00B74576">
        <w:rPr>
          <w:rFonts w:ascii="Times New Roman" w:eastAsia="Times New Roman" w:hAnsi="Times New Roman"/>
          <w:sz w:val="28"/>
          <w:szCs w:val="24"/>
          <w:lang w:eastAsia="ru-RU"/>
        </w:rPr>
        <w:t>ого</w:t>
      </w:r>
      <w:r w:rsidR="00F107BA" w:rsidRPr="00B74576">
        <w:rPr>
          <w:rFonts w:ascii="Times New Roman" w:eastAsia="Times New Roman" w:hAnsi="Times New Roman"/>
          <w:sz w:val="28"/>
          <w:szCs w:val="24"/>
          <w:lang w:eastAsia="ru-RU"/>
        </w:rPr>
        <w:t xml:space="preserve"> район</w:t>
      </w:r>
      <w:r w:rsidR="009D49CB" w:rsidRPr="00B74576">
        <w:rPr>
          <w:rFonts w:ascii="Times New Roman" w:eastAsia="Times New Roman" w:hAnsi="Times New Roman"/>
          <w:sz w:val="28"/>
          <w:szCs w:val="24"/>
          <w:lang w:eastAsia="ru-RU"/>
        </w:rPr>
        <w:t>а</w:t>
      </w:r>
      <w:r w:rsidR="00F107BA" w:rsidRPr="00B74576">
        <w:rPr>
          <w:rFonts w:ascii="Times New Roman" w:hAnsi="Times New Roman"/>
          <w:sz w:val="28"/>
          <w:szCs w:val="28"/>
        </w:rPr>
        <w:t>, предлагаемые к реализации начиная с 01.01.2022, утверждены позже установленного</w:t>
      </w:r>
      <w:r w:rsidR="00137528" w:rsidRPr="009831D9">
        <w:rPr>
          <w:rStyle w:val="a6"/>
          <w:rFonts w:ascii="Times New Roman" w:hAnsi="Times New Roman"/>
          <w:sz w:val="28"/>
          <w:szCs w:val="28"/>
        </w:rPr>
        <w:footnoteReference w:id="14"/>
      </w:r>
      <w:r w:rsidR="00F107BA" w:rsidRPr="00B74576">
        <w:rPr>
          <w:rFonts w:ascii="Times New Roman" w:hAnsi="Times New Roman"/>
          <w:sz w:val="28"/>
          <w:szCs w:val="28"/>
        </w:rPr>
        <w:t xml:space="preserve"> срока либо не утверждены</w:t>
      </w:r>
      <w:r w:rsidR="00090082" w:rsidRPr="00B74576">
        <w:rPr>
          <w:rFonts w:ascii="Times New Roman" w:hAnsi="Times New Roman"/>
          <w:sz w:val="28"/>
          <w:szCs w:val="28"/>
        </w:rPr>
        <w:t>.</w:t>
      </w:r>
    </w:p>
    <w:p w14:paraId="21A5A02E" w14:textId="469FCC4A" w:rsidR="0047100C" w:rsidRPr="00C84E50" w:rsidRDefault="001E672B" w:rsidP="00C84E50">
      <w:pPr>
        <w:spacing w:after="0" w:line="240" w:lineRule="auto"/>
        <w:ind w:firstLine="709"/>
        <w:jc w:val="both"/>
        <w:rPr>
          <w:rFonts w:ascii="Times New Roman" w:hAnsi="Times New Roman"/>
          <w:sz w:val="28"/>
          <w:szCs w:val="28"/>
        </w:rPr>
      </w:pPr>
      <w:bookmarkStart w:id="0" w:name="_Hlk59201602"/>
      <w:r w:rsidRPr="00B41166">
        <w:rPr>
          <w:rFonts w:ascii="Times New Roman" w:eastAsia="Times New Roman" w:hAnsi="Times New Roman"/>
          <w:sz w:val="28"/>
          <w:szCs w:val="24"/>
          <w:lang w:eastAsia="ru-RU"/>
        </w:rPr>
        <w:t xml:space="preserve">Планирование </w:t>
      </w:r>
      <w:r w:rsidR="00EF53E8" w:rsidRPr="00B41166">
        <w:rPr>
          <w:rFonts w:ascii="Times New Roman" w:eastAsia="Times New Roman" w:hAnsi="Times New Roman"/>
          <w:sz w:val="28"/>
          <w:szCs w:val="24"/>
          <w:lang w:eastAsia="ru-RU"/>
        </w:rPr>
        <w:t>бюджетных ассигнований местных бюджетов в основном осуществлено в соответствии с требованиями Бюджетного кодекса РФ.</w:t>
      </w:r>
      <w:r w:rsidR="00C84E50" w:rsidRPr="00B41166">
        <w:rPr>
          <w:rFonts w:ascii="Times New Roman" w:eastAsia="Times New Roman" w:hAnsi="Times New Roman"/>
          <w:sz w:val="28"/>
          <w:szCs w:val="24"/>
          <w:lang w:eastAsia="ru-RU"/>
        </w:rPr>
        <w:t xml:space="preserve"> </w:t>
      </w:r>
      <w:r w:rsidR="0047100C" w:rsidRPr="00B41166">
        <w:rPr>
          <w:rFonts w:ascii="Times New Roman" w:hAnsi="Times New Roman"/>
          <w:sz w:val="28"/>
          <w:szCs w:val="28"/>
        </w:rPr>
        <w:t xml:space="preserve">В ходе экспертизы подтверждена реалистичность расчета доходов и расходов </w:t>
      </w:r>
      <w:r w:rsidR="00727D17" w:rsidRPr="00727D17">
        <w:rPr>
          <w:rFonts w:ascii="Times New Roman" w:hAnsi="Times New Roman"/>
          <w:sz w:val="28"/>
          <w:szCs w:val="28"/>
        </w:rPr>
        <w:t>девяти</w:t>
      </w:r>
      <w:r w:rsidR="0047100C" w:rsidRPr="00727D17">
        <w:rPr>
          <w:rFonts w:ascii="Times New Roman" w:hAnsi="Times New Roman"/>
          <w:sz w:val="28"/>
          <w:szCs w:val="28"/>
        </w:rPr>
        <w:t xml:space="preserve"> местных бюджетов из </w:t>
      </w:r>
      <w:r w:rsidR="00727D17" w:rsidRPr="00727D17">
        <w:rPr>
          <w:rFonts w:ascii="Times New Roman" w:hAnsi="Times New Roman"/>
          <w:sz w:val="28"/>
          <w:szCs w:val="28"/>
        </w:rPr>
        <w:t>де</w:t>
      </w:r>
      <w:r w:rsidR="00727D17">
        <w:rPr>
          <w:rFonts w:ascii="Times New Roman" w:hAnsi="Times New Roman"/>
          <w:sz w:val="28"/>
          <w:szCs w:val="28"/>
        </w:rPr>
        <w:t>сяти</w:t>
      </w:r>
      <w:r w:rsidR="006B1773" w:rsidRPr="00B41166">
        <w:rPr>
          <w:rFonts w:ascii="Times New Roman" w:hAnsi="Times New Roman"/>
          <w:sz w:val="28"/>
          <w:szCs w:val="28"/>
        </w:rPr>
        <w:t>.</w:t>
      </w:r>
      <w:r w:rsidR="0047100C" w:rsidRPr="00B41166">
        <w:rPr>
          <w:rFonts w:ascii="Times New Roman" w:hAnsi="Times New Roman"/>
          <w:sz w:val="28"/>
          <w:szCs w:val="28"/>
        </w:rPr>
        <w:t xml:space="preserve"> Так, формирование проекта бюджета г</w:t>
      </w:r>
      <w:r w:rsidR="00BD210D" w:rsidRPr="00B41166">
        <w:rPr>
          <w:rFonts w:ascii="Times New Roman" w:hAnsi="Times New Roman"/>
          <w:sz w:val="28"/>
          <w:szCs w:val="28"/>
        </w:rPr>
        <w:t>.</w:t>
      </w:r>
      <w:r w:rsidR="0047100C" w:rsidRPr="00B41166">
        <w:rPr>
          <w:rFonts w:ascii="Times New Roman" w:hAnsi="Times New Roman"/>
          <w:sz w:val="28"/>
          <w:szCs w:val="28"/>
        </w:rPr>
        <w:t xml:space="preserve"> Вязники на очередной финансовый год и плановый период осуществлялось администрацией </w:t>
      </w:r>
      <w:r w:rsidR="0047100C" w:rsidRPr="00B41166">
        <w:rPr>
          <w:rFonts w:ascii="Times New Roman" w:hAnsi="Times New Roman"/>
          <w:sz w:val="28"/>
          <w:szCs w:val="28"/>
        </w:rPr>
        <w:lastRenderedPageBreak/>
        <w:t xml:space="preserve">Вязниковского района с нарушением требований </w:t>
      </w:r>
      <w:r w:rsidR="008415A2" w:rsidRPr="00B41166">
        <w:rPr>
          <w:rFonts w:ascii="Times New Roman" w:hAnsi="Times New Roman"/>
          <w:sz w:val="28"/>
          <w:szCs w:val="28"/>
        </w:rPr>
        <w:t>п. 1 ст. 174</w:t>
      </w:r>
      <w:r w:rsidR="008415A2" w:rsidRPr="00B41166">
        <w:rPr>
          <w:rFonts w:ascii="Times New Roman" w:hAnsi="Times New Roman"/>
          <w:sz w:val="28"/>
          <w:szCs w:val="28"/>
          <w:vertAlign w:val="superscript"/>
        </w:rPr>
        <w:t xml:space="preserve">2 </w:t>
      </w:r>
      <w:r w:rsidR="0047100C" w:rsidRPr="00B41166">
        <w:rPr>
          <w:rFonts w:ascii="Times New Roman" w:hAnsi="Times New Roman"/>
          <w:sz w:val="28"/>
          <w:szCs w:val="28"/>
        </w:rPr>
        <w:t xml:space="preserve">Бюджетного кодекса </w:t>
      </w:r>
      <w:r w:rsidR="00E72B8F" w:rsidRPr="00B41166">
        <w:rPr>
          <w:rFonts w:ascii="Times New Roman" w:hAnsi="Times New Roman"/>
          <w:sz w:val="28"/>
          <w:szCs w:val="28"/>
        </w:rPr>
        <w:t xml:space="preserve">РФ </w:t>
      </w:r>
      <w:r w:rsidR="0047100C" w:rsidRPr="00B41166">
        <w:rPr>
          <w:rFonts w:ascii="Times New Roman" w:hAnsi="Times New Roman"/>
          <w:sz w:val="28"/>
          <w:szCs w:val="28"/>
        </w:rPr>
        <w:t xml:space="preserve">в отсутствие утвержденных порядка и методики планирования бюджетных ассигнований городского бюджета. </w:t>
      </w:r>
      <w:r w:rsidR="009D49CB">
        <w:rPr>
          <w:rFonts w:ascii="Times New Roman" w:hAnsi="Times New Roman"/>
          <w:sz w:val="28"/>
          <w:szCs w:val="28"/>
        </w:rPr>
        <w:t>О</w:t>
      </w:r>
      <w:r w:rsidR="0047100C" w:rsidRPr="00B41166">
        <w:rPr>
          <w:rFonts w:ascii="Times New Roman" w:hAnsi="Times New Roman"/>
          <w:sz w:val="28"/>
          <w:szCs w:val="28"/>
        </w:rPr>
        <w:t>тсутствуют расчеты по неналоговым доходам</w:t>
      </w:r>
      <w:r w:rsidR="00E72B8F" w:rsidRPr="00B41166">
        <w:rPr>
          <w:rStyle w:val="a6"/>
          <w:rFonts w:ascii="Times New Roman" w:hAnsi="Times New Roman"/>
          <w:sz w:val="28"/>
          <w:szCs w:val="28"/>
        </w:rPr>
        <w:footnoteReference w:id="15"/>
      </w:r>
      <w:r w:rsidR="0047100C" w:rsidRPr="00B41166">
        <w:rPr>
          <w:rFonts w:ascii="Times New Roman" w:hAnsi="Times New Roman"/>
          <w:sz w:val="28"/>
          <w:szCs w:val="28"/>
        </w:rPr>
        <w:t>, а также обоснования бюджетных ассигнований расходной части бюджета г</w:t>
      </w:r>
      <w:r w:rsidR="00BD210D" w:rsidRPr="00B41166">
        <w:rPr>
          <w:rFonts w:ascii="Times New Roman" w:hAnsi="Times New Roman"/>
          <w:sz w:val="28"/>
          <w:szCs w:val="28"/>
        </w:rPr>
        <w:t>.</w:t>
      </w:r>
      <w:r w:rsidR="0047100C" w:rsidRPr="00B41166">
        <w:rPr>
          <w:rFonts w:ascii="Times New Roman" w:hAnsi="Times New Roman"/>
          <w:sz w:val="28"/>
          <w:szCs w:val="28"/>
        </w:rPr>
        <w:t xml:space="preserve"> Вязники</w:t>
      </w:r>
      <w:r w:rsidR="00C26F49" w:rsidRPr="00B41166">
        <w:rPr>
          <w:rStyle w:val="a6"/>
          <w:rFonts w:ascii="Times New Roman" w:hAnsi="Times New Roman"/>
          <w:sz w:val="28"/>
          <w:szCs w:val="28"/>
        </w:rPr>
        <w:footnoteReference w:id="16"/>
      </w:r>
      <w:r w:rsidR="0047100C" w:rsidRPr="00B41166">
        <w:rPr>
          <w:rFonts w:ascii="Times New Roman" w:hAnsi="Times New Roman"/>
          <w:sz w:val="28"/>
          <w:szCs w:val="28"/>
        </w:rPr>
        <w:t>, что не позволяет высказать мнение о соблюдении принципа достоверности бюджета (ст. 37 Бюджетного кодекса</w:t>
      </w:r>
      <w:r w:rsidR="00283917" w:rsidRPr="00B41166">
        <w:rPr>
          <w:rFonts w:ascii="Times New Roman" w:hAnsi="Times New Roman"/>
          <w:sz w:val="28"/>
          <w:szCs w:val="28"/>
        </w:rPr>
        <w:t xml:space="preserve"> РФ</w:t>
      </w:r>
      <w:r w:rsidR="0047100C" w:rsidRPr="00B41166">
        <w:rPr>
          <w:rFonts w:ascii="Times New Roman" w:hAnsi="Times New Roman"/>
          <w:sz w:val="28"/>
          <w:szCs w:val="28"/>
        </w:rPr>
        <w:t>) и</w:t>
      </w:r>
      <w:r w:rsidR="0047100C" w:rsidRPr="00C84E50">
        <w:rPr>
          <w:rFonts w:ascii="Times New Roman" w:hAnsi="Times New Roman"/>
          <w:sz w:val="28"/>
          <w:szCs w:val="28"/>
        </w:rPr>
        <w:t xml:space="preserve"> создает риски неисполнения плановых назначений по отдельным доходам и расходам.</w:t>
      </w:r>
    </w:p>
    <w:p w14:paraId="19A50DF9" w14:textId="0B305E0A" w:rsidR="007A1B72" w:rsidRDefault="0047100C" w:rsidP="007A1B72">
      <w:pPr>
        <w:spacing w:after="0" w:line="240" w:lineRule="auto"/>
        <w:ind w:firstLine="709"/>
        <w:jc w:val="both"/>
        <w:rPr>
          <w:rFonts w:ascii="Times New Roman" w:eastAsia="Times New Roman" w:hAnsi="Times New Roman"/>
          <w:sz w:val="28"/>
          <w:szCs w:val="28"/>
          <w:lang w:eastAsia="zh-CN"/>
        </w:rPr>
      </w:pPr>
      <w:r w:rsidRPr="00C84E50">
        <w:rPr>
          <w:rFonts w:ascii="Times New Roman" w:hAnsi="Times New Roman"/>
          <w:sz w:val="28"/>
          <w:szCs w:val="28"/>
        </w:rPr>
        <w:t xml:space="preserve">В остальных </w:t>
      </w:r>
      <w:r w:rsidR="00EF6C70">
        <w:rPr>
          <w:rFonts w:ascii="Times New Roman" w:hAnsi="Times New Roman"/>
          <w:sz w:val="28"/>
          <w:szCs w:val="28"/>
        </w:rPr>
        <w:t>девяти</w:t>
      </w:r>
      <w:r w:rsidRPr="00C84E50">
        <w:rPr>
          <w:rFonts w:ascii="Times New Roman" w:hAnsi="Times New Roman"/>
          <w:sz w:val="28"/>
          <w:szCs w:val="28"/>
        </w:rPr>
        <w:t xml:space="preserve"> муниципал</w:t>
      </w:r>
      <w:r w:rsidR="00B61A70">
        <w:rPr>
          <w:rFonts w:ascii="Times New Roman" w:hAnsi="Times New Roman"/>
          <w:sz w:val="28"/>
          <w:szCs w:val="28"/>
        </w:rPr>
        <w:t>ьных образованиях</w:t>
      </w:r>
      <w:r w:rsidRPr="00C84E50">
        <w:rPr>
          <w:rFonts w:ascii="Times New Roman" w:hAnsi="Times New Roman"/>
          <w:sz w:val="28"/>
          <w:szCs w:val="28"/>
        </w:rPr>
        <w:t xml:space="preserve"> </w:t>
      </w:r>
      <w:r w:rsidRPr="00B10CB1">
        <w:rPr>
          <w:rFonts w:ascii="Times New Roman" w:hAnsi="Times New Roman"/>
          <w:sz w:val="28"/>
          <w:szCs w:val="28"/>
        </w:rPr>
        <w:t xml:space="preserve">(Вязниковский, </w:t>
      </w:r>
      <w:r w:rsidR="00B74D9C">
        <w:rPr>
          <w:rFonts w:ascii="Times New Roman" w:hAnsi="Times New Roman"/>
          <w:sz w:val="28"/>
          <w:szCs w:val="28"/>
        </w:rPr>
        <w:t xml:space="preserve">Гороховецкий, Гусь-Хрустальный и Селивановский </w:t>
      </w:r>
      <w:r w:rsidRPr="00B10CB1">
        <w:rPr>
          <w:rFonts w:ascii="Times New Roman" w:hAnsi="Times New Roman"/>
          <w:sz w:val="28"/>
          <w:szCs w:val="28"/>
        </w:rPr>
        <w:t xml:space="preserve">районы, </w:t>
      </w:r>
      <w:r w:rsidR="00EF6C70">
        <w:rPr>
          <w:rFonts w:ascii="Times New Roman" w:hAnsi="Times New Roman"/>
          <w:sz w:val="28"/>
          <w:szCs w:val="28"/>
        </w:rPr>
        <w:t xml:space="preserve">ЗАТО г. Радужный, </w:t>
      </w:r>
      <w:r w:rsidRPr="00B10CB1">
        <w:rPr>
          <w:rFonts w:ascii="Times New Roman" w:hAnsi="Times New Roman"/>
          <w:sz w:val="28"/>
          <w:szCs w:val="28"/>
        </w:rPr>
        <w:t>г</w:t>
      </w:r>
      <w:r w:rsidR="00DB134B" w:rsidRPr="00B10CB1">
        <w:rPr>
          <w:rFonts w:ascii="Times New Roman" w:hAnsi="Times New Roman"/>
          <w:sz w:val="28"/>
          <w:szCs w:val="28"/>
        </w:rPr>
        <w:t>.</w:t>
      </w:r>
      <w:r w:rsidR="00B61A70">
        <w:rPr>
          <w:rFonts w:ascii="Times New Roman" w:hAnsi="Times New Roman"/>
          <w:sz w:val="28"/>
          <w:szCs w:val="28"/>
        </w:rPr>
        <w:t> </w:t>
      </w:r>
      <w:r w:rsidRPr="00B10CB1">
        <w:rPr>
          <w:rFonts w:ascii="Times New Roman" w:hAnsi="Times New Roman"/>
          <w:sz w:val="28"/>
          <w:szCs w:val="28"/>
        </w:rPr>
        <w:t xml:space="preserve">Гусь-Хрустальный </w:t>
      </w:r>
      <w:r w:rsidR="00EF6C70">
        <w:rPr>
          <w:rFonts w:ascii="Times New Roman" w:hAnsi="Times New Roman"/>
          <w:sz w:val="28"/>
          <w:szCs w:val="28"/>
        </w:rPr>
        <w:t>г. </w:t>
      </w:r>
      <w:r w:rsidRPr="00B10CB1">
        <w:rPr>
          <w:rFonts w:ascii="Times New Roman" w:hAnsi="Times New Roman"/>
          <w:sz w:val="28"/>
          <w:szCs w:val="28"/>
        </w:rPr>
        <w:t>Меленки</w:t>
      </w:r>
      <w:r w:rsidR="00DB134B" w:rsidRPr="00B10CB1">
        <w:rPr>
          <w:rFonts w:ascii="Times New Roman" w:hAnsi="Times New Roman"/>
          <w:sz w:val="28"/>
          <w:szCs w:val="28"/>
        </w:rPr>
        <w:t>, г. Ковров</w:t>
      </w:r>
      <w:r w:rsidR="00CE6185">
        <w:rPr>
          <w:rFonts w:ascii="Times New Roman" w:hAnsi="Times New Roman"/>
          <w:sz w:val="28"/>
          <w:szCs w:val="28"/>
        </w:rPr>
        <w:t xml:space="preserve">, г. </w:t>
      </w:r>
      <w:proofErr w:type="spellStart"/>
      <w:r w:rsidR="00CE6185">
        <w:rPr>
          <w:rFonts w:ascii="Times New Roman" w:hAnsi="Times New Roman"/>
          <w:sz w:val="28"/>
          <w:szCs w:val="28"/>
        </w:rPr>
        <w:t>Курлово</w:t>
      </w:r>
      <w:proofErr w:type="spellEnd"/>
      <w:r w:rsidRPr="00B10CB1">
        <w:rPr>
          <w:rFonts w:ascii="Times New Roman" w:hAnsi="Times New Roman"/>
          <w:sz w:val="28"/>
          <w:szCs w:val="28"/>
        </w:rPr>
        <w:t xml:space="preserve">) </w:t>
      </w:r>
      <w:r w:rsidRPr="00C84E50">
        <w:rPr>
          <w:rFonts w:ascii="Times New Roman" w:hAnsi="Times New Roman"/>
          <w:sz w:val="28"/>
          <w:szCs w:val="28"/>
        </w:rPr>
        <w:t>плановые назначения по доходам подтверждены расчетами, которые произведены главными администраторами в соответствии с утвержденными методиками прогнозирования, а по расходам – обоснованиями бюджетных ассигнований, составленными главными распорядителями бюджетных средств.</w:t>
      </w:r>
      <w:r w:rsidR="00EF53E8" w:rsidRPr="00F56C13">
        <w:rPr>
          <w:rFonts w:ascii="Times New Roman" w:eastAsia="Times New Roman" w:hAnsi="Times New Roman"/>
          <w:sz w:val="28"/>
          <w:szCs w:val="24"/>
          <w:lang w:eastAsia="ru-RU"/>
        </w:rPr>
        <w:t xml:space="preserve"> </w:t>
      </w:r>
      <w:r w:rsidR="007A1B72">
        <w:rPr>
          <w:rFonts w:ascii="Times New Roman" w:eastAsia="Times New Roman" w:hAnsi="Times New Roman"/>
          <w:sz w:val="28"/>
          <w:szCs w:val="24"/>
          <w:lang w:eastAsia="ru-RU"/>
        </w:rPr>
        <w:t xml:space="preserve">Однако </w:t>
      </w:r>
      <w:r w:rsidR="00A56A5F">
        <w:rPr>
          <w:rFonts w:ascii="Times New Roman" w:eastAsia="Times New Roman" w:hAnsi="Times New Roman"/>
          <w:sz w:val="28"/>
          <w:szCs w:val="24"/>
          <w:lang w:eastAsia="ru-RU"/>
        </w:rPr>
        <w:t>отмечается</w:t>
      </w:r>
      <w:r w:rsidR="007A1B72" w:rsidRPr="00F56C13">
        <w:rPr>
          <w:rFonts w:ascii="Times New Roman" w:eastAsia="Times New Roman" w:hAnsi="Times New Roman"/>
          <w:sz w:val="28"/>
          <w:szCs w:val="28"/>
          <w:lang w:eastAsia="zh-CN"/>
        </w:rPr>
        <w:t>, что</w:t>
      </w:r>
      <w:r w:rsidR="007A1B72">
        <w:rPr>
          <w:rFonts w:ascii="Times New Roman" w:eastAsia="Times New Roman" w:hAnsi="Times New Roman"/>
          <w:sz w:val="28"/>
          <w:szCs w:val="28"/>
          <w:lang w:eastAsia="zh-CN"/>
        </w:rPr>
        <w:t>:</w:t>
      </w:r>
    </w:p>
    <w:p w14:paraId="193E72BB" w14:textId="306A9835" w:rsidR="00983348" w:rsidRDefault="007A1B72" w:rsidP="00983348">
      <w:pPr>
        <w:tabs>
          <w:tab w:val="left" w:pos="1134"/>
        </w:tabs>
        <w:spacing w:after="0" w:line="240"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zh-CN"/>
        </w:rPr>
        <w:t>–</w:t>
      </w:r>
      <w:r>
        <w:rPr>
          <w:rFonts w:ascii="Times New Roman" w:eastAsia="Times New Roman" w:hAnsi="Times New Roman"/>
          <w:sz w:val="28"/>
          <w:szCs w:val="28"/>
          <w:lang w:eastAsia="zh-CN"/>
        </w:rPr>
        <w:tab/>
      </w:r>
      <w:r w:rsidRPr="00F56C13">
        <w:rPr>
          <w:rFonts w:ascii="Times New Roman" w:eastAsia="Times New Roman" w:hAnsi="Times New Roman"/>
          <w:sz w:val="28"/>
          <w:szCs w:val="28"/>
          <w:lang w:eastAsia="zh-CN"/>
        </w:rPr>
        <w:t>отдельные положения утвержденных</w:t>
      </w:r>
      <w:r w:rsidR="00E31E9A">
        <w:rPr>
          <w:rStyle w:val="a6"/>
          <w:rFonts w:ascii="Times New Roman" w:eastAsia="Times New Roman" w:hAnsi="Times New Roman"/>
          <w:sz w:val="28"/>
          <w:szCs w:val="28"/>
          <w:lang w:eastAsia="zh-CN"/>
        </w:rPr>
        <w:footnoteReference w:id="17"/>
      </w:r>
      <w:r w:rsidRPr="00F56C13">
        <w:rPr>
          <w:rFonts w:ascii="Times New Roman" w:eastAsia="Times New Roman" w:hAnsi="Times New Roman"/>
          <w:sz w:val="28"/>
          <w:szCs w:val="28"/>
          <w:lang w:eastAsia="zh-CN"/>
        </w:rPr>
        <w:t xml:space="preserve"> методик прогнозирования поступлений доходов в бюджеты </w:t>
      </w:r>
      <w:r w:rsidR="009F4F03">
        <w:rPr>
          <w:rFonts w:ascii="Times New Roman" w:eastAsia="Times New Roman" w:hAnsi="Times New Roman"/>
          <w:sz w:val="28"/>
          <w:szCs w:val="28"/>
          <w:lang w:eastAsia="zh-CN"/>
        </w:rPr>
        <w:t>Вязниковского и</w:t>
      </w:r>
      <w:r w:rsidRPr="008B078B">
        <w:rPr>
          <w:rFonts w:ascii="Times New Roman" w:eastAsia="Times New Roman" w:hAnsi="Times New Roman"/>
          <w:sz w:val="28"/>
          <w:szCs w:val="28"/>
          <w:lang w:eastAsia="zh-CN"/>
        </w:rPr>
        <w:t xml:space="preserve"> Гороховецкого районов</w:t>
      </w:r>
      <w:r w:rsidRPr="00F56C13">
        <w:rPr>
          <w:rFonts w:ascii="Times New Roman" w:eastAsia="Times New Roman" w:hAnsi="Times New Roman"/>
          <w:sz w:val="28"/>
          <w:szCs w:val="28"/>
          <w:lang w:eastAsia="zh-CN"/>
        </w:rPr>
        <w:t>, не в полной мере согласуются с Общими требованиями, утвержденными постановлением Правительства РФ от 23.06.2016 № 574</w:t>
      </w:r>
      <w:r w:rsidRPr="00F56C13">
        <w:rPr>
          <w:rFonts w:ascii="Times New Roman" w:eastAsia="Times New Roman" w:hAnsi="Times New Roman"/>
          <w:sz w:val="28"/>
          <w:szCs w:val="28"/>
          <w:vertAlign w:val="superscript"/>
          <w:lang w:eastAsia="zh-CN"/>
        </w:rPr>
        <w:footnoteReference w:id="18"/>
      </w:r>
      <w:r w:rsidRPr="00F56C13">
        <w:rPr>
          <w:rFonts w:ascii="Times New Roman" w:eastAsia="Times New Roman" w:hAnsi="Times New Roman"/>
          <w:sz w:val="28"/>
          <w:szCs w:val="28"/>
          <w:lang w:eastAsia="zh-CN"/>
        </w:rPr>
        <w:t xml:space="preserve">. </w:t>
      </w:r>
      <w:r w:rsidR="00A56A5F">
        <w:rPr>
          <w:rFonts w:ascii="Times New Roman" w:eastAsia="Times New Roman" w:hAnsi="Times New Roman"/>
          <w:sz w:val="28"/>
          <w:szCs w:val="28"/>
          <w:lang w:eastAsia="ru-RU"/>
        </w:rPr>
        <w:t>В частности</w:t>
      </w:r>
      <w:r w:rsidRPr="008B078B">
        <w:rPr>
          <w:rFonts w:ascii="Times New Roman" w:eastAsia="Times New Roman" w:hAnsi="Times New Roman"/>
          <w:sz w:val="28"/>
          <w:szCs w:val="28"/>
          <w:lang w:eastAsia="ru-RU"/>
        </w:rPr>
        <w:t xml:space="preserve"> в</w:t>
      </w:r>
      <w:r w:rsidR="00A56A5F">
        <w:rPr>
          <w:rFonts w:ascii="Times New Roman" w:eastAsia="Times New Roman" w:hAnsi="Times New Roman"/>
          <w:sz w:val="28"/>
          <w:szCs w:val="28"/>
          <w:lang w:eastAsia="ru-RU"/>
        </w:rPr>
        <w:t xml:space="preserve"> некоторых</w:t>
      </w:r>
      <w:r w:rsidRPr="008B078B">
        <w:rPr>
          <w:rFonts w:ascii="Times New Roman" w:eastAsia="Times New Roman" w:hAnsi="Times New Roman"/>
          <w:sz w:val="28"/>
          <w:szCs w:val="28"/>
          <w:lang w:eastAsia="ru-RU"/>
        </w:rPr>
        <w:t xml:space="preserve"> методиках неверно выбран метод расчета </w:t>
      </w:r>
      <w:r w:rsidRPr="008B078B">
        <w:rPr>
          <w:rFonts w:ascii="Times New Roman" w:hAnsi="Times New Roman"/>
          <w:sz w:val="28"/>
          <w:szCs w:val="28"/>
        </w:rPr>
        <w:t>прогнозных</w:t>
      </w:r>
      <w:r w:rsidRPr="008B078B">
        <w:rPr>
          <w:rFonts w:ascii="Times New Roman" w:eastAsia="Times New Roman" w:hAnsi="Times New Roman"/>
          <w:sz w:val="28"/>
          <w:szCs w:val="28"/>
          <w:lang w:eastAsia="ru-RU"/>
        </w:rPr>
        <w:t xml:space="preserve"> поступлений</w:t>
      </w:r>
      <w:r w:rsidR="00A56A5F">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определен </w:t>
      </w:r>
      <w:r w:rsidRPr="008B078B">
        <w:rPr>
          <w:rFonts w:ascii="Times New Roman" w:eastAsia="Times New Roman" w:hAnsi="Times New Roman"/>
          <w:sz w:val="28"/>
          <w:szCs w:val="28"/>
          <w:lang w:eastAsia="ru-RU"/>
        </w:rPr>
        <w:t xml:space="preserve">алгоритм расчета </w:t>
      </w:r>
      <w:r w:rsidRPr="008B078B">
        <w:rPr>
          <w:rFonts w:ascii="Times New Roman" w:hAnsi="Times New Roman"/>
          <w:sz w:val="28"/>
          <w:szCs w:val="28"/>
        </w:rPr>
        <w:t>прогнозных</w:t>
      </w:r>
      <w:r w:rsidRPr="008B078B">
        <w:rPr>
          <w:rFonts w:ascii="Times New Roman" w:eastAsia="Times New Roman" w:hAnsi="Times New Roman"/>
          <w:sz w:val="28"/>
          <w:szCs w:val="28"/>
          <w:lang w:eastAsia="ru-RU"/>
        </w:rPr>
        <w:t xml:space="preserve"> поступлений, </w:t>
      </w:r>
      <w:r w:rsidRPr="008B078B">
        <w:rPr>
          <w:rFonts w:ascii="Times New Roman" w:hAnsi="Times New Roman"/>
          <w:sz w:val="28"/>
          <w:szCs w:val="28"/>
        </w:rPr>
        <w:t>отсутствует характеристика метода расчета</w:t>
      </w:r>
      <w:r>
        <w:rPr>
          <w:rFonts w:ascii="Times New Roman" w:hAnsi="Times New Roman"/>
          <w:sz w:val="28"/>
          <w:szCs w:val="28"/>
        </w:rPr>
        <w:t xml:space="preserve"> прогнозных поступлений;</w:t>
      </w:r>
      <w:proofErr w:type="gramEnd"/>
    </w:p>
    <w:p w14:paraId="06D6C561" w14:textId="35387792" w:rsidR="007A1B72" w:rsidRDefault="007A1B72" w:rsidP="007A1B7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F53E8" w:rsidRPr="00F56C13">
        <w:rPr>
          <w:rFonts w:ascii="Times New Roman" w:hAnsi="Times New Roman"/>
          <w:sz w:val="28"/>
          <w:szCs w:val="28"/>
        </w:rPr>
        <w:t xml:space="preserve">в документах, представленных </w:t>
      </w:r>
      <w:r w:rsidR="00E31F77">
        <w:rPr>
          <w:rFonts w:ascii="Times New Roman" w:hAnsi="Times New Roman"/>
          <w:sz w:val="28"/>
          <w:szCs w:val="28"/>
        </w:rPr>
        <w:t>администрацией</w:t>
      </w:r>
      <w:r w:rsidR="0091163D">
        <w:rPr>
          <w:rFonts w:ascii="Times New Roman" w:hAnsi="Times New Roman"/>
          <w:sz w:val="28"/>
          <w:szCs w:val="28"/>
        </w:rPr>
        <w:t xml:space="preserve"> Гороховец</w:t>
      </w:r>
      <w:r w:rsidR="00E31F77">
        <w:rPr>
          <w:rFonts w:ascii="Times New Roman" w:hAnsi="Times New Roman"/>
          <w:sz w:val="28"/>
          <w:szCs w:val="28"/>
        </w:rPr>
        <w:t>кого</w:t>
      </w:r>
      <w:r w:rsidR="0091163D">
        <w:rPr>
          <w:rFonts w:ascii="Times New Roman" w:hAnsi="Times New Roman"/>
          <w:sz w:val="28"/>
          <w:szCs w:val="28"/>
        </w:rPr>
        <w:t xml:space="preserve"> район</w:t>
      </w:r>
      <w:r w:rsidR="00E31F77">
        <w:rPr>
          <w:rFonts w:ascii="Times New Roman" w:hAnsi="Times New Roman"/>
          <w:sz w:val="28"/>
          <w:szCs w:val="28"/>
        </w:rPr>
        <w:t>а</w:t>
      </w:r>
      <w:r w:rsidR="0091163D">
        <w:rPr>
          <w:rFonts w:ascii="Times New Roman" w:hAnsi="Times New Roman"/>
          <w:sz w:val="28"/>
          <w:szCs w:val="28"/>
        </w:rPr>
        <w:t xml:space="preserve"> </w:t>
      </w:r>
      <w:r w:rsidR="00E31F77">
        <w:rPr>
          <w:rFonts w:ascii="Times New Roman" w:hAnsi="Times New Roman"/>
          <w:sz w:val="28"/>
          <w:szCs w:val="28"/>
        </w:rPr>
        <w:t xml:space="preserve">в представительный орган </w:t>
      </w:r>
      <w:r w:rsidR="00EF53E8" w:rsidRPr="00F56C13">
        <w:rPr>
          <w:rFonts w:ascii="Times New Roman" w:hAnsi="Times New Roman"/>
          <w:sz w:val="28"/>
          <w:szCs w:val="28"/>
        </w:rPr>
        <w:t>одновременно с проект</w:t>
      </w:r>
      <w:r w:rsidR="00B41166">
        <w:rPr>
          <w:rFonts w:ascii="Times New Roman" w:hAnsi="Times New Roman"/>
          <w:sz w:val="28"/>
          <w:szCs w:val="28"/>
        </w:rPr>
        <w:t>ом</w:t>
      </w:r>
      <w:r w:rsidR="00EF53E8" w:rsidRPr="00F56C13">
        <w:rPr>
          <w:rFonts w:ascii="Times New Roman" w:hAnsi="Times New Roman"/>
          <w:sz w:val="28"/>
          <w:szCs w:val="28"/>
        </w:rPr>
        <w:t xml:space="preserve"> решен</w:t>
      </w:r>
      <w:r w:rsidR="00B41166">
        <w:rPr>
          <w:rFonts w:ascii="Times New Roman" w:hAnsi="Times New Roman"/>
          <w:sz w:val="28"/>
          <w:szCs w:val="28"/>
        </w:rPr>
        <w:t>ия</w:t>
      </w:r>
      <w:r w:rsidR="00EF53E8" w:rsidRPr="00F56C13">
        <w:rPr>
          <w:rFonts w:ascii="Times New Roman" w:hAnsi="Times New Roman"/>
          <w:sz w:val="28"/>
          <w:szCs w:val="28"/>
        </w:rPr>
        <w:t>, отсутствует информация о бюджетных ассигнованиях на 202</w:t>
      </w:r>
      <w:r w:rsidR="0091163D">
        <w:rPr>
          <w:rFonts w:ascii="Times New Roman" w:hAnsi="Times New Roman"/>
          <w:sz w:val="28"/>
          <w:szCs w:val="28"/>
        </w:rPr>
        <w:t>2</w:t>
      </w:r>
      <w:r w:rsidR="00EF53E8" w:rsidRPr="00F56C13">
        <w:rPr>
          <w:rFonts w:ascii="Times New Roman" w:hAnsi="Times New Roman"/>
          <w:sz w:val="28"/>
          <w:szCs w:val="28"/>
        </w:rPr>
        <w:t>-202</w:t>
      </w:r>
      <w:r w:rsidR="0091163D">
        <w:rPr>
          <w:rFonts w:ascii="Times New Roman" w:hAnsi="Times New Roman"/>
          <w:sz w:val="28"/>
          <w:szCs w:val="28"/>
        </w:rPr>
        <w:t>4</w:t>
      </w:r>
      <w:r w:rsidR="00EF53E8" w:rsidRPr="00F56C13">
        <w:rPr>
          <w:rFonts w:ascii="Times New Roman" w:hAnsi="Times New Roman"/>
          <w:sz w:val="28"/>
          <w:szCs w:val="28"/>
        </w:rPr>
        <w:t xml:space="preserve"> годы, направляемых на исполнение действующих расходных обязательств и принимаемых расходных обязательств</w:t>
      </w:r>
      <w:r w:rsidR="00F557CB" w:rsidRPr="00F56C13">
        <w:rPr>
          <w:rFonts w:ascii="Times New Roman" w:hAnsi="Times New Roman"/>
          <w:sz w:val="28"/>
          <w:szCs w:val="28"/>
        </w:rPr>
        <w:t>,</w:t>
      </w:r>
      <w:r w:rsidR="00825784">
        <w:rPr>
          <w:rFonts w:ascii="Times New Roman" w:hAnsi="Times New Roman"/>
          <w:sz w:val="28"/>
          <w:szCs w:val="28"/>
        </w:rPr>
        <w:t xml:space="preserve"> что</w:t>
      </w:r>
      <w:r w:rsidR="00EF53E8" w:rsidRPr="00F56C13">
        <w:rPr>
          <w:rFonts w:ascii="Times New Roman" w:hAnsi="Times New Roman"/>
          <w:sz w:val="28"/>
          <w:szCs w:val="28"/>
        </w:rPr>
        <w:t xml:space="preserve"> не </w:t>
      </w:r>
      <w:r w:rsidR="00AF7040">
        <w:rPr>
          <w:rFonts w:ascii="Times New Roman" w:hAnsi="Times New Roman"/>
          <w:sz w:val="28"/>
          <w:szCs w:val="28"/>
        </w:rPr>
        <w:t>позволяет</w:t>
      </w:r>
      <w:r w:rsidR="00EF53E8" w:rsidRPr="00F56C13">
        <w:rPr>
          <w:rFonts w:ascii="Times New Roman" w:hAnsi="Times New Roman"/>
          <w:sz w:val="28"/>
          <w:szCs w:val="28"/>
        </w:rPr>
        <w:t xml:space="preserve"> оценить соблюдение требований законодательства</w:t>
      </w:r>
      <w:r w:rsidR="009B2EEF">
        <w:rPr>
          <w:rStyle w:val="a6"/>
          <w:rFonts w:ascii="Times New Roman" w:hAnsi="Times New Roman"/>
          <w:sz w:val="28"/>
          <w:szCs w:val="28"/>
        </w:rPr>
        <w:footnoteReference w:id="19"/>
      </w:r>
      <w:r w:rsidR="00EF53E8" w:rsidRPr="00F56C13">
        <w:rPr>
          <w:rFonts w:ascii="Times New Roman" w:hAnsi="Times New Roman"/>
          <w:sz w:val="28"/>
          <w:szCs w:val="28"/>
        </w:rPr>
        <w:t xml:space="preserve"> в части осуществления раздельного планирования</w:t>
      </w:r>
      <w:r w:rsidR="00E553BE">
        <w:rPr>
          <w:rFonts w:ascii="Times New Roman" w:hAnsi="Times New Roman"/>
          <w:sz w:val="28"/>
          <w:szCs w:val="28"/>
        </w:rPr>
        <w:t xml:space="preserve"> бюджетных ассигнований</w:t>
      </w:r>
      <w:r w:rsidR="00863EFB">
        <w:rPr>
          <w:rFonts w:ascii="Times New Roman" w:hAnsi="Times New Roman"/>
          <w:sz w:val="28"/>
          <w:szCs w:val="28"/>
        </w:rPr>
        <w:t>.</w:t>
      </w:r>
    </w:p>
    <w:p w14:paraId="247FDC97" w14:textId="4843760E" w:rsidR="006E57DE" w:rsidRDefault="00131341" w:rsidP="007A1B7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w:t>
      </w:r>
      <w:r w:rsidRPr="00C439F9">
        <w:rPr>
          <w:rFonts w:ascii="Times New Roman" w:hAnsi="Times New Roman"/>
          <w:sz w:val="28"/>
          <w:szCs w:val="28"/>
        </w:rPr>
        <w:t>обращено внимание</w:t>
      </w:r>
      <w:r w:rsidR="00C439F9" w:rsidRPr="00C439F9">
        <w:rPr>
          <w:rFonts w:ascii="Times New Roman" w:hAnsi="Times New Roman"/>
          <w:sz w:val="28"/>
          <w:szCs w:val="28"/>
        </w:rPr>
        <w:t xml:space="preserve"> органов местного самоуправления Гороховецкого района</w:t>
      </w:r>
      <w:r w:rsidR="006E57DE" w:rsidRPr="00C439F9">
        <w:rPr>
          <w:rFonts w:ascii="Times New Roman" w:hAnsi="Times New Roman"/>
          <w:sz w:val="28"/>
          <w:szCs w:val="28"/>
        </w:rPr>
        <w:t xml:space="preserve">, </w:t>
      </w:r>
      <w:r w:rsidR="006E57DE">
        <w:rPr>
          <w:rFonts w:ascii="Times New Roman" w:hAnsi="Times New Roman"/>
          <w:sz w:val="28"/>
          <w:szCs w:val="28"/>
        </w:rPr>
        <w:t xml:space="preserve">что </w:t>
      </w:r>
      <w:r w:rsidR="00350C5E">
        <w:rPr>
          <w:rFonts w:ascii="Times New Roman" w:eastAsiaTheme="minorHAnsi" w:hAnsi="Times New Roman"/>
          <w:sz w:val="28"/>
          <w:szCs w:val="28"/>
        </w:rPr>
        <w:t>используемый при составлении проекта решения о бюджете</w:t>
      </w:r>
      <w:r w:rsidR="00350C5E" w:rsidRPr="00D01B9E">
        <w:rPr>
          <w:rFonts w:ascii="Times New Roman" w:hAnsi="Times New Roman"/>
          <w:sz w:val="28"/>
          <w:szCs w:val="28"/>
        </w:rPr>
        <w:t xml:space="preserve"> </w:t>
      </w:r>
      <w:r w:rsidR="006E57DE" w:rsidRPr="009A4256">
        <w:rPr>
          <w:rFonts w:ascii="Times New Roman" w:hAnsi="Times New Roman"/>
          <w:sz w:val="28"/>
          <w:szCs w:val="28"/>
        </w:rPr>
        <w:t xml:space="preserve">реестр расходных обязательств муниципального образования на 2022 год и плановый период 2023-2024 годов сформирован </w:t>
      </w:r>
      <w:r w:rsidR="00EB2BC5" w:rsidRPr="009A4256">
        <w:rPr>
          <w:rFonts w:ascii="Times New Roman" w:hAnsi="Times New Roman"/>
          <w:sz w:val="28"/>
          <w:szCs w:val="28"/>
        </w:rPr>
        <w:t>без указания правовых оснований для возникновения обязательств</w:t>
      </w:r>
      <w:r w:rsidR="00EB2BC5">
        <w:rPr>
          <w:rFonts w:ascii="Times New Roman" w:hAnsi="Times New Roman"/>
          <w:sz w:val="28"/>
          <w:szCs w:val="28"/>
        </w:rPr>
        <w:t xml:space="preserve">, чем </w:t>
      </w:r>
      <w:r w:rsidR="00961D3E">
        <w:rPr>
          <w:rFonts w:ascii="Times New Roman" w:hAnsi="Times New Roman"/>
          <w:sz w:val="28"/>
          <w:szCs w:val="28"/>
        </w:rPr>
        <w:t>нарушен</w:t>
      </w:r>
      <w:r w:rsidR="00EB2BC5">
        <w:rPr>
          <w:rFonts w:ascii="Times New Roman" w:hAnsi="Times New Roman"/>
          <w:sz w:val="28"/>
          <w:szCs w:val="28"/>
        </w:rPr>
        <w:t>ы</w:t>
      </w:r>
      <w:r w:rsidR="00961D3E">
        <w:rPr>
          <w:rFonts w:ascii="Times New Roman" w:hAnsi="Times New Roman"/>
          <w:sz w:val="28"/>
          <w:szCs w:val="28"/>
        </w:rPr>
        <w:t xml:space="preserve"> требовани</w:t>
      </w:r>
      <w:r w:rsidR="00EB2BC5">
        <w:rPr>
          <w:rFonts w:ascii="Times New Roman" w:hAnsi="Times New Roman"/>
          <w:sz w:val="28"/>
          <w:szCs w:val="28"/>
        </w:rPr>
        <w:t>я</w:t>
      </w:r>
      <w:r w:rsidR="00961D3E">
        <w:rPr>
          <w:rFonts w:ascii="Times New Roman" w:hAnsi="Times New Roman"/>
          <w:sz w:val="28"/>
          <w:szCs w:val="28"/>
        </w:rPr>
        <w:t xml:space="preserve"> п. </w:t>
      </w:r>
      <w:r w:rsidR="00C439F9">
        <w:rPr>
          <w:rFonts w:ascii="Times New Roman" w:hAnsi="Times New Roman"/>
          <w:sz w:val="28"/>
          <w:szCs w:val="28"/>
        </w:rPr>
        <w:t>2 ст. </w:t>
      </w:r>
      <w:r w:rsidR="009A4256" w:rsidRPr="009A4256">
        <w:rPr>
          <w:rFonts w:ascii="Times New Roman" w:hAnsi="Times New Roman"/>
          <w:sz w:val="28"/>
          <w:szCs w:val="28"/>
        </w:rPr>
        <w:t>87 Бюджетного кодекса </w:t>
      </w:r>
      <w:r w:rsidR="006E57DE" w:rsidRPr="009A4256">
        <w:rPr>
          <w:rFonts w:ascii="Times New Roman" w:hAnsi="Times New Roman"/>
          <w:sz w:val="28"/>
          <w:szCs w:val="28"/>
        </w:rPr>
        <w:t>РФ и Порядка ведения реестра расходных обязательств</w:t>
      </w:r>
      <w:r w:rsidR="009A4256">
        <w:rPr>
          <w:rStyle w:val="a6"/>
          <w:rFonts w:ascii="Times New Roman" w:hAnsi="Times New Roman"/>
          <w:sz w:val="28"/>
          <w:szCs w:val="28"/>
        </w:rPr>
        <w:footnoteReference w:id="20"/>
      </w:r>
      <w:r w:rsidR="00350C5E" w:rsidRPr="009A4256">
        <w:rPr>
          <w:rFonts w:ascii="Times New Roman" w:hAnsi="Times New Roman"/>
          <w:sz w:val="28"/>
          <w:szCs w:val="28"/>
        </w:rPr>
        <w:t>.</w:t>
      </w:r>
    </w:p>
    <w:p w14:paraId="7EC32F3E" w14:textId="09D255D5" w:rsidR="007D0CDE" w:rsidRDefault="00CC74FE" w:rsidP="00DF3751">
      <w:pPr>
        <w:spacing w:after="0" w:line="240" w:lineRule="auto"/>
        <w:ind w:firstLine="709"/>
        <w:jc w:val="both"/>
        <w:rPr>
          <w:rFonts w:ascii="Times New Roman" w:hAnsi="Times New Roman"/>
          <w:sz w:val="28"/>
          <w:szCs w:val="28"/>
        </w:rPr>
      </w:pPr>
      <w:r w:rsidRPr="004D6277">
        <w:rPr>
          <w:rFonts w:ascii="Times New Roman" w:hAnsi="Times New Roman"/>
          <w:sz w:val="28"/>
          <w:szCs w:val="28"/>
        </w:rPr>
        <w:t>Проведенн</w:t>
      </w:r>
      <w:r w:rsidR="0002429B" w:rsidRPr="004D6277">
        <w:rPr>
          <w:rFonts w:ascii="Times New Roman" w:hAnsi="Times New Roman"/>
          <w:sz w:val="28"/>
          <w:szCs w:val="28"/>
        </w:rPr>
        <w:t>ая</w:t>
      </w:r>
      <w:r w:rsidR="00A11D32" w:rsidRPr="004D6277">
        <w:rPr>
          <w:rFonts w:ascii="Times New Roman" w:hAnsi="Times New Roman"/>
          <w:sz w:val="28"/>
          <w:szCs w:val="28"/>
        </w:rPr>
        <w:t xml:space="preserve"> эксперт</w:t>
      </w:r>
      <w:r w:rsidRPr="004D6277">
        <w:rPr>
          <w:rFonts w:ascii="Times New Roman" w:hAnsi="Times New Roman"/>
          <w:sz w:val="28"/>
          <w:szCs w:val="28"/>
        </w:rPr>
        <w:t>из</w:t>
      </w:r>
      <w:r w:rsidR="0002429B" w:rsidRPr="004D6277">
        <w:rPr>
          <w:rFonts w:ascii="Times New Roman" w:hAnsi="Times New Roman"/>
          <w:sz w:val="28"/>
          <w:szCs w:val="28"/>
        </w:rPr>
        <w:t>а</w:t>
      </w:r>
      <w:r w:rsidRPr="004D6277">
        <w:rPr>
          <w:rFonts w:ascii="Times New Roman" w:hAnsi="Times New Roman"/>
          <w:sz w:val="28"/>
          <w:szCs w:val="28"/>
        </w:rPr>
        <w:t xml:space="preserve"> проектов бюджетов показал</w:t>
      </w:r>
      <w:r w:rsidR="0002429B" w:rsidRPr="004D6277">
        <w:rPr>
          <w:rFonts w:ascii="Times New Roman" w:hAnsi="Times New Roman"/>
          <w:sz w:val="28"/>
          <w:szCs w:val="28"/>
        </w:rPr>
        <w:t>а</w:t>
      </w:r>
      <w:r w:rsidRPr="004D6277">
        <w:rPr>
          <w:rFonts w:ascii="Times New Roman" w:hAnsi="Times New Roman"/>
          <w:sz w:val="28"/>
          <w:szCs w:val="28"/>
        </w:rPr>
        <w:t xml:space="preserve">, что от </w:t>
      </w:r>
      <w:r w:rsidR="00934B92" w:rsidRPr="004D6277">
        <w:rPr>
          <w:rFonts w:ascii="Times New Roman" w:hAnsi="Times New Roman"/>
          <w:sz w:val="28"/>
          <w:szCs w:val="28"/>
        </w:rPr>
        <w:t>80</w:t>
      </w:r>
      <w:r w:rsidRPr="004D6277">
        <w:rPr>
          <w:rFonts w:ascii="Times New Roman" w:hAnsi="Times New Roman"/>
          <w:sz w:val="28"/>
          <w:szCs w:val="28"/>
        </w:rPr>
        <w:t xml:space="preserve">% до </w:t>
      </w:r>
      <w:r w:rsidR="00934B92" w:rsidRPr="004D6277">
        <w:rPr>
          <w:rFonts w:ascii="Times New Roman" w:hAnsi="Times New Roman"/>
          <w:sz w:val="28"/>
          <w:szCs w:val="28"/>
        </w:rPr>
        <w:t>96</w:t>
      </w:r>
      <w:r w:rsidR="007D0CDE" w:rsidRPr="004D6277">
        <w:rPr>
          <w:rFonts w:ascii="Times New Roman" w:hAnsi="Times New Roman"/>
          <w:sz w:val="28"/>
          <w:szCs w:val="28"/>
        </w:rPr>
        <w:t>,</w:t>
      </w:r>
      <w:r w:rsidR="003820BC" w:rsidRPr="004D6277">
        <w:rPr>
          <w:rFonts w:ascii="Times New Roman" w:hAnsi="Times New Roman"/>
          <w:sz w:val="28"/>
          <w:szCs w:val="28"/>
        </w:rPr>
        <w:t>3</w:t>
      </w:r>
      <w:r w:rsidRPr="004D6277">
        <w:rPr>
          <w:rFonts w:ascii="Times New Roman" w:hAnsi="Times New Roman"/>
          <w:sz w:val="28"/>
          <w:szCs w:val="28"/>
        </w:rPr>
        <w:t>%</w:t>
      </w:r>
      <w:r w:rsidR="0085100D" w:rsidRPr="004D6277">
        <w:rPr>
          <w:rStyle w:val="a6"/>
          <w:rFonts w:ascii="Times New Roman" w:hAnsi="Times New Roman"/>
          <w:sz w:val="28"/>
          <w:szCs w:val="28"/>
        </w:rPr>
        <w:footnoteReference w:id="21"/>
      </w:r>
      <w:r w:rsidRPr="004D6277">
        <w:rPr>
          <w:rFonts w:ascii="Times New Roman" w:hAnsi="Times New Roman"/>
          <w:sz w:val="28"/>
          <w:szCs w:val="28"/>
        </w:rPr>
        <w:t xml:space="preserve"> от общего объема расходов муниципальных образований в 20</w:t>
      </w:r>
      <w:r w:rsidR="007D0CDE" w:rsidRPr="004D6277">
        <w:rPr>
          <w:rFonts w:ascii="Times New Roman" w:hAnsi="Times New Roman"/>
          <w:sz w:val="28"/>
          <w:szCs w:val="28"/>
        </w:rPr>
        <w:t>22</w:t>
      </w:r>
      <w:r w:rsidRPr="004D6277">
        <w:rPr>
          <w:rFonts w:ascii="Times New Roman" w:hAnsi="Times New Roman"/>
          <w:sz w:val="28"/>
          <w:szCs w:val="28"/>
        </w:rPr>
        <w:t xml:space="preserve"> году планируется </w:t>
      </w:r>
      <w:r w:rsidRPr="004D6277">
        <w:rPr>
          <w:rFonts w:ascii="Times New Roman" w:hAnsi="Times New Roman"/>
          <w:sz w:val="28"/>
          <w:szCs w:val="28"/>
        </w:rPr>
        <w:lastRenderedPageBreak/>
        <w:t xml:space="preserve">осуществить программно-целевым методом путем реализации мероприятий муниципальных программ. </w:t>
      </w:r>
      <w:r w:rsidR="007D0CDE" w:rsidRPr="004D6277">
        <w:rPr>
          <w:rFonts w:ascii="Times New Roman" w:hAnsi="Times New Roman"/>
          <w:sz w:val="28"/>
          <w:szCs w:val="28"/>
        </w:rPr>
        <w:t xml:space="preserve">Также запланировано участие всех </w:t>
      </w:r>
      <w:r w:rsidR="008D59BB">
        <w:rPr>
          <w:rFonts w:ascii="Times New Roman" w:hAnsi="Times New Roman"/>
          <w:sz w:val="28"/>
          <w:szCs w:val="28"/>
        </w:rPr>
        <w:t xml:space="preserve">десяти </w:t>
      </w:r>
      <w:r w:rsidR="007D0CDE" w:rsidRPr="004D6277">
        <w:rPr>
          <w:rFonts w:ascii="Times New Roman" w:hAnsi="Times New Roman"/>
          <w:sz w:val="28"/>
          <w:szCs w:val="28"/>
        </w:rPr>
        <w:t xml:space="preserve">муниципальных образований в реализации мероприятий национальных проектов «Образование», «Жилье и городская среда», «Безопасные качественные автомобильные дороги», «Культура» и «Демография», на которые в 2022 году предполагается направить более </w:t>
      </w:r>
      <w:r w:rsidR="00E46694" w:rsidRPr="004D6277">
        <w:rPr>
          <w:rFonts w:ascii="Times New Roman" w:hAnsi="Times New Roman"/>
          <w:sz w:val="28"/>
          <w:szCs w:val="28"/>
        </w:rPr>
        <w:t>1</w:t>
      </w:r>
      <w:r w:rsidR="0090490A" w:rsidRPr="004D6277">
        <w:rPr>
          <w:rFonts w:ascii="Times New Roman" w:hAnsi="Times New Roman"/>
          <w:sz w:val="28"/>
          <w:szCs w:val="28"/>
        </w:rPr>
        <w:t>,</w:t>
      </w:r>
      <w:r w:rsidR="00CF067A">
        <w:rPr>
          <w:rFonts w:ascii="Times New Roman" w:hAnsi="Times New Roman"/>
          <w:sz w:val="28"/>
          <w:szCs w:val="28"/>
        </w:rPr>
        <w:t>3</w:t>
      </w:r>
      <w:r w:rsidR="007D0CDE" w:rsidRPr="004D6277">
        <w:rPr>
          <w:rFonts w:ascii="Times New Roman" w:hAnsi="Times New Roman"/>
          <w:sz w:val="28"/>
          <w:szCs w:val="28"/>
        </w:rPr>
        <w:t xml:space="preserve"> мл</w:t>
      </w:r>
      <w:r w:rsidR="00E46694" w:rsidRPr="004D6277">
        <w:rPr>
          <w:rFonts w:ascii="Times New Roman" w:hAnsi="Times New Roman"/>
          <w:sz w:val="28"/>
          <w:szCs w:val="28"/>
        </w:rPr>
        <w:t>рд</w:t>
      </w:r>
      <w:r w:rsidR="00AF7040">
        <w:rPr>
          <w:rFonts w:ascii="Times New Roman" w:hAnsi="Times New Roman"/>
          <w:sz w:val="28"/>
          <w:szCs w:val="28"/>
        </w:rPr>
        <w:t>.</w:t>
      </w:r>
      <w:r w:rsidR="00E46694" w:rsidRPr="004D6277">
        <w:rPr>
          <w:rFonts w:ascii="Times New Roman" w:hAnsi="Times New Roman"/>
          <w:sz w:val="28"/>
          <w:szCs w:val="28"/>
        </w:rPr>
        <w:t xml:space="preserve"> </w:t>
      </w:r>
      <w:r w:rsidR="007D0CDE" w:rsidRPr="004D6277">
        <w:rPr>
          <w:rFonts w:ascii="Times New Roman" w:hAnsi="Times New Roman"/>
          <w:sz w:val="28"/>
          <w:szCs w:val="28"/>
        </w:rPr>
        <w:t>руб. (</w:t>
      </w:r>
      <w:r w:rsidR="00DB4CC7" w:rsidRPr="004D6277">
        <w:rPr>
          <w:rFonts w:ascii="Times New Roman" w:hAnsi="Times New Roman"/>
          <w:sz w:val="28"/>
          <w:szCs w:val="28"/>
        </w:rPr>
        <w:t>г.</w:t>
      </w:r>
      <w:r w:rsidR="00611F7A" w:rsidRPr="004D6277">
        <w:rPr>
          <w:rFonts w:ascii="Times New Roman" w:hAnsi="Times New Roman"/>
          <w:sz w:val="28"/>
          <w:szCs w:val="28"/>
        </w:rPr>
        <w:t xml:space="preserve"> </w:t>
      </w:r>
      <w:r w:rsidR="00DB4CC7" w:rsidRPr="004D6277">
        <w:rPr>
          <w:rFonts w:ascii="Times New Roman" w:hAnsi="Times New Roman"/>
          <w:sz w:val="28"/>
          <w:szCs w:val="28"/>
        </w:rPr>
        <w:t>Ковров – 940,9 млн</w:t>
      </w:r>
      <w:r w:rsidR="00AF7040">
        <w:rPr>
          <w:rFonts w:ascii="Times New Roman" w:hAnsi="Times New Roman"/>
          <w:sz w:val="28"/>
          <w:szCs w:val="28"/>
        </w:rPr>
        <w:t>.</w:t>
      </w:r>
      <w:r w:rsidR="00E46694" w:rsidRPr="004D6277">
        <w:rPr>
          <w:rFonts w:ascii="Times New Roman" w:hAnsi="Times New Roman"/>
          <w:sz w:val="28"/>
          <w:szCs w:val="28"/>
        </w:rPr>
        <w:t xml:space="preserve"> </w:t>
      </w:r>
      <w:r w:rsidR="00DB4CC7" w:rsidRPr="004D6277">
        <w:rPr>
          <w:rFonts w:ascii="Times New Roman" w:hAnsi="Times New Roman"/>
          <w:sz w:val="28"/>
          <w:szCs w:val="28"/>
        </w:rPr>
        <w:t>руб.,</w:t>
      </w:r>
      <w:r w:rsidR="00AE3709" w:rsidRPr="004D6277">
        <w:rPr>
          <w:rFonts w:ascii="Times New Roman" w:hAnsi="Times New Roman"/>
          <w:sz w:val="28"/>
          <w:szCs w:val="28"/>
        </w:rPr>
        <w:t xml:space="preserve"> Селивановский район – </w:t>
      </w:r>
      <w:r w:rsidR="00AE3709" w:rsidRPr="004D6277">
        <w:rPr>
          <w:rFonts w:ascii="Times New Roman" w:hAnsi="Times New Roman"/>
          <w:sz w:val="28"/>
        </w:rPr>
        <w:t>173,4 млн</w:t>
      </w:r>
      <w:r w:rsidR="00AF7040">
        <w:rPr>
          <w:rFonts w:ascii="Times New Roman" w:hAnsi="Times New Roman"/>
          <w:sz w:val="28"/>
        </w:rPr>
        <w:t>.</w:t>
      </w:r>
      <w:r w:rsidR="00AE3709" w:rsidRPr="004D6277">
        <w:rPr>
          <w:rFonts w:ascii="Times New Roman" w:hAnsi="Times New Roman"/>
          <w:sz w:val="28"/>
        </w:rPr>
        <w:t xml:space="preserve"> руб</w:t>
      </w:r>
      <w:r w:rsidR="00AE3709" w:rsidRPr="003F00F7">
        <w:rPr>
          <w:rFonts w:ascii="Times New Roman" w:hAnsi="Times New Roman"/>
          <w:sz w:val="28"/>
        </w:rPr>
        <w:t>.,</w:t>
      </w:r>
      <w:r w:rsidR="00DB4CC7" w:rsidRPr="004D6277">
        <w:rPr>
          <w:rFonts w:ascii="Times New Roman" w:hAnsi="Times New Roman"/>
          <w:sz w:val="28"/>
          <w:szCs w:val="28"/>
        </w:rPr>
        <w:t xml:space="preserve"> г. Гусь-Хрустальный – 52,3 млн</w:t>
      </w:r>
      <w:r w:rsidR="00AF7040">
        <w:rPr>
          <w:rFonts w:ascii="Times New Roman" w:hAnsi="Times New Roman"/>
          <w:sz w:val="28"/>
          <w:szCs w:val="28"/>
        </w:rPr>
        <w:t>.</w:t>
      </w:r>
      <w:r w:rsidR="00E46694" w:rsidRPr="004D6277">
        <w:rPr>
          <w:rFonts w:ascii="Times New Roman" w:hAnsi="Times New Roman"/>
          <w:sz w:val="28"/>
          <w:szCs w:val="28"/>
        </w:rPr>
        <w:t xml:space="preserve"> </w:t>
      </w:r>
      <w:r w:rsidR="00DB4CC7" w:rsidRPr="004D6277">
        <w:rPr>
          <w:rFonts w:ascii="Times New Roman" w:hAnsi="Times New Roman"/>
          <w:sz w:val="28"/>
          <w:szCs w:val="28"/>
        </w:rPr>
        <w:t xml:space="preserve">руб., </w:t>
      </w:r>
      <w:r w:rsidR="007D0CDE" w:rsidRPr="004D6277">
        <w:rPr>
          <w:rFonts w:ascii="Times New Roman" w:hAnsi="Times New Roman"/>
          <w:sz w:val="28"/>
          <w:szCs w:val="28"/>
        </w:rPr>
        <w:t>Вязниковский район – 49,7 млн</w:t>
      </w:r>
      <w:r w:rsidR="00AF7040">
        <w:rPr>
          <w:rFonts w:ascii="Times New Roman" w:hAnsi="Times New Roman"/>
          <w:sz w:val="28"/>
          <w:szCs w:val="28"/>
        </w:rPr>
        <w:t>.</w:t>
      </w:r>
      <w:r w:rsidR="00E46694" w:rsidRPr="004D6277">
        <w:rPr>
          <w:rFonts w:ascii="Times New Roman" w:hAnsi="Times New Roman"/>
          <w:sz w:val="28"/>
          <w:szCs w:val="28"/>
        </w:rPr>
        <w:t xml:space="preserve"> </w:t>
      </w:r>
      <w:r w:rsidR="007D0CDE" w:rsidRPr="004D6277">
        <w:rPr>
          <w:rFonts w:ascii="Times New Roman" w:hAnsi="Times New Roman"/>
          <w:sz w:val="28"/>
          <w:szCs w:val="28"/>
        </w:rPr>
        <w:t xml:space="preserve">руб., </w:t>
      </w:r>
      <w:r w:rsidR="00DF3751" w:rsidRPr="004D6277">
        <w:rPr>
          <w:rFonts w:ascii="Times New Roman" w:hAnsi="Times New Roman"/>
          <w:sz w:val="28"/>
          <w:szCs w:val="28"/>
        </w:rPr>
        <w:t>г. Вязники – 24,3 </w:t>
      </w:r>
      <w:r w:rsidR="00611F7A" w:rsidRPr="004D6277">
        <w:rPr>
          <w:rFonts w:ascii="Times New Roman" w:hAnsi="Times New Roman"/>
          <w:sz w:val="28"/>
          <w:szCs w:val="28"/>
        </w:rPr>
        <w:t>млн</w:t>
      </w:r>
      <w:r w:rsidR="00773F53">
        <w:rPr>
          <w:rFonts w:ascii="Times New Roman" w:hAnsi="Times New Roman"/>
          <w:sz w:val="28"/>
          <w:szCs w:val="28"/>
        </w:rPr>
        <w:t>.</w:t>
      </w:r>
      <w:r w:rsidR="00611F7A" w:rsidRPr="004D6277">
        <w:rPr>
          <w:rFonts w:ascii="Times New Roman" w:hAnsi="Times New Roman"/>
          <w:sz w:val="28"/>
          <w:szCs w:val="28"/>
        </w:rPr>
        <w:t xml:space="preserve"> руб., </w:t>
      </w:r>
      <w:r w:rsidR="00DB4CC7" w:rsidRPr="004D6277">
        <w:rPr>
          <w:rFonts w:ascii="Times New Roman" w:hAnsi="Times New Roman"/>
          <w:sz w:val="28"/>
          <w:szCs w:val="28"/>
        </w:rPr>
        <w:t>Гусь-Хрустальный район – 22,7 млн</w:t>
      </w:r>
      <w:r w:rsidR="00AF7040">
        <w:rPr>
          <w:rFonts w:ascii="Times New Roman" w:hAnsi="Times New Roman"/>
          <w:sz w:val="28"/>
          <w:szCs w:val="28"/>
        </w:rPr>
        <w:t>.</w:t>
      </w:r>
      <w:r w:rsidR="00E46694" w:rsidRPr="004D6277">
        <w:rPr>
          <w:rFonts w:ascii="Times New Roman" w:hAnsi="Times New Roman"/>
          <w:sz w:val="28"/>
          <w:szCs w:val="28"/>
        </w:rPr>
        <w:t> </w:t>
      </w:r>
      <w:r w:rsidR="00DB4CC7" w:rsidRPr="004D6277">
        <w:rPr>
          <w:rFonts w:ascii="Times New Roman" w:hAnsi="Times New Roman"/>
          <w:sz w:val="28"/>
          <w:szCs w:val="28"/>
        </w:rPr>
        <w:t xml:space="preserve">руб., </w:t>
      </w:r>
      <w:r w:rsidR="008D0FB0">
        <w:rPr>
          <w:rFonts w:ascii="Times New Roman" w:hAnsi="Times New Roman"/>
          <w:sz w:val="28"/>
          <w:szCs w:val="28"/>
        </w:rPr>
        <w:t xml:space="preserve">г. </w:t>
      </w:r>
      <w:proofErr w:type="spellStart"/>
      <w:r w:rsidR="008D0FB0">
        <w:rPr>
          <w:rFonts w:ascii="Times New Roman" w:hAnsi="Times New Roman"/>
          <w:sz w:val="28"/>
          <w:szCs w:val="28"/>
        </w:rPr>
        <w:t>Курлово</w:t>
      </w:r>
      <w:proofErr w:type="spellEnd"/>
      <w:r w:rsidR="008D0FB0">
        <w:rPr>
          <w:rFonts w:ascii="Times New Roman" w:hAnsi="Times New Roman"/>
          <w:sz w:val="28"/>
          <w:szCs w:val="28"/>
        </w:rPr>
        <w:t xml:space="preserve"> – </w:t>
      </w:r>
      <w:r w:rsidR="008D0FB0" w:rsidRPr="008D59BB">
        <w:rPr>
          <w:rFonts w:ascii="Times New Roman" w:hAnsi="Times New Roman"/>
          <w:sz w:val="28"/>
        </w:rPr>
        <w:t>20,9 млн</w:t>
      </w:r>
      <w:r w:rsidR="00AF7040">
        <w:rPr>
          <w:rFonts w:ascii="Times New Roman" w:hAnsi="Times New Roman"/>
          <w:sz w:val="28"/>
        </w:rPr>
        <w:t>.</w:t>
      </w:r>
      <w:r w:rsidR="008D0FB0" w:rsidRPr="008D59BB">
        <w:rPr>
          <w:rFonts w:ascii="Times New Roman" w:hAnsi="Times New Roman"/>
          <w:sz w:val="28"/>
        </w:rPr>
        <w:t xml:space="preserve"> руб.</w:t>
      </w:r>
      <w:r w:rsidR="008D0FB0">
        <w:rPr>
          <w:rFonts w:ascii="Times New Roman" w:hAnsi="Times New Roman"/>
          <w:sz w:val="28"/>
        </w:rPr>
        <w:t xml:space="preserve">, ЗАТО г. Радужный – </w:t>
      </w:r>
      <w:r w:rsidR="008D0FB0" w:rsidRPr="008D0FB0">
        <w:rPr>
          <w:rFonts w:ascii="Times New Roman" w:hAnsi="Times New Roman"/>
          <w:sz w:val="28"/>
        </w:rPr>
        <w:t>17,5</w:t>
      </w:r>
      <w:r w:rsidR="00C3743E">
        <w:rPr>
          <w:rFonts w:ascii="Times New Roman" w:hAnsi="Times New Roman"/>
          <w:sz w:val="28"/>
        </w:rPr>
        <w:t> млн</w:t>
      </w:r>
      <w:r w:rsidR="00AF7040">
        <w:rPr>
          <w:rFonts w:ascii="Times New Roman" w:hAnsi="Times New Roman"/>
          <w:sz w:val="28"/>
        </w:rPr>
        <w:t>.</w:t>
      </w:r>
      <w:r w:rsidR="00C3743E">
        <w:rPr>
          <w:rFonts w:ascii="Times New Roman" w:hAnsi="Times New Roman"/>
          <w:sz w:val="28"/>
        </w:rPr>
        <w:t> </w:t>
      </w:r>
      <w:r w:rsidR="008D0FB0" w:rsidRPr="008D0FB0">
        <w:rPr>
          <w:rFonts w:ascii="Times New Roman" w:hAnsi="Times New Roman"/>
          <w:sz w:val="28"/>
        </w:rPr>
        <w:t>руб.</w:t>
      </w:r>
      <w:r w:rsidR="00C3743E">
        <w:rPr>
          <w:rFonts w:ascii="Times New Roman" w:hAnsi="Times New Roman"/>
          <w:sz w:val="28"/>
        </w:rPr>
        <w:t xml:space="preserve">, </w:t>
      </w:r>
      <w:r w:rsidR="00A82520" w:rsidRPr="004D6277">
        <w:rPr>
          <w:rFonts w:ascii="Times New Roman" w:hAnsi="Times New Roman"/>
          <w:sz w:val="28"/>
          <w:szCs w:val="28"/>
        </w:rPr>
        <w:t>г. Меленки – 11,8 млн</w:t>
      </w:r>
      <w:r w:rsidR="00AF7040">
        <w:rPr>
          <w:rFonts w:ascii="Times New Roman" w:hAnsi="Times New Roman"/>
          <w:sz w:val="28"/>
          <w:szCs w:val="28"/>
        </w:rPr>
        <w:t>.</w:t>
      </w:r>
      <w:r w:rsidR="00A82520" w:rsidRPr="004D6277">
        <w:rPr>
          <w:rFonts w:ascii="Times New Roman" w:hAnsi="Times New Roman"/>
          <w:sz w:val="28"/>
          <w:szCs w:val="28"/>
        </w:rPr>
        <w:t xml:space="preserve"> </w:t>
      </w:r>
      <w:r w:rsidR="00DB4CC7" w:rsidRPr="004D6277">
        <w:rPr>
          <w:rFonts w:ascii="Times New Roman" w:hAnsi="Times New Roman"/>
          <w:sz w:val="28"/>
          <w:szCs w:val="28"/>
        </w:rPr>
        <w:t xml:space="preserve">руб., </w:t>
      </w:r>
      <w:r w:rsidR="007D0CDE" w:rsidRPr="004D6277">
        <w:rPr>
          <w:rFonts w:ascii="Times New Roman" w:hAnsi="Times New Roman"/>
          <w:sz w:val="28"/>
          <w:szCs w:val="28"/>
        </w:rPr>
        <w:t>Гороховецкий район – 7,4 млн</w:t>
      </w:r>
      <w:r w:rsidR="00AF7040">
        <w:rPr>
          <w:rFonts w:ascii="Times New Roman" w:hAnsi="Times New Roman"/>
          <w:sz w:val="28"/>
          <w:szCs w:val="28"/>
        </w:rPr>
        <w:t>.</w:t>
      </w:r>
      <w:r w:rsidR="00A82520" w:rsidRPr="004D6277">
        <w:rPr>
          <w:rFonts w:ascii="Times New Roman" w:hAnsi="Times New Roman"/>
          <w:sz w:val="28"/>
          <w:szCs w:val="28"/>
        </w:rPr>
        <w:t xml:space="preserve"> </w:t>
      </w:r>
      <w:r w:rsidR="007D0CDE" w:rsidRPr="00DF3751">
        <w:rPr>
          <w:rFonts w:ascii="Times New Roman" w:hAnsi="Times New Roman"/>
          <w:sz w:val="28"/>
          <w:szCs w:val="28"/>
        </w:rPr>
        <w:t>руб.</w:t>
      </w:r>
      <w:r w:rsidR="007D0CDE" w:rsidRPr="008D59BB">
        <w:rPr>
          <w:rFonts w:ascii="Times New Roman" w:hAnsi="Times New Roman"/>
          <w:sz w:val="28"/>
          <w:szCs w:val="28"/>
        </w:rPr>
        <w:t>).</w:t>
      </w:r>
    </w:p>
    <w:p w14:paraId="542E09FF" w14:textId="77777777" w:rsidR="00EB2BC5" w:rsidRPr="004D6277" w:rsidRDefault="00EB2BC5" w:rsidP="00EB2BC5">
      <w:pPr>
        <w:autoSpaceDE w:val="0"/>
        <w:autoSpaceDN w:val="0"/>
        <w:adjustRightInd w:val="0"/>
        <w:spacing w:after="0" w:line="240" w:lineRule="auto"/>
        <w:ind w:firstLine="709"/>
        <w:jc w:val="both"/>
        <w:rPr>
          <w:rFonts w:ascii="Times New Roman" w:hAnsi="Times New Roman"/>
          <w:sz w:val="28"/>
          <w:szCs w:val="28"/>
        </w:rPr>
      </w:pPr>
      <w:r w:rsidRPr="004D6277">
        <w:rPr>
          <w:rFonts w:ascii="Times New Roman" w:hAnsi="Times New Roman"/>
          <w:sz w:val="28"/>
          <w:szCs w:val="28"/>
        </w:rPr>
        <w:t>Отмечается, что в проектах местных бюджетов безвозмездные поступления, планируемые к получению из областного бюджета, учтены в полном объеме.</w:t>
      </w:r>
    </w:p>
    <w:p w14:paraId="199CBB87" w14:textId="77777777" w:rsidR="004D6277" w:rsidRDefault="00563EAE" w:rsidP="004D62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проведения экспертизы обращено внимание </w:t>
      </w:r>
      <w:bookmarkEnd w:id="0"/>
      <w:r w:rsidR="007F350C">
        <w:rPr>
          <w:rFonts w:ascii="Times New Roman" w:hAnsi="Times New Roman"/>
          <w:sz w:val="28"/>
          <w:szCs w:val="28"/>
        </w:rPr>
        <w:t>на следующее</w:t>
      </w:r>
      <w:r w:rsidR="00185B4D">
        <w:rPr>
          <w:rFonts w:ascii="Times New Roman" w:hAnsi="Times New Roman"/>
          <w:sz w:val="28"/>
          <w:szCs w:val="28"/>
        </w:rPr>
        <w:t>:</w:t>
      </w:r>
    </w:p>
    <w:p w14:paraId="362FD624" w14:textId="5764DB99" w:rsidR="007A5183" w:rsidRDefault="007A5183" w:rsidP="007A518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E62753" w:rsidRPr="004D6277">
        <w:rPr>
          <w:rFonts w:ascii="Times New Roman" w:hAnsi="Times New Roman"/>
          <w:sz w:val="28"/>
          <w:szCs w:val="28"/>
        </w:rPr>
        <w:t>При анализе проекта решения о бюджете Гусь-Хрустального района установлено</w:t>
      </w:r>
      <w:r w:rsidR="00185B4D" w:rsidRPr="004D6277">
        <w:rPr>
          <w:rFonts w:ascii="Times New Roman" w:eastAsia="Times New Roman" w:hAnsi="Times New Roman"/>
          <w:sz w:val="28"/>
          <w:szCs w:val="24"/>
          <w:lang w:eastAsia="zh-CN"/>
        </w:rPr>
        <w:t xml:space="preserve">, что </w:t>
      </w:r>
      <w:r w:rsidR="00CD3C5F" w:rsidRPr="004D6277">
        <w:rPr>
          <w:rFonts w:ascii="Times New Roman" w:eastAsia="Times New Roman" w:hAnsi="Times New Roman"/>
          <w:sz w:val="28"/>
          <w:szCs w:val="24"/>
          <w:lang w:eastAsia="zh-CN"/>
        </w:rPr>
        <w:t>исполнительно-распорядительный орган</w:t>
      </w:r>
      <w:r w:rsidR="00B03743" w:rsidRPr="004D6277">
        <w:rPr>
          <w:rFonts w:ascii="Times New Roman" w:eastAsia="Times New Roman" w:hAnsi="Times New Roman"/>
          <w:sz w:val="28"/>
          <w:szCs w:val="24"/>
          <w:lang w:eastAsia="zh-CN"/>
        </w:rPr>
        <w:t xml:space="preserve"> муниципального образования</w:t>
      </w:r>
      <w:r w:rsidR="00E916C3" w:rsidRPr="004D6277">
        <w:rPr>
          <w:rFonts w:ascii="Times New Roman" w:eastAsia="Times New Roman" w:hAnsi="Times New Roman"/>
          <w:sz w:val="28"/>
          <w:szCs w:val="24"/>
          <w:lang w:eastAsia="zh-CN"/>
        </w:rPr>
        <w:t xml:space="preserve"> выступа</w:t>
      </w:r>
      <w:r w:rsidR="00CD3C5F" w:rsidRPr="004D6277">
        <w:rPr>
          <w:rFonts w:ascii="Times New Roman" w:eastAsia="Times New Roman" w:hAnsi="Times New Roman"/>
          <w:sz w:val="28"/>
          <w:szCs w:val="24"/>
          <w:lang w:eastAsia="zh-CN"/>
        </w:rPr>
        <w:t>е</w:t>
      </w:r>
      <w:r w:rsidR="00E916C3" w:rsidRPr="004D6277">
        <w:rPr>
          <w:rFonts w:ascii="Times New Roman" w:eastAsia="Times New Roman" w:hAnsi="Times New Roman"/>
          <w:sz w:val="28"/>
          <w:szCs w:val="24"/>
          <w:lang w:eastAsia="zh-CN"/>
        </w:rPr>
        <w:t>т главным распорядител</w:t>
      </w:r>
      <w:r w:rsidR="00CD3C5F" w:rsidRPr="004D6277">
        <w:rPr>
          <w:rFonts w:ascii="Times New Roman" w:eastAsia="Times New Roman" w:hAnsi="Times New Roman"/>
          <w:sz w:val="28"/>
          <w:szCs w:val="24"/>
          <w:lang w:eastAsia="zh-CN"/>
        </w:rPr>
        <w:t>ем</w:t>
      </w:r>
      <w:r w:rsidR="00E916C3" w:rsidRPr="004D6277">
        <w:rPr>
          <w:rFonts w:ascii="Times New Roman" w:eastAsia="Times New Roman" w:hAnsi="Times New Roman"/>
          <w:sz w:val="28"/>
          <w:szCs w:val="24"/>
          <w:lang w:eastAsia="zh-CN"/>
        </w:rPr>
        <w:t xml:space="preserve"> бюджетных средств для </w:t>
      </w:r>
      <w:r w:rsidR="00CD3C5F" w:rsidRPr="004D6277">
        <w:rPr>
          <w:rFonts w:ascii="Times New Roman" w:eastAsia="Times New Roman" w:hAnsi="Times New Roman"/>
          <w:sz w:val="28"/>
          <w:szCs w:val="24"/>
          <w:lang w:eastAsia="zh-CN"/>
        </w:rPr>
        <w:t>представительного органа</w:t>
      </w:r>
      <w:r w:rsidR="00E916C3" w:rsidRPr="004D6277">
        <w:rPr>
          <w:rFonts w:ascii="Times New Roman" w:eastAsia="Times New Roman" w:hAnsi="Times New Roman"/>
          <w:sz w:val="28"/>
          <w:szCs w:val="24"/>
          <w:lang w:eastAsia="zh-CN"/>
        </w:rPr>
        <w:t>, что не согласуется с нормами действующего законодательства</w:t>
      </w:r>
      <w:r w:rsidR="00AF7040" w:rsidRPr="00F56C13">
        <w:rPr>
          <w:rStyle w:val="a6"/>
          <w:rFonts w:ascii="Times New Roman" w:eastAsia="Times New Roman" w:hAnsi="Times New Roman"/>
          <w:sz w:val="28"/>
          <w:szCs w:val="24"/>
          <w:lang w:eastAsia="zh-CN"/>
        </w:rPr>
        <w:footnoteReference w:id="22"/>
      </w:r>
      <w:r w:rsidR="00E916C3" w:rsidRPr="004D6277">
        <w:rPr>
          <w:rFonts w:ascii="Times New Roman" w:eastAsia="Times New Roman" w:hAnsi="Times New Roman"/>
          <w:sz w:val="28"/>
          <w:szCs w:val="24"/>
          <w:lang w:eastAsia="zh-CN"/>
        </w:rPr>
        <w:t xml:space="preserve"> и нарушает </w:t>
      </w:r>
      <w:r w:rsidR="00E916C3" w:rsidRPr="004D6277">
        <w:rPr>
          <w:rFonts w:ascii="Times New Roman" w:eastAsia="Times New Roman" w:hAnsi="Times New Roman"/>
          <w:sz w:val="28"/>
          <w:szCs w:val="24"/>
          <w:lang w:eastAsia="ru-RU"/>
        </w:rPr>
        <w:t>принцип подведомственности расходов бюджетов</w:t>
      </w:r>
      <w:r w:rsidR="00CB493D" w:rsidRPr="004D6277">
        <w:rPr>
          <w:rFonts w:ascii="Times New Roman" w:eastAsia="Times New Roman" w:hAnsi="Times New Roman"/>
          <w:sz w:val="28"/>
          <w:szCs w:val="24"/>
          <w:lang w:eastAsia="ru-RU"/>
        </w:rPr>
        <w:t>, который в соответствии со ст. </w:t>
      </w:r>
      <w:r w:rsidR="00E916C3" w:rsidRPr="004D6277">
        <w:rPr>
          <w:rFonts w:ascii="Times New Roman" w:eastAsia="Times New Roman" w:hAnsi="Times New Roman"/>
          <w:sz w:val="28"/>
          <w:szCs w:val="24"/>
          <w:lang w:eastAsia="ru-RU"/>
        </w:rPr>
        <w:t>38</w:t>
      </w:r>
      <w:r w:rsidR="00E916C3" w:rsidRPr="004D6277">
        <w:rPr>
          <w:rFonts w:ascii="Times New Roman" w:eastAsia="Times New Roman" w:hAnsi="Times New Roman"/>
          <w:sz w:val="28"/>
          <w:szCs w:val="24"/>
          <w:vertAlign w:val="superscript"/>
          <w:lang w:eastAsia="ru-RU"/>
        </w:rPr>
        <w:t>1</w:t>
      </w:r>
      <w:r w:rsidR="00CB493D" w:rsidRPr="004D6277">
        <w:rPr>
          <w:rFonts w:ascii="Times New Roman" w:eastAsia="Times New Roman" w:hAnsi="Times New Roman"/>
          <w:sz w:val="28"/>
          <w:szCs w:val="24"/>
          <w:lang w:eastAsia="ru-RU"/>
        </w:rPr>
        <w:t> </w:t>
      </w:r>
      <w:r w:rsidR="00E916C3" w:rsidRPr="004D6277">
        <w:rPr>
          <w:rFonts w:ascii="Times New Roman" w:eastAsia="Times New Roman" w:hAnsi="Times New Roman"/>
          <w:sz w:val="28"/>
          <w:szCs w:val="24"/>
          <w:lang w:eastAsia="ru-RU"/>
        </w:rPr>
        <w:t xml:space="preserve">Бюджетного кодекса РФ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w:t>
      </w:r>
      <w:r w:rsidR="00247D25" w:rsidRPr="004D6277">
        <w:rPr>
          <w:rFonts w:ascii="Times New Roman" w:eastAsia="Times New Roman" w:hAnsi="Times New Roman"/>
          <w:sz w:val="28"/>
          <w:szCs w:val="24"/>
          <w:lang w:eastAsia="ru-RU"/>
        </w:rPr>
        <w:t>У</w:t>
      </w:r>
      <w:r w:rsidR="003C23D3" w:rsidRPr="004D6277">
        <w:rPr>
          <w:rFonts w:ascii="Times New Roman" w:hAnsi="Times New Roman"/>
          <w:sz w:val="28"/>
          <w:szCs w:val="28"/>
        </w:rPr>
        <w:t xml:space="preserve">читывая независимость </w:t>
      </w:r>
      <w:r w:rsidR="00247D25" w:rsidRPr="004D6277">
        <w:rPr>
          <w:rFonts w:ascii="Times New Roman" w:hAnsi="Times New Roman"/>
          <w:sz w:val="28"/>
          <w:szCs w:val="28"/>
        </w:rPr>
        <w:t>представительных органов</w:t>
      </w:r>
      <w:r w:rsidR="003C23D3" w:rsidRPr="004D6277">
        <w:rPr>
          <w:rFonts w:ascii="Times New Roman" w:hAnsi="Times New Roman"/>
          <w:sz w:val="28"/>
          <w:szCs w:val="28"/>
        </w:rPr>
        <w:t xml:space="preserve"> </w:t>
      </w:r>
      <w:r w:rsidR="00247D25" w:rsidRPr="004D6277">
        <w:rPr>
          <w:rFonts w:ascii="Times New Roman" w:hAnsi="Times New Roman"/>
          <w:sz w:val="28"/>
          <w:szCs w:val="28"/>
        </w:rPr>
        <w:t xml:space="preserve">местного самоуправления </w:t>
      </w:r>
      <w:r w:rsidR="003C23D3" w:rsidRPr="004D6277">
        <w:rPr>
          <w:rFonts w:ascii="Times New Roman" w:hAnsi="Times New Roman"/>
          <w:sz w:val="28"/>
          <w:szCs w:val="28"/>
        </w:rPr>
        <w:t xml:space="preserve">от </w:t>
      </w:r>
      <w:r w:rsidR="00FF0A8E" w:rsidRPr="004D6277">
        <w:rPr>
          <w:rFonts w:ascii="Times New Roman" w:hAnsi="Times New Roman"/>
          <w:sz w:val="28"/>
          <w:szCs w:val="28"/>
        </w:rPr>
        <w:t>местных администраций</w:t>
      </w:r>
      <w:r w:rsidR="00FF0A8E" w:rsidRPr="004D6277">
        <w:rPr>
          <w:rFonts w:ascii="Times New Roman" w:eastAsia="Times New Roman" w:hAnsi="Times New Roman"/>
          <w:sz w:val="28"/>
          <w:szCs w:val="24"/>
          <w:lang w:eastAsia="zh-CN"/>
        </w:rPr>
        <w:t>,</w:t>
      </w:r>
      <w:r w:rsidR="003C23D3" w:rsidRPr="004D6277">
        <w:rPr>
          <w:rFonts w:ascii="Times New Roman" w:hAnsi="Times New Roman"/>
          <w:sz w:val="28"/>
          <w:szCs w:val="28"/>
        </w:rPr>
        <w:t xml:space="preserve"> исходя из положений Бюджетного кодекса РФ, </w:t>
      </w:r>
      <w:r w:rsidR="00FF0A8E" w:rsidRPr="004D6277">
        <w:rPr>
          <w:rFonts w:ascii="Times New Roman" w:hAnsi="Times New Roman"/>
          <w:sz w:val="28"/>
          <w:szCs w:val="28"/>
        </w:rPr>
        <w:t>Федерального закона от 06.10.2003 №</w:t>
      </w:r>
      <w:r w:rsidR="00B97A48">
        <w:rPr>
          <w:rFonts w:ascii="Times New Roman" w:hAnsi="Times New Roman"/>
          <w:sz w:val="28"/>
          <w:szCs w:val="28"/>
        </w:rPr>
        <w:t> </w:t>
      </w:r>
      <w:r w:rsidR="00FF0A8E" w:rsidRPr="004D6277">
        <w:rPr>
          <w:rFonts w:ascii="Times New Roman" w:hAnsi="Times New Roman"/>
          <w:sz w:val="28"/>
          <w:szCs w:val="28"/>
        </w:rPr>
        <w:t>131-ФЗ «Об общих принципах организации местного самоуправления в Российской Федерации», Устав</w:t>
      </w:r>
      <w:r w:rsidR="001D1C09" w:rsidRPr="004D6277">
        <w:rPr>
          <w:rFonts w:ascii="Times New Roman" w:hAnsi="Times New Roman"/>
          <w:sz w:val="28"/>
          <w:szCs w:val="28"/>
        </w:rPr>
        <w:t>а муниципального</w:t>
      </w:r>
      <w:r w:rsidR="00FF0A8E" w:rsidRPr="004D6277">
        <w:rPr>
          <w:rFonts w:ascii="Times New Roman" w:hAnsi="Times New Roman"/>
          <w:sz w:val="28"/>
          <w:szCs w:val="28"/>
        </w:rPr>
        <w:t xml:space="preserve"> образовани</w:t>
      </w:r>
      <w:r w:rsidR="001D1C09" w:rsidRPr="004D6277">
        <w:rPr>
          <w:rFonts w:ascii="Times New Roman" w:hAnsi="Times New Roman"/>
          <w:sz w:val="28"/>
          <w:szCs w:val="28"/>
        </w:rPr>
        <w:t>я</w:t>
      </w:r>
      <w:r w:rsidR="003C23D3" w:rsidRPr="004D6277">
        <w:rPr>
          <w:rFonts w:ascii="Times New Roman" w:hAnsi="Times New Roman"/>
          <w:sz w:val="28"/>
          <w:szCs w:val="28"/>
        </w:rPr>
        <w:t>, администраци</w:t>
      </w:r>
      <w:r w:rsidR="001D1C09" w:rsidRPr="004D6277">
        <w:rPr>
          <w:rFonts w:ascii="Times New Roman" w:hAnsi="Times New Roman"/>
          <w:sz w:val="28"/>
          <w:szCs w:val="28"/>
        </w:rPr>
        <w:t>я</w:t>
      </w:r>
      <w:r w:rsidR="003C23D3" w:rsidRPr="004D6277">
        <w:rPr>
          <w:rFonts w:ascii="Times New Roman" w:hAnsi="Times New Roman"/>
          <w:sz w:val="28"/>
          <w:szCs w:val="28"/>
        </w:rPr>
        <w:t xml:space="preserve"> </w:t>
      </w:r>
      <w:r w:rsidR="001D1C09" w:rsidRPr="004D6277">
        <w:rPr>
          <w:rFonts w:ascii="Times New Roman" w:hAnsi="Times New Roman"/>
          <w:sz w:val="28"/>
          <w:szCs w:val="28"/>
        </w:rPr>
        <w:t>Гусь-Хрустального</w:t>
      </w:r>
      <w:r w:rsidR="00C11F34" w:rsidRPr="004D6277">
        <w:rPr>
          <w:rFonts w:ascii="Times New Roman" w:hAnsi="Times New Roman"/>
          <w:sz w:val="28"/>
          <w:szCs w:val="28"/>
        </w:rPr>
        <w:t xml:space="preserve"> </w:t>
      </w:r>
      <w:r w:rsidR="003C23D3" w:rsidRPr="004D6277">
        <w:rPr>
          <w:rFonts w:ascii="Times New Roman" w:hAnsi="Times New Roman"/>
          <w:sz w:val="28"/>
          <w:szCs w:val="28"/>
        </w:rPr>
        <w:t>район</w:t>
      </w:r>
      <w:r w:rsidR="001D1C09" w:rsidRPr="004D6277">
        <w:rPr>
          <w:rFonts w:ascii="Times New Roman" w:hAnsi="Times New Roman"/>
          <w:sz w:val="28"/>
          <w:szCs w:val="28"/>
        </w:rPr>
        <w:t>а</w:t>
      </w:r>
      <w:r w:rsidR="003C23D3" w:rsidRPr="004D6277">
        <w:rPr>
          <w:rFonts w:ascii="Times New Roman" w:hAnsi="Times New Roman"/>
          <w:sz w:val="28"/>
          <w:szCs w:val="28"/>
        </w:rPr>
        <w:t xml:space="preserve"> не </w:t>
      </w:r>
      <w:r w:rsidR="001D1C09" w:rsidRPr="004D6277">
        <w:rPr>
          <w:rFonts w:ascii="Times New Roman" w:hAnsi="Times New Roman"/>
          <w:sz w:val="28"/>
          <w:szCs w:val="28"/>
        </w:rPr>
        <w:t>может</w:t>
      </w:r>
      <w:r w:rsidR="003C23D3" w:rsidRPr="004D6277">
        <w:rPr>
          <w:rFonts w:ascii="Times New Roman" w:hAnsi="Times New Roman"/>
          <w:sz w:val="28"/>
          <w:szCs w:val="28"/>
        </w:rPr>
        <w:t xml:space="preserve"> выступать главным распорядите</w:t>
      </w:r>
      <w:r w:rsidR="001D1C09" w:rsidRPr="004D6277">
        <w:rPr>
          <w:rFonts w:ascii="Times New Roman" w:hAnsi="Times New Roman"/>
          <w:sz w:val="28"/>
          <w:szCs w:val="28"/>
        </w:rPr>
        <w:t>лем</w:t>
      </w:r>
      <w:r w:rsidR="003C23D3" w:rsidRPr="004D6277">
        <w:rPr>
          <w:rFonts w:ascii="Times New Roman" w:hAnsi="Times New Roman"/>
          <w:sz w:val="28"/>
          <w:szCs w:val="28"/>
        </w:rPr>
        <w:t xml:space="preserve"> бюджетных средств для </w:t>
      </w:r>
      <w:r w:rsidR="00C11F34" w:rsidRPr="004D6277">
        <w:rPr>
          <w:rFonts w:ascii="Times New Roman" w:hAnsi="Times New Roman"/>
          <w:sz w:val="28"/>
          <w:szCs w:val="28"/>
        </w:rPr>
        <w:t>представител</w:t>
      </w:r>
      <w:r w:rsidR="001D1C09" w:rsidRPr="004D6277">
        <w:rPr>
          <w:rFonts w:ascii="Times New Roman" w:hAnsi="Times New Roman"/>
          <w:sz w:val="28"/>
          <w:szCs w:val="28"/>
        </w:rPr>
        <w:t>ьного</w:t>
      </w:r>
      <w:r w:rsidR="00C11F34" w:rsidRPr="004D6277">
        <w:rPr>
          <w:rFonts w:ascii="Times New Roman" w:hAnsi="Times New Roman"/>
          <w:sz w:val="28"/>
          <w:szCs w:val="28"/>
        </w:rPr>
        <w:t xml:space="preserve"> орган</w:t>
      </w:r>
      <w:r w:rsidR="001D1C09" w:rsidRPr="004D6277">
        <w:rPr>
          <w:rFonts w:ascii="Times New Roman" w:hAnsi="Times New Roman"/>
          <w:sz w:val="28"/>
          <w:szCs w:val="28"/>
        </w:rPr>
        <w:t>а Гусь-Хрустального района</w:t>
      </w:r>
      <w:r w:rsidR="003C23D3" w:rsidRPr="004D6277">
        <w:rPr>
          <w:rFonts w:ascii="Times New Roman" w:hAnsi="Times New Roman"/>
          <w:sz w:val="28"/>
          <w:szCs w:val="28"/>
        </w:rPr>
        <w:t>, поскольку не явля</w:t>
      </w:r>
      <w:r w:rsidR="007E711C">
        <w:rPr>
          <w:rFonts w:ascii="Times New Roman" w:hAnsi="Times New Roman"/>
          <w:sz w:val="28"/>
          <w:szCs w:val="28"/>
        </w:rPr>
        <w:t>е</w:t>
      </w:r>
      <w:r w:rsidR="001D1C09" w:rsidRPr="004D6277">
        <w:rPr>
          <w:rFonts w:ascii="Times New Roman" w:hAnsi="Times New Roman"/>
          <w:sz w:val="28"/>
          <w:szCs w:val="28"/>
        </w:rPr>
        <w:t>тся</w:t>
      </w:r>
      <w:r w:rsidR="003C23D3" w:rsidRPr="004D6277">
        <w:rPr>
          <w:rFonts w:ascii="Times New Roman" w:hAnsi="Times New Roman"/>
          <w:sz w:val="28"/>
          <w:szCs w:val="28"/>
        </w:rPr>
        <w:t xml:space="preserve"> </w:t>
      </w:r>
      <w:r w:rsidR="001D1C09" w:rsidRPr="004D6277">
        <w:rPr>
          <w:rFonts w:ascii="Times New Roman" w:hAnsi="Times New Roman"/>
          <w:sz w:val="28"/>
          <w:szCs w:val="28"/>
        </w:rPr>
        <w:t>его</w:t>
      </w:r>
      <w:r w:rsidR="003C23D3" w:rsidRPr="004D6277">
        <w:rPr>
          <w:rFonts w:ascii="Times New Roman" w:hAnsi="Times New Roman"/>
          <w:sz w:val="28"/>
          <w:szCs w:val="28"/>
        </w:rPr>
        <w:t xml:space="preserve"> учредител</w:t>
      </w:r>
      <w:r w:rsidR="001D1C09" w:rsidRPr="004D6277">
        <w:rPr>
          <w:rFonts w:ascii="Times New Roman" w:hAnsi="Times New Roman"/>
          <w:sz w:val="28"/>
          <w:szCs w:val="28"/>
        </w:rPr>
        <w:t>ем</w:t>
      </w:r>
      <w:r w:rsidR="003C23D3" w:rsidRPr="004D6277">
        <w:rPr>
          <w:rFonts w:ascii="Times New Roman" w:hAnsi="Times New Roman"/>
          <w:sz w:val="28"/>
          <w:szCs w:val="28"/>
        </w:rPr>
        <w:t>.</w:t>
      </w:r>
    </w:p>
    <w:p w14:paraId="24240E8D" w14:textId="72671002" w:rsidR="007A5183" w:rsidRDefault="007A5183" w:rsidP="00DD1912">
      <w:pPr>
        <w:tabs>
          <w:tab w:val="left" w:pos="1134"/>
        </w:tabs>
        <w:spacing w:after="0" w:line="240" w:lineRule="auto"/>
        <w:ind w:firstLine="720"/>
        <w:jc w:val="both"/>
        <w:rPr>
          <w:rFonts w:ascii="Times New Roman" w:eastAsia="Times New Roman" w:hAnsi="Times New Roman"/>
          <w:sz w:val="28"/>
          <w:szCs w:val="28"/>
          <w:lang w:eastAsia="ru-RU"/>
        </w:rPr>
      </w:pPr>
      <w:r>
        <w:rPr>
          <w:rFonts w:ascii="Times New Roman" w:hAnsi="Times New Roman"/>
          <w:sz w:val="28"/>
          <w:szCs w:val="28"/>
        </w:rPr>
        <w:t>2.</w:t>
      </w:r>
      <w:r>
        <w:rPr>
          <w:rFonts w:ascii="Times New Roman" w:hAnsi="Times New Roman"/>
          <w:sz w:val="28"/>
          <w:szCs w:val="28"/>
        </w:rPr>
        <w:tab/>
      </w:r>
      <w:r w:rsidR="00150EF6">
        <w:rPr>
          <w:rFonts w:ascii="Times New Roman" w:hAnsi="Times New Roman"/>
          <w:sz w:val="28"/>
          <w:szCs w:val="28"/>
        </w:rPr>
        <w:t>Ф</w:t>
      </w:r>
      <w:r w:rsidR="00E62753" w:rsidRPr="004D6277">
        <w:rPr>
          <w:rFonts w:ascii="Times New Roman" w:hAnsi="Times New Roman"/>
          <w:sz w:val="28"/>
          <w:szCs w:val="28"/>
        </w:rPr>
        <w:t>ормировани</w:t>
      </w:r>
      <w:r w:rsidR="00150EF6">
        <w:rPr>
          <w:rFonts w:ascii="Times New Roman" w:hAnsi="Times New Roman"/>
          <w:sz w:val="28"/>
          <w:szCs w:val="28"/>
        </w:rPr>
        <w:t>е</w:t>
      </w:r>
      <w:r w:rsidR="00E62753" w:rsidRPr="004D6277">
        <w:rPr>
          <w:rFonts w:ascii="Times New Roman" w:hAnsi="Times New Roman"/>
          <w:sz w:val="28"/>
          <w:szCs w:val="28"/>
        </w:rPr>
        <w:t xml:space="preserve"> муниципальных дорожных фондов</w:t>
      </w:r>
      <w:r w:rsidR="00150EF6">
        <w:rPr>
          <w:rFonts w:ascii="Times New Roman" w:hAnsi="Times New Roman"/>
          <w:sz w:val="28"/>
          <w:szCs w:val="28"/>
        </w:rPr>
        <w:t xml:space="preserve"> осуществлено</w:t>
      </w:r>
      <w:r w:rsidR="00E62753" w:rsidRPr="004D6277">
        <w:rPr>
          <w:rFonts w:ascii="Times New Roman" w:hAnsi="Times New Roman"/>
          <w:sz w:val="28"/>
          <w:szCs w:val="28"/>
        </w:rPr>
        <w:t xml:space="preserve"> </w:t>
      </w:r>
      <w:r w:rsidR="00150EF6" w:rsidRPr="004D6277">
        <w:rPr>
          <w:rFonts w:ascii="Times New Roman" w:hAnsi="Times New Roman"/>
          <w:sz w:val="28"/>
          <w:szCs w:val="28"/>
        </w:rPr>
        <w:t>в целом</w:t>
      </w:r>
      <w:r w:rsidR="00150EF6">
        <w:rPr>
          <w:rFonts w:ascii="Times New Roman" w:hAnsi="Times New Roman"/>
          <w:sz w:val="28"/>
          <w:szCs w:val="28"/>
        </w:rPr>
        <w:t xml:space="preserve"> с</w:t>
      </w:r>
      <w:r w:rsidR="00150EF6" w:rsidRPr="004D6277">
        <w:rPr>
          <w:rFonts w:ascii="Times New Roman" w:hAnsi="Times New Roman"/>
          <w:sz w:val="28"/>
          <w:szCs w:val="28"/>
        </w:rPr>
        <w:t xml:space="preserve"> соблюден</w:t>
      </w:r>
      <w:r w:rsidR="00150EF6">
        <w:rPr>
          <w:rFonts w:ascii="Times New Roman" w:hAnsi="Times New Roman"/>
          <w:sz w:val="28"/>
          <w:szCs w:val="28"/>
        </w:rPr>
        <w:t>ием</w:t>
      </w:r>
      <w:r w:rsidR="00150EF6" w:rsidRPr="004D6277">
        <w:rPr>
          <w:rFonts w:ascii="Times New Roman" w:hAnsi="Times New Roman"/>
          <w:sz w:val="28"/>
          <w:szCs w:val="28"/>
        </w:rPr>
        <w:t xml:space="preserve"> </w:t>
      </w:r>
      <w:r w:rsidR="00E62753" w:rsidRPr="004D6277">
        <w:rPr>
          <w:rFonts w:ascii="Times New Roman" w:hAnsi="Times New Roman"/>
          <w:sz w:val="28"/>
          <w:szCs w:val="28"/>
        </w:rPr>
        <w:t>требовани</w:t>
      </w:r>
      <w:r w:rsidR="00150EF6">
        <w:rPr>
          <w:rFonts w:ascii="Times New Roman" w:hAnsi="Times New Roman"/>
          <w:sz w:val="28"/>
          <w:szCs w:val="28"/>
        </w:rPr>
        <w:t>й</w:t>
      </w:r>
      <w:r w:rsidR="00E62753" w:rsidRPr="004D6277">
        <w:rPr>
          <w:rFonts w:ascii="Times New Roman" w:hAnsi="Times New Roman"/>
          <w:sz w:val="28"/>
          <w:szCs w:val="28"/>
        </w:rPr>
        <w:t xml:space="preserve"> з</w:t>
      </w:r>
      <w:r w:rsidR="00150EF6">
        <w:rPr>
          <w:rFonts w:ascii="Times New Roman" w:hAnsi="Times New Roman"/>
          <w:sz w:val="28"/>
          <w:szCs w:val="28"/>
        </w:rPr>
        <w:t>ак</w:t>
      </w:r>
      <w:r w:rsidR="00E62753" w:rsidRPr="004D6277">
        <w:rPr>
          <w:rFonts w:ascii="Times New Roman" w:hAnsi="Times New Roman"/>
          <w:sz w:val="28"/>
          <w:szCs w:val="28"/>
        </w:rPr>
        <w:t xml:space="preserve">онодательства. </w:t>
      </w:r>
      <w:r w:rsidR="00093563" w:rsidRPr="004D6277">
        <w:rPr>
          <w:rFonts w:ascii="Times New Roman" w:hAnsi="Times New Roman"/>
          <w:sz w:val="28"/>
          <w:szCs w:val="28"/>
        </w:rPr>
        <w:t>Так, объем бюджетных ассигнований дорожных фондов определен в соответствии с нормами Бюджетного кодекса РФ исходя из прогнозируемых поступлений транспортного налога, акцизов на нефтепродукты и субсидий из областного бюджета на осуществление дорожной деятельности. При</w:t>
      </w:r>
      <w:r w:rsidR="001474DD">
        <w:rPr>
          <w:rFonts w:ascii="Times New Roman" w:hAnsi="Times New Roman"/>
          <w:sz w:val="28"/>
          <w:szCs w:val="28"/>
        </w:rPr>
        <w:t xml:space="preserve"> </w:t>
      </w:r>
      <w:r w:rsidR="00093563" w:rsidRPr="004D6277">
        <w:rPr>
          <w:rFonts w:ascii="Times New Roman" w:hAnsi="Times New Roman"/>
          <w:sz w:val="28"/>
          <w:szCs w:val="28"/>
        </w:rPr>
        <w:t>этом отмечено, что в Гороховецком районе дорожный фонд на 2022 год сформирован в том числе за счет дотаций</w:t>
      </w:r>
      <w:r w:rsidR="00EB3F0C">
        <w:rPr>
          <w:rStyle w:val="a6"/>
          <w:rFonts w:ascii="Times New Roman" w:hAnsi="Times New Roman"/>
          <w:sz w:val="28"/>
          <w:szCs w:val="28"/>
        </w:rPr>
        <w:footnoteReference w:id="23"/>
      </w:r>
      <w:r w:rsidR="00093563" w:rsidRPr="004D6277">
        <w:rPr>
          <w:rFonts w:ascii="Times New Roman" w:hAnsi="Times New Roman"/>
          <w:sz w:val="28"/>
          <w:szCs w:val="28"/>
        </w:rPr>
        <w:t>, которые в качестве доходного источника не предусмотрены утвержденным представительным органом</w:t>
      </w:r>
      <w:r w:rsidR="00C87926" w:rsidRPr="004D6277">
        <w:rPr>
          <w:rFonts w:ascii="Times New Roman" w:hAnsi="Times New Roman"/>
          <w:sz w:val="28"/>
          <w:szCs w:val="28"/>
        </w:rPr>
        <w:t xml:space="preserve"> </w:t>
      </w:r>
      <w:r w:rsidR="00C87926" w:rsidRPr="004D6277">
        <w:rPr>
          <w:rFonts w:ascii="Times New Roman" w:hAnsi="Times New Roman"/>
          <w:sz w:val="28"/>
          <w:szCs w:val="28"/>
        </w:rPr>
        <w:lastRenderedPageBreak/>
        <w:t>Гороховецкого района</w:t>
      </w:r>
      <w:r w:rsidR="004E1881" w:rsidRPr="00D8015E">
        <w:rPr>
          <w:rStyle w:val="a6"/>
          <w:rFonts w:ascii="Times New Roman" w:hAnsi="Times New Roman"/>
          <w:sz w:val="28"/>
          <w:szCs w:val="28"/>
        </w:rPr>
        <w:footnoteReference w:id="24"/>
      </w:r>
      <w:r w:rsidR="00093563" w:rsidRPr="004D6277">
        <w:rPr>
          <w:rFonts w:ascii="Times New Roman" w:hAnsi="Times New Roman"/>
          <w:sz w:val="28"/>
          <w:szCs w:val="28"/>
        </w:rPr>
        <w:t xml:space="preserve"> Порядком формирования муниципального дорожного фонда</w:t>
      </w:r>
      <w:r w:rsidR="0083739A">
        <w:rPr>
          <w:rFonts w:ascii="Times New Roman" w:hAnsi="Times New Roman"/>
          <w:sz w:val="28"/>
          <w:szCs w:val="28"/>
        </w:rPr>
        <w:t xml:space="preserve">, а в ЗАТО г. Радужный </w:t>
      </w:r>
      <w:r w:rsidR="003E427D">
        <w:rPr>
          <w:rFonts w:ascii="Times New Roman" w:hAnsi="Times New Roman"/>
          <w:sz w:val="28"/>
          <w:szCs w:val="28"/>
        </w:rPr>
        <w:t xml:space="preserve">– в том числе за счет </w:t>
      </w:r>
      <w:r w:rsidR="003E427D" w:rsidRPr="00EE5858">
        <w:rPr>
          <w:rFonts w:ascii="Times New Roman" w:hAnsi="Times New Roman"/>
          <w:sz w:val="28"/>
          <w:szCs w:val="28"/>
        </w:rPr>
        <w:t xml:space="preserve">части </w:t>
      </w:r>
      <w:r w:rsidR="003E427D" w:rsidRPr="00EE5858">
        <w:rPr>
          <w:rFonts w:ascii="Times New Roman" w:hAnsi="Times New Roman"/>
          <w:sz w:val="28"/>
          <w:szCs w:val="28"/>
          <w:lang w:eastAsia="ru-RU"/>
        </w:rPr>
        <w:t>прогнозируемого объема доходов бюджета муниципального образования</w:t>
      </w:r>
      <w:r w:rsidR="00D80362">
        <w:rPr>
          <w:rFonts w:ascii="Times New Roman" w:hAnsi="Times New Roman"/>
          <w:sz w:val="28"/>
          <w:szCs w:val="28"/>
          <w:lang w:eastAsia="ru-RU"/>
        </w:rPr>
        <w:t>,</w:t>
      </w:r>
      <w:r w:rsidR="003E427D" w:rsidRPr="00EE5858">
        <w:rPr>
          <w:rFonts w:ascii="Times New Roman" w:hAnsi="Times New Roman"/>
          <w:sz w:val="28"/>
          <w:szCs w:val="28"/>
          <w:lang w:eastAsia="ru-RU"/>
        </w:rPr>
        <w:t xml:space="preserve"> </w:t>
      </w:r>
      <w:r w:rsidR="008631DF" w:rsidRPr="00EE5858">
        <w:rPr>
          <w:rFonts w:ascii="Times New Roman" w:hAnsi="Times New Roman"/>
          <w:sz w:val="28"/>
          <w:szCs w:val="28"/>
          <w:lang w:eastAsia="ru-RU"/>
        </w:rPr>
        <w:t>составляющей</w:t>
      </w:r>
      <w:r w:rsidR="003E427D" w:rsidRPr="00EE5858">
        <w:rPr>
          <w:rFonts w:ascii="Times New Roman" w:hAnsi="Times New Roman"/>
          <w:sz w:val="28"/>
          <w:szCs w:val="28"/>
          <w:lang w:eastAsia="ru-RU"/>
        </w:rPr>
        <w:t xml:space="preserve"> 24</w:t>
      </w:r>
      <w:r w:rsidR="008631DF" w:rsidRPr="00EE5858">
        <w:rPr>
          <w:rFonts w:ascii="Times New Roman" w:hAnsi="Times New Roman"/>
          <w:sz w:val="28"/>
          <w:szCs w:val="28"/>
          <w:lang w:eastAsia="ru-RU"/>
        </w:rPr>
        <w:t>,8</w:t>
      </w:r>
      <w:r w:rsidR="003E427D" w:rsidRPr="00EE5858">
        <w:rPr>
          <w:rFonts w:ascii="Times New Roman" w:hAnsi="Times New Roman"/>
          <w:sz w:val="28"/>
          <w:szCs w:val="28"/>
          <w:lang w:eastAsia="ru-RU"/>
        </w:rPr>
        <w:t xml:space="preserve"> </w:t>
      </w:r>
      <w:r w:rsidR="008631DF" w:rsidRPr="00EE5858">
        <w:rPr>
          <w:rFonts w:ascii="Times New Roman" w:hAnsi="Times New Roman"/>
          <w:sz w:val="28"/>
          <w:szCs w:val="28"/>
          <w:lang w:eastAsia="ru-RU"/>
        </w:rPr>
        <w:t>млн</w:t>
      </w:r>
      <w:r w:rsidR="007E711C">
        <w:rPr>
          <w:rFonts w:ascii="Times New Roman" w:hAnsi="Times New Roman"/>
          <w:sz w:val="28"/>
          <w:szCs w:val="28"/>
          <w:lang w:eastAsia="ru-RU"/>
        </w:rPr>
        <w:t>.</w:t>
      </w:r>
      <w:r w:rsidR="008631DF" w:rsidRPr="00EE5858">
        <w:rPr>
          <w:rFonts w:ascii="Times New Roman" w:hAnsi="Times New Roman"/>
          <w:sz w:val="28"/>
          <w:szCs w:val="28"/>
          <w:lang w:eastAsia="ru-RU"/>
        </w:rPr>
        <w:t xml:space="preserve"> </w:t>
      </w:r>
      <w:r w:rsidR="003E427D" w:rsidRPr="00EE5858">
        <w:rPr>
          <w:rFonts w:ascii="Times New Roman" w:hAnsi="Times New Roman"/>
          <w:sz w:val="28"/>
          <w:szCs w:val="28"/>
          <w:lang w:eastAsia="ru-RU"/>
        </w:rPr>
        <w:t>руб.</w:t>
      </w:r>
      <w:r w:rsidR="003E427D" w:rsidRPr="00EE5858">
        <w:rPr>
          <w:rStyle w:val="a6"/>
          <w:rFonts w:ascii="Times New Roman" w:hAnsi="Times New Roman"/>
          <w:sz w:val="28"/>
          <w:szCs w:val="28"/>
          <w:lang w:eastAsia="ru-RU"/>
        </w:rPr>
        <w:footnoteReference w:id="25"/>
      </w:r>
      <w:r w:rsidR="003E427D" w:rsidRPr="00EE5858">
        <w:rPr>
          <w:rFonts w:ascii="Times New Roman" w:hAnsi="Times New Roman"/>
          <w:sz w:val="28"/>
          <w:szCs w:val="28"/>
          <w:lang w:eastAsia="ru-RU"/>
        </w:rPr>
        <w:t xml:space="preserve">, которая не </w:t>
      </w:r>
      <w:r w:rsidR="003E427D" w:rsidRPr="00EE5858">
        <w:rPr>
          <w:rFonts w:ascii="Times New Roman" w:hAnsi="Times New Roman"/>
          <w:sz w:val="28"/>
          <w:szCs w:val="28"/>
        </w:rPr>
        <w:t>конкретизирована по каждому виду доходов отдельно, в связи с чем подтвердить обоснованность включения данной суммы в формируемый объем муниципального дорожного фонда на 2022 год не представляется возможным.</w:t>
      </w:r>
      <w:r w:rsidR="00093563" w:rsidRPr="004D6277">
        <w:rPr>
          <w:sz w:val="28"/>
          <w:szCs w:val="28"/>
        </w:rPr>
        <w:t xml:space="preserve"> </w:t>
      </w:r>
      <w:r w:rsidR="00093563" w:rsidRPr="004D6277">
        <w:rPr>
          <w:rFonts w:ascii="Times New Roman" w:hAnsi="Times New Roman"/>
          <w:sz w:val="28"/>
        </w:rPr>
        <w:t xml:space="preserve">Кроме того, </w:t>
      </w:r>
      <w:r w:rsidR="00B95BD9" w:rsidRPr="004D6277">
        <w:rPr>
          <w:rFonts w:ascii="Times New Roman" w:hAnsi="Times New Roman"/>
          <w:sz w:val="28"/>
        </w:rPr>
        <w:t>установлено</w:t>
      </w:r>
      <w:r w:rsidR="00093563" w:rsidRPr="004D6277">
        <w:rPr>
          <w:rFonts w:ascii="Times New Roman" w:hAnsi="Times New Roman"/>
          <w:sz w:val="28"/>
        </w:rPr>
        <w:t>,</w:t>
      </w:r>
      <w:r w:rsidR="00093563" w:rsidRPr="004D6277">
        <w:rPr>
          <w:rFonts w:ascii="Times New Roman" w:hAnsi="Times New Roman"/>
          <w:sz w:val="28"/>
          <w:szCs w:val="28"/>
        </w:rPr>
        <w:t xml:space="preserve"> что </w:t>
      </w:r>
      <w:r w:rsidR="005E7954" w:rsidRPr="004D6277">
        <w:rPr>
          <w:rFonts w:ascii="Times New Roman" w:hAnsi="Times New Roman"/>
          <w:sz w:val="28"/>
          <w:szCs w:val="28"/>
        </w:rPr>
        <w:t xml:space="preserve">расходные обязательства </w:t>
      </w:r>
      <w:r w:rsidR="00C87926" w:rsidRPr="004D6277">
        <w:rPr>
          <w:rFonts w:ascii="Times New Roman" w:hAnsi="Times New Roman"/>
          <w:sz w:val="28"/>
          <w:szCs w:val="28"/>
        </w:rPr>
        <w:t>бюджета г. </w:t>
      </w:r>
      <w:proofErr w:type="spellStart"/>
      <w:r w:rsidR="007E2573">
        <w:rPr>
          <w:rFonts w:ascii="Times New Roman" w:hAnsi="Times New Roman"/>
          <w:sz w:val="28"/>
          <w:szCs w:val="28"/>
        </w:rPr>
        <w:t>Ков</w:t>
      </w:r>
      <w:r w:rsidR="005E7954" w:rsidRPr="004D6277">
        <w:rPr>
          <w:rFonts w:ascii="Times New Roman" w:hAnsi="Times New Roman"/>
          <w:sz w:val="28"/>
          <w:szCs w:val="28"/>
        </w:rPr>
        <w:t>рова</w:t>
      </w:r>
      <w:proofErr w:type="spellEnd"/>
      <w:r w:rsidR="005E7954" w:rsidRPr="004D6277">
        <w:rPr>
          <w:rFonts w:ascii="Times New Roman" w:hAnsi="Times New Roman"/>
          <w:sz w:val="28"/>
          <w:szCs w:val="28"/>
        </w:rPr>
        <w:t xml:space="preserve"> на мероприятия в сфере дорожного хозяйства</w:t>
      </w:r>
      <w:r w:rsidR="007633E4">
        <w:rPr>
          <w:rFonts w:ascii="Times New Roman" w:hAnsi="Times New Roman"/>
          <w:sz w:val="28"/>
          <w:szCs w:val="28"/>
        </w:rPr>
        <w:t xml:space="preserve"> </w:t>
      </w:r>
      <w:r w:rsidR="007633E4" w:rsidRPr="007633E4">
        <w:rPr>
          <w:rFonts w:ascii="Times New Roman" w:hAnsi="Times New Roman"/>
          <w:sz w:val="28"/>
          <w:szCs w:val="28"/>
        </w:rPr>
        <w:t>по подразделу 0409</w:t>
      </w:r>
      <w:r w:rsidR="001474DD">
        <w:rPr>
          <w:rFonts w:ascii="Times New Roman" w:hAnsi="Times New Roman"/>
          <w:sz w:val="28"/>
          <w:szCs w:val="28"/>
        </w:rPr>
        <w:t xml:space="preserve"> </w:t>
      </w:r>
      <w:r w:rsidR="007633E4" w:rsidRPr="007633E4">
        <w:rPr>
          <w:rFonts w:ascii="Times New Roman" w:hAnsi="Times New Roman"/>
          <w:sz w:val="28"/>
          <w:szCs w:val="28"/>
        </w:rPr>
        <w:t>«Дорожное хозяйство (дорожные фонды)»</w:t>
      </w:r>
      <w:r w:rsidR="0099490A">
        <w:rPr>
          <w:rStyle w:val="a6"/>
          <w:rFonts w:ascii="Times New Roman" w:hAnsi="Times New Roman"/>
          <w:sz w:val="28"/>
          <w:szCs w:val="28"/>
        </w:rPr>
        <w:footnoteReference w:id="26"/>
      </w:r>
      <w:r w:rsidR="005E7954" w:rsidRPr="004D6277">
        <w:rPr>
          <w:rFonts w:ascii="Times New Roman" w:hAnsi="Times New Roman"/>
          <w:sz w:val="28"/>
          <w:szCs w:val="28"/>
        </w:rPr>
        <w:t xml:space="preserve"> сформированы</w:t>
      </w:r>
      <w:r w:rsidR="000873BC" w:rsidRPr="004D6277">
        <w:rPr>
          <w:rFonts w:ascii="Times New Roman" w:hAnsi="Times New Roman"/>
          <w:sz w:val="28"/>
          <w:szCs w:val="28"/>
        </w:rPr>
        <w:t xml:space="preserve"> в меньшем</w:t>
      </w:r>
      <w:r w:rsidR="005E7954" w:rsidRPr="004D6277">
        <w:rPr>
          <w:rFonts w:ascii="Times New Roman" w:hAnsi="Times New Roman"/>
          <w:sz w:val="28"/>
          <w:szCs w:val="28"/>
        </w:rPr>
        <w:t xml:space="preserve"> </w:t>
      </w:r>
      <w:r w:rsidR="000873BC" w:rsidRPr="004D6277">
        <w:rPr>
          <w:rFonts w:ascii="Times New Roman" w:hAnsi="Times New Roman"/>
          <w:sz w:val="28"/>
          <w:szCs w:val="28"/>
        </w:rPr>
        <w:t>размере</w:t>
      </w:r>
      <w:r w:rsidR="009B5286">
        <w:rPr>
          <w:rFonts w:ascii="Times New Roman" w:hAnsi="Times New Roman"/>
          <w:sz w:val="28"/>
          <w:szCs w:val="28"/>
        </w:rPr>
        <w:t xml:space="preserve"> (на 0,5%, или 1,2</w:t>
      </w:r>
      <w:r w:rsidR="003A74E4">
        <w:rPr>
          <w:rFonts w:ascii="Times New Roman" w:hAnsi="Times New Roman"/>
          <w:sz w:val="28"/>
          <w:szCs w:val="28"/>
        </w:rPr>
        <w:t> </w:t>
      </w:r>
      <w:r w:rsidR="009B5286">
        <w:rPr>
          <w:rFonts w:ascii="Times New Roman" w:hAnsi="Times New Roman"/>
          <w:sz w:val="28"/>
          <w:szCs w:val="28"/>
        </w:rPr>
        <w:t>м</w:t>
      </w:r>
      <w:r w:rsidR="00E13E0B" w:rsidRPr="004D6277">
        <w:rPr>
          <w:rFonts w:ascii="Times New Roman" w:hAnsi="Times New Roman"/>
          <w:sz w:val="28"/>
          <w:szCs w:val="28"/>
        </w:rPr>
        <w:t>лн</w:t>
      </w:r>
      <w:r w:rsidR="00773F53">
        <w:rPr>
          <w:rFonts w:ascii="Times New Roman" w:hAnsi="Times New Roman"/>
          <w:sz w:val="28"/>
          <w:szCs w:val="28"/>
        </w:rPr>
        <w:t>.</w:t>
      </w:r>
      <w:r w:rsidR="003A74E4">
        <w:rPr>
          <w:rFonts w:ascii="Times New Roman" w:hAnsi="Times New Roman"/>
          <w:sz w:val="28"/>
          <w:szCs w:val="28"/>
        </w:rPr>
        <w:t> </w:t>
      </w:r>
      <w:r w:rsidR="00E13E0B" w:rsidRPr="004D6277">
        <w:rPr>
          <w:rFonts w:ascii="Times New Roman" w:hAnsi="Times New Roman"/>
          <w:sz w:val="28"/>
          <w:szCs w:val="28"/>
        </w:rPr>
        <w:t>руб.)</w:t>
      </w:r>
      <w:r w:rsidR="000873BC" w:rsidRPr="004D6277">
        <w:rPr>
          <w:rFonts w:ascii="Times New Roman" w:hAnsi="Times New Roman"/>
          <w:sz w:val="28"/>
          <w:szCs w:val="28"/>
        </w:rPr>
        <w:t>, чем запланированный к утверждению объем бюджетных ассигнований муниципального дорожного фонда, отраженный в текстовой части решения о бюджете</w:t>
      </w:r>
      <w:r w:rsidR="0099490A">
        <w:rPr>
          <w:rStyle w:val="a6"/>
          <w:rFonts w:ascii="Times New Roman" w:hAnsi="Times New Roman"/>
          <w:sz w:val="28"/>
          <w:szCs w:val="28"/>
        </w:rPr>
        <w:footnoteReference w:id="27"/>
      </w:r>
      <w:r w:rsidR="000873BC" w:rsidRPr="004D6277">
        <w:rPr>
          <w:rFonts w:ascii="Times New Roman" w:hAnsi="Times New Roman"/>
          <w:sz w:val="28"/>
          <w:szCs w:val="28"/>
        </w:rPr>
        <w:t xml:space="preserve">. </w:t>
      </w:r>
      <w:r w:rsidR="00E63591" w:rsidRPr="004D6277">
        <w:rPr>
          <w:rFonts w:ascii="Times New Roman" w:hAnsi="Times New Roman"/>
          <w:sz w:val="28"/>
          <w:szCs w:val="28"/>
        </w:rPr>
        <w:t>Также необходимо отметить, что</w:t>
      </w:r>
      <w:r w:rsidR="006D7926" w:rsidRPr="004D6277">
        <w:rPr>
          <w:rFonts w:ascii="Times New Roman" w:eastAsia="Times New Roman" w:hAnsi="Times New Roman"/>
          <w:sz w:val="28"/>
          <w:szCs w:val="28"/>
          <w:lang w:eastAsia="ru-RU"/>
        </w:rPr>
        <w:t xml:space="preserve"> </w:t>
      </w:r>
      <w:r w:rsidR="00C63F93">
        <w:rPr>
          <w:rFonts w:ascii="Times New Roman" w:eastAsia="Times New Roman" w:hAnsi="Times New Roman"/>
          <w:sz w:val="28"/>
          <w:szCs w:val="28"/>
          <w:lang w:eastAsia="ru-RU"/>
        </w:rPr>
        <w:t xml:space="preserve">в числе источников </w:t>
      </w:r>
      <w:r w:rsidR="00C63F93" w:rsidRPr="004D6277">
        <w:rPr>
          <w:rFonts w:ascii="Times New Roman" w:eastAsia="Times New Roman" w:hAnsi="Times New Roman"/>
          <w:sz w:val="28"/>
          <w:szCs w:val="28"/>
          <w:lang w:eastAsia="ru-RU"/>
        </w:rPr>
        <w:t>формирования</w:t>
      </w:r>
      <w:r w:rsidR="00C63F93" w:rsidRPr="004D6277">
        <w:rPr>
          <w:rFonts w:ascii="Times New Roman" w:hAnsi="Times New Roman"/>
          <w:sz w:val="28"/>
          <w:szCs w:val="28"/>
        </w:rPr>
        <w:t xml:space="preserve"> дорожных фондов</w:t>
      </w:r>
      <w:r w:rsidR="00C63F93" w:rsidRPr="004D6277">
        <w:rPr>
          <w:rFonts w:ascii="Times New Roman" w:eastAsia="Times New Roman" w:hAnsi="Times New Roman"/>
          <w:sz w:val="28"/>
          <w:szCs w:val="28"/>
          <w:lang w:eastAsia="ru-RU"/>
        </w:rPr>
        <w:t xml:space="preserve"> </w:t>
      </w:r>
      <w:r w:rsidR="003F49F0" w:rsidRPr="004D6277">
        <w:rPr>
          <w:rFonts w:ascii="Times New Roman" w:hAnsi="Times New Roman"/>
          <w:sz w:val="28"/>
          <w:szCs w:val="28"/>
        </w:rPr>
        <w:t>г. Гусь-Хрустальный, Вязниковского района и г. Вязники</w:t>
      </w:r>
      <w:r w:rsidR="003F49F0" w:rsidRPr="004D6277">
        <w:rPr>
          <w:rFonts w:ascii="Times New Roman" w:eastAsia="Times New Roman" w:hAnsi="Times New Roman"/>
          <w:sz w:val="28"/>
          <w:szCs w:val="28"/>
          <w:lang w:eastAsia="ru-RU"/>
        </w:rPr>
        <w:t xml:space="preserve"> </w:t>
      </w:r>
      <w:r w:rsidR="006D7926" w:rsidRPr="004D6277">
        <w:rPr>
          <w:rFonts w:ascii="Times New Roman" w:eastAsia="Times New Roman" w:hAnsi="Times New Roman"/>
          <w:sz w:val="28"/>
          <w:szCs w:val="28"/>
          <w:lang w:eastAsia="ru-RU"/>
        </w:rPr>
        <w:t>утвержден</w:t>
      </w:r>
      <w:r w:rsidR="00C63F93">
        <w:rPr>
          <w:rFonts w:ascii="Times New Roman" w:eastAsia="Times New Roman" w:hAnsi="Times New Roman"/>
          <w:sz w:val="28"/>
          <w:szCs w:val="28"/>
          <w:lang w:eastAsia="ru-RU"/>
        </w:rPr>
        <w:t>ы</w:t>
      </w:r>
      <w:r w:rsidR="006D7926" w:rsidRPr="00562A08">
        <w:rPr>
          <w:rStyle w:val="a6"/>
          <w:rFonts w:ascii="Times New Roman" w:eastAsia="Times New Roman" w:hAnsi="Times New Roman"/>
          <w:sz w:val="28"/>
          <w:szCs w:val="28"/>
          <w:lang w:eastAsia="ru-RU"/>
        </w:rPr>
        <w:footnoteReference w:id="28"/>
      </w:r>
      <w:r w:rsidR="006D7926" w:rsidRPr="004D6277">
        <w:rPr>
          <w:rFonts w:ascii="Times New Roman" w:eastAsia="Times New Roman" w:hAnsi="Times New Roman"/>
          <w:sz w:val="28"/>
          <w:szCs w:val="28"/>
          <w:lang w:eastAsia="ru-RU"/>
        </w:rPr>
        <w:t xml:space="preserve"> </w:t>
      </w:r>
      <w:r w:rsidR="00933714" w:rsidRPr="004D6277">
        <w:rPr>
          <w:rFonts w:ascii="Times New Roman" w:hAnsi="Times New Roman"/>
          <w:sz w:val="28"/>
          <w:szCs w:val="28"/>
        </w:rPr>
        <w:t>субвенции на осущ</w:t>
      </w:r>
      <w:r w:rsidR="00E11EB0">
        <w:rPr>
          <w:rFonts w:ascii="Times New Roman" w:hAnsi="Times New Roman"/>
          <w:sz w:val="28"/>
          <w:szCs w:val="28"/>
        </w:rPr>
        <w:t>ествление дорожной деятельности</w:t>
      </w:r>
      <w:r w:rsidR="00921ACB">
        <w:rPr>
          <w:rFonts w:ascii="Times New Roman" w:eastAsia="Times New Roman" w:hAnsi="Times New Roman"/>
          <w:sz w:val="28"/>
          <w:szCs w:val="28"/>
          <w:lang w:eastAsia="ru-RU"/>
        </w:rPr>
        <w:t>, что не согласуется</w:t>
      </w:r>
      <w:r w:rsidR="00501070" w:rsidRPr="004D6277">
        <w:rPr>
          <w:rFonts w:ascii="Times New Roman" w:eastAsia="Times New Roman" w:hAnsi="Times New Roman"/>
          <w:sz w:val="28"/>
          <w:szCs w:val="28"/>
          <w:lang w:eastAsia="ru-RU"/>
        </w:rPr>
        <w:t xml:space="preserve"> </w:t>
      </w:r>
      <w:r w:rsidR="00921ACB" w:rsidRPr="004D6277">
        <w:rPr>
          <w:rFonts w:ascii="Times New Roman" w:eastAsia="Times New Roman" w:hAnsi="Times New Roman"/>
          <w:sz w:val="28"/>
          <w:szCs w:val="28"/>
          <w:lang w:eastAsia="ru-RU"/>
        </w:rPr>
        <w:t xml:space="preserve">с нормами </w:t>
      </w:r>
      <w:r w:rsidR="00921ACB">
        <w:rPr>
          <w:rFonts w:ascii="Times New Roman" w:eastAsia="Times New Roman" w:hAnsi="Times New Roman"/>
          <w:sz w:val="28"/>
          <w:szCs w:val="28"/>
          <w:lang w:eastAsia="ru-RU"/>
        </w:rPr>
        <w:t>Бюджетного кодекса РФ.</w:t>
      </w:r>
    </w:p>
    <w:p w14:paraId="15FA7CA8" w14:textId="49ADDF00" w:rsidR="007A5183" w:rsidRDefault="007A5183" w:rsidP="00D80362">
      <w:pPr>
        <w:tabs>
          <w:tab w:val="left" w:pos="1134"/>
        </w:tab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r>
      <w:r w:rsidR="00290BCF" w:rsidRPr="002C729D">
        <w:rPr>
          <w:rFonts w:ascii="Times New Roman" w:eastAsia="Times New Roman" w:hAnsi="Times New Roman"/>
          <w:sz w:val="28"/>
          <w:szCs w:val="28"/>
          <w:lang w:eastAsia="ru-RU"/>
        </w:rPr>
        <w:t xml:space="preserve">Проведенный анализ </w:t>
      </w:r>
      <w:r w:rsidR="00CB6B21" w:rsidRPr="002C729D">
        <w:rPr>
          <w:rFonts w:ascii="Times New Roman" w:eastAsia="Times New Roman" w:hAnsi="Times New Roman"/>
          <w:sz w:val="28"/>
          <w:szCs w:val="28"/>
          <w:lang w:eastAsia="ru-RU"/>
        </w:rPr>
        <w:t xml:space="preserve">расходов местных бюджетов, запланированных на реализацию </w:t>
      </w:r>
      <w:r w:rsidR="00CB6B21" w:rsidRPr="002C729D">
        <w:rPr>
          <w:rFonts w:ascii="Times New Roman" w:eastAsia="Times New Roman" w:hAnsi="Times New Roman"/>
          <w:sz w:val="28"/>
          <w:szCs w:val="24"/>
          <w:lang w:eastAsia="zh-CN"/>
        </w:rPr>
        <w:t>программных мероприятий,</w:t>
      </w:r>
      <w:r w:rsidR="00290BCF" w:rsidRPr="002C729D">
        <w:rPr>
          <w:rFonts w:ascii="Times New Roman" w:eastAsia="Times New Roman" w:hAnsi="Times New Roman"/>
          <w:sz w:val="28"/>
          <w:szCs w:val="24"/>
          <w:lang w:eastAsia="zh-CN"/>
        </w:rPr>
        <w:t xml:space="preserve"> показал, что объем ресурсного обеспечения отдельных </w:t>
      </w:r>
      <w:r w:rsidR="00CB6B21" w:rsidRPr="002C729D">
        <w:rPr>
          <w:rFonts w:ascii="Times New Roman" w:eastAsia="Times New Roman" w:hAnsi="Times New Roman"/>
          <w:sz w:val="28"/>
          <w:szCs w:val="24"/>
          <w:lang w:eastAsia="zh-CN"/>
        </w:rPr>
        <w:t xml:space="preserve">муниципальных </w:t>
      </w:r>
      <w:r w:rsidR="00290BCF" w:rsidRPr="002C729D">
        <w:rPr>
          <w:rFonts w:ascii="Times New Roman" w:eastAsia="Times New Roman" w:hAnsi="Times New Roman"/>
          <w:sz w:val="28"/>
          <w:szCs w:val="24"/>
          <w:lang w:eastAsia="zh-CN"/>
        </w:rPr>
        <w:t xml:space="preserve">программ </w:t>
      </w:r>
      <w:r w:rsidR="004D672E" w:rsidRPr="002C729D">
        <w:rPr>
          <w:rFonts w:ascii="Times New Roman" w:eastAsia="Times New Roman" w:hAnsi="Times New Roman"/>
          <w:sz w:val="28"/>
          <w:szCs w:val="24"/>
          <w:lang w:eastAsia="zh-CN"/>
        </w:rPr>
        <w:t>г. Гусь-Хрустальный</w:t>
      </w:r>
      <w:r w:rsidR="00335FA1">
        <w:rPr>
          <w:rFonts w:ascii="Times New Roman" w:eastAsia="Times New Roman" w:hAnsi="Times New Roman"/>
          <w:sz w:val="28"/>
          <w:szCs w:val="24"/>
          <w:lang w:eastAsia="zh-CN"/>
        </w:rPr>
        <w:t>,</w:t>
      </w:r>
      <w:r w:rsidR="000F04C9" w:rsidRPr="002C729D">
        <w:rPr>
          <w:rFonts w:ascii="Times New Roman" w:eastAsia="Times New Roman" w:hAnsi="Times New Roman"/>
          <w:sz w:val="28"/>
          <w:szCs w:val="24"/>
          <w:lang w:eastAsia="zh-CN"/>
        </w:rPr>
        <w:t xml:space="preserve"> </w:t>
      </w:r>
      <w:r w:rsidR="00335FA1">
        <w:rPr>
          <w:rFonts w:ascii="Times New Roman" w:eastAsia="Times New Roman" w:hAnsi="Times New Roman"/>
          <w:sz w:val="28"/>
          <w:szCs w:val="24"/>
          <w:lang w:eastAsia="zh-CN"/>
        </w:rPr>
        <w:t xml:space="preserve">г. Меленки, </w:t>
      </w:r>
      <w:r w:rsidR="008F5255">
        <w:rPr>
          <w:rFonts w:ascii="Times New Roman" w:eastAsia="Times New Roman" w:hAnsi="Times New Roman"/>
          <w:sz w:val="28"/>
          <w:szCs w:val="24"/>
          <w:lang w:eastAsia="zh-CN"/>
        </w:rPr>
        <w:t xml:space="preserve">             </w:t>
      </w:r>
      <w:r w:rsidR="000F04C9" w:rsidRPr="002C729D">
        <w:rPr>
          <w:rFonts w:ascii="Times New Roman" w:eastAsia="Times New Roman" w:hAnsi="Times New Roman"/>
          <w:sz w:val="28"/>
          <w:szCs w:val="24"/>
          <w:lang w:eastAsia="zh-CN"/>
        </w:rPr>
        <w:t>Гусь-</w:t>
      </w:r>
      <w:r w:rsidR="006051A5" w:rsidRPr="002C729D">
        <w:rPr>
          <w:rFonts w:ascii="Times New Roman" w:eastAsia="Times New Roman" w:hAnsi="Times New Roman"/>
          <w:sz w:val="28"/>
          <w:szCs w:val="24"/>
          <w:lang w:eastAsia="zh-CN"/>
        </w:rPr>
        <w:t>Хрустального,</w:t>
      </w:r>
      <w:r w:rsidR="004D672E" w:rsidRPr="002C729D">
        <w:rPr>
          <w:rFonts w:ascii="Times New Roman" w:eastAsia="Times New Roman" w:hAnsi="Times New Roman"/>
          <w:sz w:val="28"/>
          <w:szCs w:val="24"/>
          <w:lang w:eastAsia="zh-CN"/>
        </w:rPr>
        <w:t xml:space="preserve"> </w:t>
      </w:r>
      <w:r w:rsidR="00591828" w:rsidRPr="002C729D">
        <w:rPr>
          <w:rFonts w:ascii="Times New Roman" w:eastAsia="Times New Roman" w:hAnsi="Times New Roman"/>
          <w:sz w:val="28"/>
          <w:szCs w:val="24"/>
          <w:lang w:eastAsia="zh-CN"/>
        </w:rPr>
        <w:t>Вязниковск</w:t>
      </w:r>
      <w:r w:rsidR="00CB6B21" w:rsidRPr="002C729D">
        <w:rPr>
          <w:rFonts w:ascii="Times New Roman" w:eastAsia="Times New Roman" w:hAnsi="Times New Roman"/>
          <w:sz w:val="28"/>
          <w:szCs w:val="24"/>
          <w:lang w:eastAsia="zh-CN"/>
        </w:rPr>
        <w:t>ого</w:t>
      </w:r>
      <w:r w:rsidR="007E711C">
        <w:rPr>
          <w:rFonts w:ascii="Times New Roman" w:eastAsia="Times New Roman" w:hAnsi="Times New Roman"/>
          <w:sz w:val="28"/>
          <w:szCs w:val="24"/>
          <w:lang w:eastAsia="zh-CN"/>
        </w:rPr>
        <w:t xml:space="preserve"> и</w:t>
      </w:r>
      <w:r w:rsidR="00591828" w:rsidRPr="002C729D">
        <w:rPr>
          <w:rFonts w:ascii="Times New Roman" w:eastAsia="Times New Roman" w:hAnsi="Times New Roman"/>
          <w:sz w:val="28"/>
          <w:szCs w:val="24"/>
          <w:lang w:eastAsia="zh-CN"/>
        </w:rPr>
        <w:t xml:space="preserve"> Селивановск</w:t>
      </w:r>
      <w:r w:rsidR="00CB6B21" w:rsidRPr="002C729D">
        <w:rPr>
          <w:rFonts w:ascii="Times New Roman" w:eastAsia="Times New Roman" w:hAnsi="Times New Roman"/>
          <w:sz w:val="28"/>
          <w:szCs w:val="24"/>
          <w:lang w:eastAsia="zh-CN"/>
        </w:rPr>
        <w:t>ого</w:t>
      </w:r>
      <w:r w:rsidR="00335FA1">
        <w:rPr>
          <w:rFonts w:ascii="Times New Roman" w:eastAsia="Times New Roman" w:hAnsi="Times New Roman"/>
          <w:sz w:val="28"/>
          <w:szCs w:val="24"/>
          <w:lang w:eastAsia="zh-CN"/>
        </w:rPr>
        <w:t xml:space="preserve"> </w:t>
      </w:r>
      <w:r w:rsidR="00591828" w:rsidRPr="002C729D">
        <w:rPr>
          <w:rFonts w:ascii="Times New Roman" w:eastAsia="Times New Roman" w:hAnsi="Times New Roman"/>
          <w:sz w:val="28"/>
          <w:szCs w:val="24"/>
          <w:lang w:eastAsia="zh-CN"/>
        </w:rPr>
        <w:t>район</w:t>
      </w:r>
      <w:r w:rsidR="00CB6B21" w:rsidRPr="002C729D">
        <w:rPr>
          <w:rFonts w:ascii="Times New Roman" w:eastAsia="Times New Roman" w:hAnsi="Times New Roman"/>
          <w:sz w:val="28"/>
          <w:szCs w:val="24"/>
          <w:lang w:eastAsia="zh-CN"/>
        </w:rPr>
        <w:t>ов</w:t>
      </w:r>
      <w:r w:rsidR="00C26A0E" w:rsidRPr="002C729D">
        <w:rPr>
          <w:rFonts w:ascii="Times New Roman" w:eastAsia="Times New Roman" w:hAnsi="Times New Roman"/>
          <w:sz w:val="28"/>
          <w:szCs w:val="24"/>
          <w:lang w:eastAsia="zh-CN"/>
        </w:rPr>
        <w:t>, а также всех</w:t>
      </w:r>
      <w:r w:rsidR="00FF0775">
        <w:rPr>
          <w:rFonts w:ascii="Times New Roman" w:eastAsia="Times New Roman" w:hAnsi="Times New Roman"/>
          <w:sz w:val="28"/>
          <w:szCs w:val="24"/>
          <w:lang w:eastAsia="zh-CN"/>
        </w:rPr>
        <w:t xml:space="preserve"> </w:t>
      </w:r>
      <w:r w:rsidR="00C26A0E" w:rsidRPr="002C729D">
        <w:rPr>
          <w:rFonts w:ascii="Times New Roman" w:eastAsia="Times New Roman" w:hAnsi="Times New Roman"/>
          <w:sz w:val="28"/>
          <w:szCs w:val="24"/>
          <w:lang w:eastAsia="zh-CN"/>
        </w:rPr>
        <w:t>муниципальных программ Гороховецкого района</w:t>
      </w:r>
      <w:r w:rsidR="00FF0775">
        <w:rPr>
          <w:rStyle w:val="a6"/>
          <w:rFonts w:ascii="Times New Roman" w:eastAsia="Times New Roman" w:hAnsi="Times New Roman"/>
          <w:sz w:val="28"/>
          <w:szCs w:val="24"/>
          <w:lang w:eastAsia="zh-CN"/>
        </w:rPr>
        <w:footnoteReference w:id="29"/>
      </w:r>
      <w:r w:rsidR="00FF0775" w:rsidRPr="002C729D">
        <w:rPr>
          <w:rFonts w:ascii="Times New Roman" w:eastAsia="Times New Roman" w:hAnsi="Times New Roman"/>
          <w:sz w:val="28"/>
          <w:szCs w:val="24"/>
          <w:lang w:eastAsia="zh-CN"/>
        </w:rPr>
        <w:t xml:space="preserve"> </w:t>
      </w:r>
      <w:r w:rsidR="00335FA1" w:rsidRPr="00335FA1">
        <w:rPr>
          <w:rFonts w:ascii="Times New Roman" w:eastAsia="Times New Roman" w:hAnsi="Times New Roman"/>
          <w:sz w:val="28"/>
          <w:szCs w:val="24"/>
          <w:lang w:eastAsia="zh-CN"/>
        </w:rPr>
        <w:t>и г. Вязники</w:t>
      </w:r>
      <w:r w:rsidR="00FF0775">
        <w:rPr>
          <w:rStyle w:val="a6"/>
          <w:rFonts w:ascii="Times New Roman" w:eastAsia="Times New Roman" w:hAnsi="Times New Roman"/>
          <w:sz w:val="28"/>
          <w:szCs w:val="24"/>
          <w:lang w:eastAsia="zh-CN"/>
        </w:rPr>
        <w:footnoteReference w:id="30"/>
      </w:r>
      <w:r w:rsidR="000C75FA" w:rsidRPr="00335FA1">
        <w:rPr>
          <w:rFonts w:ascii="Times New Roman" w:eastAsia="Times New Roman" w:hAnsi="Times New Roman"/>
          <w:sz w:val="28"/>
          <w:szCs w:val="24"/>
          <w:lang w:eastAsia="zh-CN"/>
        </w:rPr>
        <w:t xml:space="preserve"> на</w:t>
      </w:r>
      <w:r w:rsidR="000C75FA" w:rsidRPr="002C729D">
        <w:rPr>
          <w:rFonts w:ascii="Times New Roman" w:eastAsia="Times New Roman" w:hAnsi="Times New Roman"/>
          <w:sz w:val="28"/>
          <w:szCs w:val="24"/>
          <w:lang w:eastAsia="zh-CN"/>
        </w:rPr>
        <w:t xml:space="preserve"> 2022 год</w:t>
      </w:r>
      <w:r w:rsidR="00290BCF" w:rsidRPr="002C729D">
        <w:rPr>
          <w:rFonts w:ascii="Times New Roman" w:eastAsia="Times New Roman" w:hAnsi="Times New Roman"/>
          <w:sz w:val="28"/>
          <w:szCs w:val="24"/>
          <w:lang w:eastAsia="zh-CN"/>
        </w:rPr>
        <w:t xml:space="preserve"> отличен от предусмотренн</w:t>
      </w:r>
      <w:r w:rsidR="00212420" w:rsidRPr="002C729D">
        <w:rPr>
          <w:rFonts w:ascii="Times New Roman" w:eastAsia="Times New Roman" w:hAnsi="Times New Roman"/>
          <w:sz w:val="28"/>
          <w:szCs w:val="24"/>
          <w:lang w:eastAsia="zh-CN"/>
        </w:rPr>
        <w:t>ых</w:t>
      </w:r>
      <w:r w:rsidR="00290BCF" w:rsidRPr="002C729D">
        <w:rPr>
          <w:rFonts w:ascii="Times New Roman" w:eastAsia="Times New Roman" w:hAnsi="Times New Roman"/>
          <w:sz w:val="28"/>
          <w:szCs w:val="24"/>
          <w:lang w:eastAsia="zh-CN"/>
        </w:rPr>
        <w:t xml:space="preserve"> проект</w:t>
      </w:r>
      <w:r w:rsidR="00212420" w:rsidRPr="002C729D">
        <w:rPr>
          <w:rFonts w:ascii="Times New Roman" w:eastAsia="Times New Roman" w:hAnsi="Times New Roman"/>
          <w:sz w:val="28"/>
          <w:szCs w:val="24"/>
          <w:lang w:eastAsia="zh-CN"/>
        </w:rPr>
        <w:t>ами</w:t>
      </w:r>
      <w:r w:rsidR="00290BCF" w:rsidRPr="002C729D">
        <w:rPr>
          <w:rFonts w:ascii="Times New Roman" w:eastAsia="Times New Roman" w:hAnsi="Times New Roman"/>
          <w:sz w:val="28"/>
          <w:szCs w:val="24"/>
          <w:lang w:eastAsia="zh-CN"/>
        </w:rPr>
        <w:t xml:space="preserve"> бюджет</w:t>
      </w:r>
      <w:r w:rsidR="00212420" w:rsidRPr="002C729D">
        <w:rPr>
          <w:rFonts w:ascii="Times New Roman" w:eastAsia="Times New Roman" w:hAnsi="Times New Roman"/>
          <w:sz w:val="28"/>
          <w:szCs w:val="24"/>
          <w:lang w:eastAsia="zh-CN"/>
        </w:rPr>
        <w:t>ов,</w:t>
      </w:r>
      <w:r w:rsidR="00600802" w:rsidRPr="002C729D">
        <w:rPr>
          <w:rFonts w:ascii="Times New Roman" w:eastAsia="Times New Roman" w:hAnsi="Times New Roman"/>
          <w:sz w:val="28"/>
          <w:szCs w:val="24"/>
          <w:lang w:eastAsia="zh-CN"/>
        </w:rPr>
        <w:t xml:space="preserve"> что </w:t>
      </w:r>
      <w:r w:rsidR="00F54210" w:rsidRPr="002C729D">
        <w:rPr>
          <w:rFonts w:ascii="Times New Roman" w:eastAsia="Times New Roman" w:hAnsi="Times New Roman"/>
          <w:sz w:val="28"/>
          <w:szCs w:val="24"/>
          <w:lang w:eastAsia="zh-CN"/>
        </w:rPr>
        <w:t xml:space="preserve">потребует приведения их в соответствие с решением о бюджете </w:t>
      </w:r>
      <w:r w:rsidR="00251E1D" w:rsidRPr="002C729D">
        <w:rPr>
          <w:rFonts w:ascii="Times New Roman" w:eastAsia="Times New Roman" w:hAnsi="Times New Roman"/>
          <w:sz w:val="28"/>
          <w:szCs w:val="24"/>
          <w:lang w:eastAsia="zh-CN"/>
        </w:rPr>
        <w:t>в сроки, установленные бюджетным законодательством</w:t>
      </w:r>
      <w:r w:rsidR="000A59C7" w:rsidRPr="002C729D">
        <w:rPr>
          <w:rFonts w:ascii="Times New Roman" w:eastAsia="Times New Roman" w:hAnsi="Times New Roman"/>
          <w:sz w:val="28"/>
          <w:szCs w:val="24"/>
          <w:lang w:eastAsia="zh-CN"/>
        </w:rPr>
        <w:t>.</w:t>
      </w:r>
    </w:p>
    <w:p w14:paraId="04675456" w14:textId="3D109771" w:rsidR="007A5183" w:rsidRDefault="007A5183" w:rsidP="007A5183">
      <w:pPr>
        <w:tabs>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4"/>
          <w:lang w:eastAsia="zh-CN"/>
        </w:rPr>
        <w:t>4.</w:t>
      </w:r>
      <w:r>
        <w:rPr>
          <w:rFonts w:ascii="Times New Roman" w:eastAsia="Times New Roman" w:hAnsi="Times New Roman"/>
          <w:sz w:val="28"/>
          <w:szCs w:val="24"/>
          <w:lang w:eastAsia="zh-CN"/>
        </w:rPr>
        <w:tab/>
      </w:r>
      <w:r w:rsidR="00C87926">
        <w:rPr>
          <w:rFonts w:ascii="Times New Roman" w:hAnsi="Times New Roman"/>
          <w:sz w:val="28"/>
          <w:szCs w:val="28"/>
        </w:rPr>
        <w:t>Установлен факт несоблюдения адм</w:t>
      </w:r>
      <w:r w:rsidR="00A97920">
        <w:rPr>
          <w:rFonts w:ascii="Times New Roman" w:hAnsi="Times New Roman"/>
          <w:sz w:val="28"/>
          <w:szCs w:val="28"/>
        </w:rPr>
        <w:t>инистрациями</w:t>
      </w:r>
      <w:r w:rsidR="00D750D5" w:rsidRPr="00126735">
        <w:rPr>
          <w:rFonts w:ascii="Times New Roman" w:hAnsi="Times New Roman"/>
          <w:sz w:val="28"/>
          <w:szCs w:val="28"/>
        </w:rPr>
        <w:t xml:space="preserve"> </w:t>
      </w:r>
      <w:r w:rsidR="00470A5C" w:rsidRPr="00126735">
        <w:rPr>
          <w:rFonts w:ascii="Times New Roman" w:hAnsi="Times New Roman"/>
          <w:sz w:val="28"/>
          <w:szCs w:val="28"/>
        </w:rPr>
        <w:t>Вязниковс</w:t>
      </w:r>
      <w:r w:rsidR="00D85DB7">
        <w:rPr>
          <w:rFonts w:ascii="Times New Roman" w:hAnsi="Times New Roman"/>
          <w:sz w:val="28"/>
          <w:szCs w:val="28"/>
        </w:rPr>
        <w:t>кого</w:t>
      </w:r>
      <w:r w:rsidR="00470A5C" w:rsidRPr="00126735">
        <w:rPr>
          <w:rFonts w:ascii="Times New Roman" w:hAnsi="Times New Roman"/>
          <w:sz w:val="28"/>
          <w:szCs w:val="28"/>
        </w:rPr>
        <w:t xml:space="preserve"> и </w:t>
      </w:r>
      <w:r w:rsidR="00294F7C">
        <w:rPr>
          <w:rFonts w:ascii="Times New Roman" w:hAnsi="Times New Roman"/>
          <w:sz w:val="28"/>
          <w:szCs w:val="28"/>
        </w:rPr>
        <w:t xml:space="preserve">    </w:t>
      </w:r>
      <w:r w:rsidR="00021A87" w:rsidRPr="00126735">
        <w:rPr>
          <w:rFonts w:ascii="Times New Roman" w:hAnsi="Times New Roman"/>
          <w:sz w:val="28"/>
          <w:szCs w:val="28"/>
        </w:rPr>
        <w:t>Гусь-Хрустальн</w:t>
      </w:r>
      <w:r w:rsidR="00D85DB7">
        <w:rPr>
          <w:rFonts w:ascii="Times New Roman" w:hAnsi="Times New Roman"/>
          <w:sz w:val="28"/>
          <w:szCs w:val="28"/>
        </w:rPr>
        <w:t>ого</w:t>
      </w:r>
      <w:r w:rsidR="00021A87" w:rsidRPr="00126735">
        <w:rPr>
          <w:rFonts w:ascii="Times New Roman" w:hAnsi="Times New Roman"/>
          <w:sz w:val="28"/>
          <w:szCs w:val="28"/>
        </w:rPr>
        <w:t xml:space="preserve"> район</w:t>
      </w:r>
      <w:r w:rsidR="00D85DB7">
        <w:rPr>
          <w:rFonts w:ascii="Times New Roman" w:hAnsi="Times New Roman"/>
          <w:sz w:val="28"/>
          <w:szCs w:val="28"/>
        </w:rPr>
        <w:t>ов</w:t>
      </w:r>
      <w:r w:rsidR="00021A87" w:rsidRPr="00126735">
        <w:rPr>
          <w:rFonts w:ascii="Times New Roman" w:hAnsi="Times New Roman"/>
          <w:sz w:val="28"/>
          <w:szCs w:val="28"/>
        </w:rPr>
        <w:t xml:space="preserve"> </w:t>
      </w:r>
      <w:r w:rsidR="00D750D5" w:rsidRPr="00126735">
        <w:rPr>
          <w:rFonts w:ascii="Times New Roman" w:eastAsia="Times New Roman" w:hAnsi="Times New Roman"/>
          <w:sz w:val="28"/>
          <w:szCs w:val="28"/>
          <w:lang w:eastAsia="zh-CN"/>
        </w:rPr>
        <w:t>требовани</w:t>
      </w:r>
      <w:r w:rsidR="00A97920">
        <w:rPr>
          <w:rFonts w:ascii="Times New Roman" w:eastAsia="Times New Roman" w:hAnsi="Times New Roman"/>
          <w:sz w:val="28"/>
          <w:szCs w:val="28"/>
          <w:lang w:eastAsia="zh-CN"/>
        </w:rPr>
        <w:t>й</w:t>
      </w:r>
      <w:r w:rsidR="00D750D5" w:rsidRPr="00126735">
        <w:rPr>
          <w:rFonts w:ascii="Times New Roman" w:eastAsia="Times New Roman" w:hAnsi="Times New Roman"/>
          <w:sz w:val="28"/>
          <w:szCs w:val="28"/>
          <w:lang w:eastAsia="zh-CN"/>
        </w:rPr>
        <w:t xml:space="preserve"> Феде</w:t>
      </w:r>
      <w:r w:rsidR="00470A5C" w:rsidRPr="00126735">
        <w:rPr>
          <w:rFonts w:ascii="Times New Roman" w:eastAsia="Times New Roman" w:hAnsi="Times New Roman"/>
          <w:sz w:val="28"/>
          <w:szCs w:val="28"/>
          <w:lang w:eastAsia="zh-CN"/>
        </w:rPr>
        <w:t xml:space="preserve">рального закона от 14.11.2002 </w:t>
      </w:r>
      <w:r w:rsidR="00294F7C">
        <w:rPr>
          <w:rFonts w:ascii="Times New Roman" w:eastAsia="Times New Roman" w:hAnsi="Times New Roman"/>
          <w:sz w:val="28"/>
          <w:szCs w:val="28"/>
          <w:lang w:eastAsia="zh-CN"/>
        </w:rPr>
        <w:t xml:space="preserve">   </w:t>
      </w:r>
      <w:r w:rsidR="00470A5C" w:rsidRPr="00126735">
        <w:rPr>
          <w:rFonts w:ascii="Times New Roman" w:eastAsia="Times New Roman" w:hAnsi="Times New Roman"/>
          <w:sz w:val="28"/>
          <w:szCs w:val="28"/>
          <w:lang w:eastAsia="zh-CN"/>
        </w:rPr>
        <w:t>№ </w:t>
      </w:r>
      <w:r w:rsidR="00D750D5" w:rsidRPr="00126735">
        <w:rPr>
          <w:rFonts w:ascii="Times New Roman" w:eastAsia="Times New Roman" w:hAnsi="Times New Roman"/>
          <w:sz w:val="28"/>
          <w:szCs w:val="28"/>
          <w:lang w:eastAsia="zh-CN"/>
        </w:rPr>
        <w:t>161-ФЗ</w:t>
      </w:r>
      <w:r w:rsidR="000168DB" w:rsidRPr="00126735">
        <w:rPr>
          <w:rFonts w:ascii="Times New Roman" w:eastAsia="Times New Roman" w:hAnsi="Times New Roman"/>
          <w:sz w:val="28"/>
          <w:szCs w:val="28"/>
          <w:lang w:eastAsia="zh-CN"/>
        </w:rPr>
        <w:t xml:space="preserve"> </w:t>
      </w:r>
      <w:r w:rsidR="000168DB" w:rsidRPr="00126735">
        <w:rPr>
          <w:rFonts w:ascii="Times New Roman" w:hAnsi="Times New Roman"/>
          <w:sz w:val="28"/>
          <w:szCs w:val="28"/>
        </w:rPr>
        <w:t>«</w:t>
      </w:r>
      <w:r w:rsidR="00431F52" w:rsidRPr="00126735">
        <w:rPr>
          <w:rFonts w:ascii="Times New Roman" w:hAnsi="Times New Roman"/>
          <w:sz w:val="28"/>
          <w:szCs w:val="28"/>
          <w:lang w:eastAsia="zh-CN"/>
        </w:rPr>
        <w:t>О</w:t>
      </w:r>
      <w:r w:rsidR="00294F7C">
        <w:rPr>
          <w:rFonts w:ascii="Times New Roman" w:hAnsi="Times New Roman"/>
          <w:sz w:val="28"/>
          <w:szCs w:val="28"/>
          <w:lang w:eastAsia="zh-CN"/>
        </w:rPr>
        <w:t xml:space="preserve"> </w:t>
      </w:r>
      <w:r w:rsidR="000168DB" w:rsidRPr="00126735">
        <w:rPr>
          <w:rFonts w:ascii="Times New Roman" w:hAnsi="Times New Roman"/>
          <w:sz w:val="28"/>
          <w:szCs w:val="28"/>
          <w:lang w:eastAsia="zh-CN"/>
        </w:rPr>
        <w:t>государственных и муниципальных унитарных предприятиях»</w:t>
      </w:r>
      <w:r w:rsidR="00470A5C" w:rsidRPr="00126735">
        <w:rPr>
          <w:rFonts w:ascii="Times New Roman" w:hAnsi="Times New Roman"/>
          <w:sz w:val="28"/>
          <w:szCs w:val="28"/>
          <w:lang w:eastAsia="zh-CN"/>
        </w:rPr>
        <w:t>. Так, в</w:t>
      </w:r>
      <w:r w:rsidR="00470A5C" w:rsidRPr="00126735">
        <w:rPr>
          <w:rFonts w:ascii="Times New Roman" w:hAnsi="Times New Roman"/>
          <w:sz w:val="28"/>
          <w:szCs w:val="28"/>
        </w:rPr>
        <w:t xml:space="preserve"> Вязниковском районе для муниципальных унитарных предприятий утверждены показатели экономической эффективности, в том числе предусматривающие перечисление части прибыли в местный бюджет</w:t>
      </w:r>
      <w:r w:rsidR="00470A5C" w:rsidRPr="00115F6C">
        <w:rPr>
          <w:rStyle w:val="a6"/>
          <w:rFonts w:ascii="Times New Roman" w:hAnsi="Times New Roman"/>
          <w:sz w:val="28"/>
          <w:szCs w:val="28"/>
        </w:rPr>
        <w:footnoteReference w:id="31"/>
      </w:r>
      <w:r w:rsidR="00470A5C" w:rsidRPr="00126735">
        <w:rPr>
          <w:rFonts w:ascii="Times New Roman" w:hAnsi="Times New Roman"/>
          <w:sz w:val="28"/>
          <w:szCs w:val="28"/>
        </w:rPr>
        <w:t xml:space="preserve">, однако проектировками бюджета такие доходы не </w:t>
      </w:r>
      <w:r w:rsidR="00294F7C">
        <w:rPr>
          <w:rFonts w:ascii="Times New Roman" w:hAnsi="Times New Roman"/>
          <w:sz w:val="28"/>
          <w:szCs w:val="28"/>
        </w:rPr>
        <w:t>запланированы</w:t>
      </w:r>
      <w:r w:rsidR="00470A5C" w:rsidRPr="00126735">
        <w:rPr>
          <w:rFonts w:ascii="Times New Roman" w:hAnsi="Times New Roman"/>
          <w:sz w:val="28"/>
          <w:szCs w:val="28"/>
        </w:rPr>
        <w:t>. А в Гусь-Хрустальн</w:t>
      </w:r>
      <w:r w:rsidR="00126735">
        <w:rPr>
          <w:rFonts w:ascii="Times New Roman" w:hAnsi="Times New Roman"/>
          <w:sz w:val="28"/>
          <w:szCs w:val="28"/>
        </w:rPr>
        <w:t>ом</w:t>
      </w:r>
      <w:r w:rsidR="00470A5C" w:rsidRPr="00126735">
        <w:rPr>
          <w:rFonts w:ascii="Times New Roman" w:hAnsi="Times New Roman"/>
          <w:sz w:val="28"/>
          <w:szCs w:val="28"/>
        </w:rPr>
        <w:t xml:space="preserve"> район</w:t>
      </w:r>
      <w:r w:rsidR="00126735">
        <w:rPr>
          <w:rFonts w:ascii="Times New Roman" w:hAnsi="Times New Roman"/>
          <w:sz w:val="28"/>
          <w:szCs w:val="28"/>
        </w:rPr>
        <w:t>е</w:t>
      </w:r>
      <w:r w:rsidR="00470A5C" w:rsidRPr="00126735">
        <w:rPr>
          <w:rFonts w:ascii="Times New Roman" w:hAnsi="Times New Roman"/>
          <w:sz w:val="28"/>
          <w:szCs w:val="28"/>
        </w:rPr>
        <w:t xml:space="preserve"> наоборот в проекте бюджета запланировано поступление части прибыли от одного </w:t>
      </w:r>
      <w:r w:rsidR="00560383" w:rsidRPr="00126735">
        <w:rPr>
          <w:rFonts w:ascii="Times New Roman" w:hAnsi="Times New Roman"/>
          <w:sz w:val="28"/>
          <w:szCs w:val="28"/>
        </w:rPr>
        <w:t xml:space="preserve">муниципального </w:t>
      </w:r>
      <w:r w:rsidR="00560383" w:rsidRPr="00126735">
        <w:rPr>
          <w:rFonts w:ascii="Times New Roman" w:hAnsi="Times New Roman"/>
          <w:sz w:val="28"/>
          <w:szCs w:val="28"/>
        </w:rPr>
        <w:lastRenderedPageBreak/>
        <w:t>унитарного предприятия</w:t>
      </w:r>
      <w:r w:rsidR="00115F6C" w:rsidRPr="00115F6C">
        <w:rPr>
          <w:rStyle w:val="a6"/>
          <w:rFonts w:ascii="Times New Roman" w:hAnsi="Times New Roman"/>
          <w:sz w:val="28"/>
          <w:szCs w:val="28"/>
        </w:rPr>
        <w:footnoteReference w:id="32"/>
      </w:r>
      <w:r w:rsidR="00470A5C" w:rsidRPr="00126735">
        <w:rPr>
          <w:rFonts w:ascii="Times New Roman" w:hAnsi="Times New Roman"/>
          <w:sz w:val="28"/>
          <w:szCs w:val="28"/>
        </w:rPr>
        <w:t>, но показатели экономической эффективности для него не утверждены местной администрацией, как того требует федеральное законодательство.</w:t>
      </w:r>
    </w:p>
    <w:p w14:paraId="1FBB8635" w14:textId="7532E27F" w:rsidR="008F15B9" w:rsidRDefault="007A5183" w:rsidP="007A518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072A42" w:rsidRPr="008F15B9">
        <w:rPr>
          <w:rFonts w:ascii="Times New Roman" w:hAnsi="Times New Roman"/>
          <w:sz w:val="28"/>
          <w:szCs w:val="28"/>
        </w:rPr>
        <w:t>Отмечается</w:t>
      </w:r>
      <w:r w:rsidR="006D5824" w:rsidRPr="008F15B9">
        <w:rPr>
          <w:rFonts w:ascii="Times New Roman" w:hAnsi="Times New Roman"/>
          <w:sz w:val="28"/>
          <w:szCs w:val="28"/>
        </w:rPr>
        <w:t>, что администрациями г. Гусь-Хрустальный</w:t>
      </w:r>
      <w:r w:rsidR="00664891" w:rsidRPr="008F15B9">
        <w:rPr>
          <w:rFonts w:ascii="Times New Roman" w:hAnsi="Times New Roman"/>
          <w:sz w:val="28"/>
          <w:szCs w:val="28"/>
        </w:rPr>
        <w:t>, г. Ковров</w:t>
      </w:r>
      <w:r w:rsidR="007A1EB0">
        <w:rPr>
          <w:rFonts w:ascii="Times New Roman" w:hAnsi="Times New Roman"/>
          <w:sz w:val="28"/>
          <w:szCs w:val="28"/>
        </w:rPr>
        <w:t>, г. </w:t>
      </w:r>
      <w:proofErr w:type="spellStart"/>
      <w:r w:rsidR="007A1EB0">
        <w:rPr>
          <w:rFonts w:ascii="Times New Roman" w:hAnsi="Times New Roman"/>
          <w:sz w:val="28"/>
          <w:szCs w:val="28"/>
        </w:rPr>
        <w:t>Курлово</w:t>
      </w:r>
      <w:proofErr w:type="spellEnd"/>
      <w:r w:rsidR="00664891" w:rsidRPr="008F15B9">
        <w:rPr>
          <w:rFonts w:ascii="Times New Roman" w:hAnsi="Times New Roman"/>
          <w:sz w:val="28"/>
          <w:szCs w:val="28"/>
        </w:rPr>
        <w:t xml:space="preserve"> и</w:t>
      </w:r>
      <w:r w:rsidR="006D5824" w:rsidRPr="008F15B9">
        <w:rPr>
          <w:rFonts w:ascii="Times New Roman" w:hAnsi="Times New Roman"/>
          <w:sz w:val="28"/>
          <w:szCs w:val="28"/>
        </w:rPr>
        <w:t xml:space="preserve"> </w:t>
      </w:r>
      <w:proofErr w:type="spellStart"/>
      <w:r w:rsidR="006D5824" w:rsidRPr="008F15B9">
        <w:rPr>
          <w:rFonts w:ascii="Times New Roman" w:hAnsi="Times New Roman"/>
          <w:sz w:val="28"/>
          <w:szCs w:val="28"/>
        </w:rPr>
        <w:t>Гороховецкого</w:t>
      </w:r>
      <w:proofErr w:type="spellEnd"/>
      <w:r w:rsidR="006D5824" w:rsidRPr="008F15B9">
        <w:rPr>
          <w:rFonts w:ascii="Times New Roman" w:hAnsi="Times New Roman"/>
          <w:sz w:val="28"/>
          <w:szCs w:val="28"/>
        </w:rPr>
        <w:t xml:space="preserve"> района не исполнены требования Бюджетного кодекса РФ</w:t>
      </w:r>
      <w:r w:rsidR="00B159F9" w:rsidRPr="008F15B9">
        <w:rPr>
          <w:rFonts w:ascii="Times New Roman" w:hAnsi="Times New Roman"/>
          <w:i/>
          <w:sz w:val="28"/>
          <w:szCs w:val="28"/>
        </w:rPr>
        <w:t xml:space="preserve"> </w:t>
      </w:r>
      <w:r w:rsidR="00B159F9" w:rsidRPr="008F15B9">
        <w:rPr>
          <w:rFonts w:ascii="Times New Roman" w:hAnsi="Times New Roman"/>
          <w:sz w:val="28"/>
          <w:szCs w:val="28"/>
        </w:rPr>
        <w:t>(</w:t>
      </w:r>
      <w:proofErr w:type="spellStart"/>
      <w:r w:rsidR="00B159F9" w:rsidRPr="008F15B9">
        <w:rPr>
          <w:rFonts w:ascii="Times New Roman" w:hAnsi="Times New Roman"/>
          <w:sz w:val="28"/>
          <w:szCs w:val="28"/>
        </w:rPr>
        <w:t>ст.ст</w:t>
      </w:r>
      <w:proofErr w:type="spellEnd"/>
      <w:r w:rsidR="00B159F9" w:rsidRPr="008F15B9">
        <w:rPr>
          <w:rFonts w:ascii="Times New Roman" w:hAnsi="Times New Roman"/>
          <w:sz w:val="28"/>
          <w:szCs w:val="28"/>
        </w:rPr>
        <w:t>. 160</w:t>
      </w:r>
      <w:r w:rsidR="00B159F9" w:rsidRPr="008F15B9">
        <w:rPr>
          <w:rFonts w:ascii="Times New Roman" w:hAnsi="Times New Roman"/>
          <w:sz w:val="28"/>
          <w:szCs w:val="28"/>
          <w:vertAlign w:val="superscript"/>
        </w:rPr>
        <w:t>1</w:t>
      </w:r>
      <w:r w:rsidR="00B159F9" w:rsidRPr="008F15B9">
        <w:rPr>
          <w:rFonts w:ascii="Times New Roman" w:hAnsi="Times New Roman"/>
          <w:sz w:val="28"/>
          <w:szCs w:val="28"/>
        </w:rPr>
        <w:t>, 160</w:t>
      </w:r>
      <w:r w:rsidR="00B159F9" w:rsidRPr="008F15B9">
        <w:rPr>
          <w:rFonts w:ascii="Times New Roman" w:hAnsi="Times New Roman"/>
          <w:sz w:val="28"/>
          <w:szCs w:val="28"/>
          <w:vertAlign w:val="superscript"/>
        </w:rPr>
        <w:t>2</w:t>
      </w:r>
      <w:r w:rsidR="00B159F9" w:rsidRPr="008F15B9">
        <w:rPr>
          <w:rFonts w:ascii="Times New Roman" w:hAnsi="Times New Roman"/>
          <w:sz w:val="28"/>
          <w:szCs w:val="28"/>
        </w:rPr>
        <w:t>)</w:t>
      </w:r>
      <w:r w:rsidR="006D5824" w:rsidRPr="008F15B9">
        <w:rPr>
          <w:rFonts w:ascii="Times New Roman" w:hAnsi="Times New Roman"/>
          <w:sz w:val="28"/>
          <w:szCs w:val="28"/>
        </w:rPr>
        <w:t xml:space="preserve"> в части утверждения перечней главных администраторов доходов бюджета и главных администраторов источников финансирования дефицита бюджета. </w:t>
      </w:r>
      <w:r w:rsidR="00773F53">
        <w:rPr>
          <w:rFonts w:ascii="Times New Roman" w:hAnsi="Times New Roman"/>
          <w:sz w:val="28"/>
          <w:szCs w:val="28"/>
        </w:rPr>
        <w:t>М</w:t>
      </w:r>
      <w:r w:rsidR="00385189" w:rsidRPr="008F15B9">
        <w:rPr>
          <w:rFonts w:ascii="Times New Roman" w:hAnsi="Times New Roman"/>
          <w:sz w:val="28"/>
          <w:szCs w:val="28"/>
        </w:rPr>
        <w:t xml:space="preserve">естными </w:t>
      </w:r>
      <w:r w:rsidR="006D5824" w:rsidRPr="008F15B9">
        <w:rPr>
          <w:rFonts w:ascii="Times New Roman" w:hAnsi="Times New Roman"/>
          <w:sz w:val="28"/>
          <w:szCs w:val="28"/>
        </w:rPr>
        <w:t>администрациями</w:t>
      </w:r>
      <w:r w:rsidR="00664891" w:rsidRPr="008F15B9">
        <w:rPr>
          <w:rFonts w:ascii="Times New Roman" w:hAnsi="Times New Roman"/>
          <w:sz w:val="28"/>
          <w:szCs w:val="28"/>
        </w:rPr>
        <w:t xml:space="preserve"> </w:t>
      </w:r>
      <w:r w:rsidR="006D5824" w:rsidRPr="008F15B9">
        <w:rPr>
          <w:rFonts w:ascii="Times New Roman" w:hAnsi="Times New Roman"/>
          <w:sz w:val="28"/>
          <w:szCs w:val="28"/>
        </w:rPr>
        <w:t>разработаны проекты указанных перечней, которые планируется утвердить до начала 2022 года.</w:t>
      </w:r>
    </w:p>
    <w:p w14:paraId="6E2ECBA3" w14:textId="7E5ABBE0" w:rsidR="00884436" w:rsidRPr="008F15B9" w:rsidRDefault="003C46F7" w:rsidP="008F15B9">
      <w:pPr>
        <w:tabs>
          <w:tab w:val="num" w:pos="0"/>
          <w:tab w:val="left" w:pos="851"/>
          <w:tab w:val="left" w:pos="1134"/>
        </w:tabs>
        <w:spacing w:after="0" w:line="240" w:lineRule="auto"/>
        <w:ind w:firstLine="709"/>
        <w:jc w:val="both"/>
        <w:rPr>
          <w:rFonts w:ascii="Times New Roman" w:hAnsi="Times New Roman"/>
          <w:sz w:val="28"/>
        </w:rPr>
      </w:pPr>
      <w:r w:rsidRPr="008F15B9">
        <w:rPr>
          <w:rFonts w:ascii="Times New Roman" w:eastAsia="Times New Roman" w:hAnsi="Times New Roman"/>
          <w:sz w:val="28"/>
          <w:szCs w:val="28"/>
          <w:lang w:eastAsia="zh-CN"/>
        </w:rPr>
        <w:t xml:space="preserve">Счетной палатой в ходе проведенных экспертно-аналитических мероприятий </w:t>
      </w:r>
      <w:r w:rsidR="0003050F" w:rsidRPr="008F15B9">
        <w:rPr>
          <w:rFonts w:ascii="Times New Roman" w:eastAsia="Times New Roman" w:hAnsi="Times New Roman"/>
          <w:sz w:val="28"/>
          <w:szCs w:val="28"/>
          <w:lang w:eastAsia="zh-CN"/>
        </w:rPr>
        <w:t>осуществлен а</w:t>
      </w:r>
      <w:r w:rsidRPr="008F15B9">
        <w:rPr>
          <w:rFonts w:ascii="Times New Roman" w:eastAsia="Times New Roman" w:hAnsi="Times New Roman"/>
          <w:sz w:val="28"/>
          <w:szCs w:val="28"/>
          <w:lang w:eastAsia="zh-CN"/>
        </w:rPr>
        <w:t>нализ приняты</w:t>
      </w:r>
      <w:r w:rsidR="0003050F" w:rsidRPr="008F15B9">
        <w:rPr>
          <w:rFonts w:ascii="Times New Roman" w:eastAsia="Times New Roman" w:hAnsi="Times New Roman"/>
          <w:sz w:val="28"/>
          <w:szCs w:val="28"/>
          <w:lang w:eastAsia="zh-CN"/>
        </w:rPr>
        <w:t>х</w:t>
      </w:r>
      <w:r w:rsidRPr="008F15B9">
        <w:rPr>
          <w:rFonts w:ascii="Times New Roman" w:eastAsia="Times New Roman" w:hAnsi="Times New Roman"/>
          <w:sz w:val="28"/>
          <w:szCs w:val="28"/>
          <w:lang w:eastAsia="zh-CN"/>
        </w:rPr>
        <w:t xml:space="preserve"> </w:t>
      </w:r>
      <w:r w:rsidR="0003050F" w:rsidRPr="008F15B9">
        <w:rPr>
          <w:rFonts w:ascii="Times New Roman" w:eastAsia="Times New Roman" w:hAnsi="Times New Roman"/>
          <w:sz w:val="28"/>
          <w:szCs w:val="28"/>
          <w:lang w:eastAsia="zh-CN"/>
        </w:rPr>
        <w:t>органами местного самоуправления в рамках бюджетных полномочий муниципальных правовых актов, который показал</w:t>
      </w:r>
      <w:r w:rsidR="0073623D" w:rsidRPr="008F15B9">
        <w:rPr>
          <w:rFonts w:ascii="Times New Roman" w:eastAsia="Times New Roman" w:hAnsi="Times New Roman"/>
          <w:sz w:val="28"/>
          <w:szCs w:val="28"/>
          <w:lang w:eastAsia="zh-CN"/>
        </w:rPr>
        <w:t>,</w:t>
      </w:r>
      <w:r w:rsidR="0003050F" w:rsidRPr="008F15B9">
        <w:rPr>
          <w:rFonts w:ascii="Times New Roman" w:eastAsia="Times New Roman" w:hAnsi="Times New Roman"/>
          <w:sz w:val="28"/>
          <w:szCs w:val="28"/>
          <w:lang w:eastAsia="zh-CN"/>
        </w:rPr>
        <w:t xml:space="preserve"> </w:t>
      </w:r>
      <w:r w:rsidR="00A35106" w:rsidRPr="008F15B9">
        <w:rPr>
          <w:rFonts w:ascii="Times New Roman" w:hAnsi="Times New Roman"/>
          <w:sz w:val="28"/>
        </w:rPr>
        <w:t xml:space="preserve">что отдельные нормы </w:t>
      </w:r>
      <w:r w:rsidR="00CF1319" w:rsidRPr="008F15B9">
        <w:rPr>
          <w:rFonts w:ascii="Times New Roman" w:hAnsi="Times New Roman"/>
          <w:sz w:val="28"/>
        </w:rPr>
        <w:t>п</w:t>
      </w:r>
      <w:r w:rsidR="00A35106" w:rsidRPr="008F15B9">
        <w:rPr>
          <w:rFonts w:ascii="Times New Roman" w:hAnsi="Times New Roman"/>
          <w:sz w:val="28"/>
        </w:rPr>
        <w:t>оложен</w:t>
      </w:r>
      <w:r w:rsidR="005B1720" w:rsidRPr="008F15B9">
        <w:rPr>
          <w:rFonts w:ascii="Times New Roman" w:hAnsi="Times New Roman"/>
          <w:sz w:val="28"/>
        </w:rPr>
        <w:t>и</w:t>
      </w:r>
      <w:r w:rsidR="00CF1319" w:rsidRPr="008F15B9">
        <w:rPr>
          <w:rFonts w:ascii="Times New Roman" w:hAnsi="Times New Roman"/>
          <w:sz w:val="28"/>
        </w:rPr>
        <w:t>й</w:t>
      </w:r>
      <w:r w:rsidR="00A35106" w:rsidRPr="008F15B9">
        <w:rPr>
          <w:rFonts w:ascii="Times New Roman" w:hAnsi="Times New Roman"/>
          <w:sz w:val="28"/>
        </w:rPr>
        <w:t xml:space="preserve"> о бюджетном процессе</w:t>
      </w:r>
      <w:r w:rsidR="000B4E4B">
        <w:rPr>
          <w:rFonts w:ascii="Times New Roman" w:hAnsi="Times New Roman"/>
          <w:sz w:val="28"/>
        </w:rPr>
        <w:t xml:space="preserve"> г. </w:t>
      </w:r>
      <w:proofErr w:type="spellStart"/>
      <w:r w:rsidR="000B4E4B">
        <w:rPr>
          <w:rFonts w:ascii="Times New Roman" w:hAnsi="Times New Roman"/>
          <w:sz w:val="28"/>
        </w:rPr>
        <w:t>Курлово</w:t>
      </w:r>
      <w:proofErr w:type="spellEnd"/>
      <w:r w:rsidR="000B4E4B">
        <w:rPr>
          <w:rStyle w:val="a6"/>
          <w:rFonts w:ascii="Times New Roman" w:hAnsi="Times New Roman"/>
          <w:sz w:val="28"/>
        </w:rPr>
        <w:footnoteReference w:id="33"/>
      </w:r>
      <w:r w:rsidR="000B4E4B">
        <w:rPr>
          <w:rFonts w:ascii="Times New Roman" w:hAnsi="Times New Roman"/>
          <w:sz w:val="28"/>
        </w:rPr>
        <w:t>,</w:t>
      </w:r>
      <w:r w:rsidR="00A35106" w:rsidRPr="008F15B9">
        <w:rPr>
          <w:rFonts w:ascii="Times New Roman" w:hAnsi="Times New Roman"/>
          <w:sz w:val="28"/>
          <w:szCs w:val="28"/>
        </w:rPr>
        <w:t xml:space="preserve"> Вязниковск</w:t>
      </w:r>
      <w:r w:rsidR="00CF1319" w:rsidRPr="008F15B9">
        <w:rPr>
          <w:rFonts w:ascii="Times New Roman" w:hAnsi="Times New Roman"/>
          <w:sz w:val="28"/>
          <w:szCs w:val="28"/>
        </w:rPr>
        <w:t>ого</w:t>
      </w:r>
      <w:r w:rsidR="00CF1319" w:rsidRPr="00FC05C6">
        <w:rPr>
          <w:rStyle w:val="a6"/>
          <w:rFonts w:ascii="Times New Roman" w:hAnsi="Times New Roman"/>
          <w:sz w:val="28"/>
          <w:szCs w:val="28"/>
        </w:rPr>
        <w:footnoteReference w:id="34"/>
      </w:r>
      <w:r w:rsidR="00A35106" w:rsidRPr="008F15B9">
        <w:rPr>
          <w:rFonts w:ascii="Times New Roman" w:hAnsi="Times New Roman"/>
          <w:sz w:val="28"/>
          <w:szCs w:val="28"/>
        </w:rPr>
        <w:t xml:space="preserve"> </w:t>
      </w:r>
      <w:r w:rsidR="00CF1319" w:rsidRPr="008F15B9">
        <w:rPr>
          <w:rFonts w:ascii="Times New Roman" w:hAnsi="Times New Roman"/>
          <w:sz w:val="28"/>
          <w:szCs w:val="28"/>
        </w:rPr>
        <w:t xml:space="preserve">и </w:t>
      </w:r>
      <w:proofErr w:type="spellStart"/>
      <w:r w:rsidR="00CF1319" w:rsidRPr="008F15B9">
        <w:rPr>
          <w:rFonts w:ascii="Times New Roman" w:hAnsi="Times New Roman"/>
          <w:sz w:val="28"/>
          <w:szCs w:val="28"/>
        </w:rPr>
        <w:t>Селивановского</w:t>
      </w:r>
      <w:proofErr w:type="spellEnd"/>
      <w:r w:rsidR="00CF1319">
        <w:rPr>
          <w:rStyle w:val="a6"/>
          <w:rFonts w:ascii="Times New Roman" w:hAnsi="Times New Roman"/>
          <w:sz w:val="28"/>
          <w:szCs w:val="28"/>
        </w:rPr>
        <w:footnoteReference w:id="35"/>
      </w:r>
      <w:r w:rsidR="00CF1319" w:rsidRPr="008F15B9">
        <w:rPr>
          <w:rFonts w:ascii="Times New Roman" w:hAnsi="Times New Roman"/>
          <w:sz w:val="28"/>
          <w:szCs w:val="28"/>
        </w:rPr>
        <w:t xml:space="preserve"> </w:t>
      </w:r>
      <w:r w:rsidR="00A35106" w:rsidRPr="008F15B9">
        <w:rPr>
          <w:rFonts w:ascii="Times New Roman" w:hAnsi="Times New Roman"/>
          <w:sz w:val="28"/>
          <w:szCs w:val="28"/>
        </w:rPr>
        <w:t>район</w:t>
      </w:r>
      <w:r w:rsidR="00CF1319" w:rsidRPr="008F15B9">
        <w:rPr>
          <w:rFonts w:ascii="Times New Roman" w:hAnsi="Times New Roman"/>
          <w:sz w:val="28"/>
          <w:szCs w:val="28"/>
        </w:rPr>
        <w:t>ов</w:t>
      </w:r>
      <w:r w:rsidR="00884436" w:rsidRPr="008F15B9">
        <w:rPr>
          <w:rFonts w:ascii="Times New Roman" w:hAnsi="Times New Roman"/>
          <w:sz w:val="28"/>
        </w:rPr>
        <w:t xml:space="preserve">, </w:t>
      </w:r>
      <w:r w:rsidR="00C92D33">
        <w:rPr>
          <w:rFonts w:ascii="Times New Roman" w:hAnsi="Times New Roman"/>
          <w:sz w:val="28"/>
          <w:szCs w:val="28"/>
        </w:rPr>
        <w:t>П</w:t>
      </w:r>
      <w:r w:rsidR="00884436" w:rsidRPr="008F15B9">
        <w:rPr>
          <w:rFonts w:ascii="Times New Roman" w:hAnsi="Times New Roman"/>
          <w:sz w:val="28"/>
          <w:szCs w:val="28"/>
        </w:rPr>
        <w:t>орядк</w:t>
      </w:r>
      <w:r w:rsidR="00C92D33">
        <w:rPr>
          <w:rFonts w:ascii="Times New Roman" w:hAnsi="Times New Roman"/>
          <w:sz w:val="28"/>
          <w:szCs w:val="28"/>
        </w:rPr>
        <w:t>ов</w:t>
      </w:r>
      <w:r w:rsidR="00884436" w:rsidRPr="008F15B9">
        <w:rPr>
          <w:rFonts w:ascii="Times New Roman" w:hAnsi="Times New Roman"/>
          <w:sz w:val="28"/>
          <w:szCs w:val="28"/>
        </w:rPr>
        <w:t xml:space="preserve"> и методик планирования бюджетных ассигнований </w:t>
      </w:r>
      <w:r w:rsidR="00FC05C6" w:rsidRPr="008F15B9">
        <w:rPr>
          <w:rFonts w:ascii="Times New Roman" w:hAnsi="Times New Roman"/>
          <w:sz w:val="28"/>
          <w:szCs w:val="28"/>
        </w:rPr>
        <w:t>бюдже</w:t>
      </w:r>
      <w:r w:rsidR="00C92D33">
        <w:rPr>
          <w:rFonts w:ascii="Times New Roman" w:hAnsi="Times New Roman"/>
          <w:sz w:val="28"/>
          <w:szCs w:val="28"/>
        </w:rPr>
        <w:t>тов</w:t>
      </w:r>
      <w:r w:rsidR="00FC05C6" w:rsidRPr="008F15B9">
        <w:rPr>
          <w:rFonts w:ascii="Times New Roman" w:hAnsi="Times New Roman"/>
          <w:sz w:val="28"/>
          <w:szCs w:val="28"/>
        </w:rPr>
        <w:t xml:space="preserve"> Вязниковского района</w:t>
      </w:r>
      <w:r w:rsidR="007D75ED" w:rsidRPr="00FC05C6">
        <w:rPr>
          <w:rStyle w:val="a6"/>
          <w:rFonts w:ascii="Times New Roman" w:hAnsi="Times New Roman"/>
          <w:sz w:val="28"/>
          <w:szCs w:val="28"/>
        </w:rPr>
        <w:footnoteReference w:id="36"/>
      </w:r>
      <w:r w:rsidR="00C92D33">
        <w:rPr>
          <w:rFonts w:ascii="Times New Roman" w:hAnsi="Times New Roman"/>
          <w:sz w:val="28"/>
          <w:szCs w:val="28"/>
        </w:rPr>
        <w:t xml:space="preserve"> и г. </w:t>
      </w:r>
      <w:proofErr w:type="spellStart"/>
      <w:r w:rsidR="00C92D33">
        <w:rPr>
          <w:rFonts w:ascii="Times New Roman" w:hAnsi="Times New Roman"/>
          <w:sz w:val="28"/>
          <w:szCs w:val="28"/>
        </w:rPr>
        <w:t>Курлово</w:t>
      </w:r>
      <w:proofErr w:type="spellEnd"/>
      <w:r w:rsidR="007D75ED">
        <w:rPr>
          <w:rStyle w:val="a6"/>
          <w:rFonts w:ascii="Times New Roman" w:hAnsi="Times New Roman"/>
          <w:sz w:val="28"/>
          <w:szCs w:val="28"/>
        </w:rPr>
        <w:footnoteReference w:id="37"/>
      </w:r>
      <w:r w:rsidR="00884436" w:rsidRPr="008F15B9">
        <w:rPr>
          <w:rFonts w:ascii="Times New Roman" w:hAnsi="Times New Roman"/>
          <w:sz w:val="28"/>
          <w:szCs w:val="28"/>
        </w:rPr>
        <w:t xml:space="preserve"> на очередной финансовый год и плановый период</w:t>
      </w:r>
      <w:r w:rsidR="000354C2">
        <w:rPr>
          <w:rFonts w:ascii="Times New Roman" w:hAnsi="Times New Roman"/>
          <w:sz w:val="28"/>
          <w:szCs w:val="28"/>
        </w:rPr>
        <w:t xml:space="preserve">, </w:t>
      </w:r>
      <w:r w:rsidR="00A35106" w:rsidRPr="008F15B9">
        <w:rPr>
          <w:rFonts w:ascii="Times New Roman" w:hAnsi="Times New Roman"/>
          <w:sz w:val="28"/>
        </w:rPr>
        <w:t>не</w:t>
      </w:r>
      <w:r w:rsidR="003E3F45">
        <w:rPr>
          <w:rFonts w:ascii="Times New Roman" w:hAnsi="Times New Roman"/>
          <w:sz w:val="28"/>
        </w:rPr>
        <w:t xml:space="preserve"> в полной мере</w:t>
      </w:r>
      <w:r w:rsidR="00A35106" w:rsidRPr="008F15B9">
        <w:rPr>
          <w:rFonts w:ascii="Times New Roman" w:hAnsi="Times New Roman"/>
          <w:sz w:val="28"/>
        </w:rPr>
        <w:t xml:space="preserve"> соответствуют действующему </w:t>
      </w:r>
      <w:r w:rsidR="00BA26CC" w:rsidRPr="008F15B9">
        <w:rPr>
          <w:rFonts w:ascii="Times New Roman" w:hAnsi="Times New Roman"/>
          <w:sz w:val="28"/>
        </w:rPr>
        <w:t>законодательству, что потребует их корректировки.</w:t>
      </w:r>
    </w:p>
    <w:p w14:paraId="31022C23" w14:textId="1B7AE009" w:rsidR="00370194" w:rsidRPr="00F56C13" w:rsidRDefault="001223C2" w:rsidP="0065778E">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F56C13">
        <w:rPr>
          <w:rFonts w:ascii="Times New Roman" w:hAnsi="Times New Roman"/>
          <w:sz w:val="28"/>
          <w:szCs w:val="28"/>
        </w:rPr>
        <w:t>о результатам проведенн</w:t>
      </w:r>
      <w:r>
        <w:rPr>
          <w:rFonts w:ascii="Times New Roman" w:hAnsi="Times New Roman"/>
          <w:sz w:val="28"/>
          <w:szCs w:val="28"/>
        </w:rPr>
        <w:t>ой</w:t>
      </w:r>
      <w:r w:rsidRPr="00F56C13">
        <w:rPr>
          <w:rFonts w:ascii="Times New Roman" w:hAnsi="Times New Roman"/>
          <w:sz w:val="28"/>
          <w:szCs w:val="28"/>
        </w:rPr>
        <w:t xml:space="preserve"> экспертиз</w:t>
      </w:r>
      <w:r>
        <w:rPr>
          <w:rFonts w:ascii="Times New Roman" w:hAnsi="Times New Roman"/>
          <w:sz w:val="28"/>
          <w:szCs w:val="28"/>
        </w:rPr>
        <w:t>ы проектов местных бюджетов</w:t>
      </w:r>
      <w:r w:rsidRPr="00F56C13">
        <w:rPr>
          <w:rFonts w:ascii="Times New Roman" w:hAnsi="Times New Roman"/>
          <w:sz w:val="28"/>
          <w:szCs w:val="28"/>
        </w:rPr>
        <w:t xml:space="preserve"> </w:t>
      </w:r>
      <w:r w:rsidR="00C8603F" w:rsidRPr="00F56C13">
        <w:rPr>
          <w:rFonts w:ascii="Times New Roman" w:hAnsi="Times New Roman"/>
          <w:sz w:val="28"/>
          <w:szCs w:val="28"/>
        </w:rPr>
        <w:t xml:space="preserve">Счетной палатой </w:t>
      </w:r>
      <w:r w:rsidR="00523516" w:rsidRPr="00F56C13">
        <w:rPr>
          <w:rFonts w:ascii="Times New Roman" w:hAnsi="Times New Roman"/>
          <w:sz w:val="28"/>
          <w:szCs w:val="28"/>
        </w:rPr>
        <w:t xml:space="preserve">в адрес органов </w:t>
      </w:r>
      <w:r w:rsidR="00CE4984" w:rsidRPr="00F56C13">
        <w:rPr>
          <w:rFonts w:ascii="Times New Roman" w:hAnsi="Times New Roman"/>
          <w:sz w:val="28"/>
          <w:szCs w:val="28"/>
        </w:rPr>
        <w:t xml:space="preserve">местного самоуправления </w:t>
      </w:r>
      <w:r w:rsidR="00287689" w:rsidRPr="00F56C13">
        <w:rPr>
          <w:rFonts w:ascii="Times New Roman" w:hAnsi="Times New Roman"/>
          <w:sz w:val="28"/>
          <w:szCs w:val="28"/>
        </w:rPr>
        <w:t>направлен</w:t>
      </w:r>
      <w:r w:rsidR="004E5F7E" w:rsidRPr="00F56C13">
        <w:rPr>
          <w:rFonts w:ascii="Times New Roman" w:hAnsi="Times New Roman"/>
          <w:sz w:val="28"/>
          <w:szCs w:val="28"/>
        </w:rPr>
        <w:t>о</w:t>
      </w:r>
      <w:r w:rsidR="00370194" w:rsidRPr="00F56C13">
        <w:rPr>
          <w:rFonts w:ascii="Times New Roman" w:hAnsi="Times New Roman"/>
          <w:sz w:val="28"/>
          <w:szCs w:val="28"/>
        </w:rPr>
        <w:t xml:space="preserve"> </w:t>
      </w:r>
      <w:r w:rsidR="007A1EB0" w:rsidRPr="00593F05">
        <w:rPr>
          <w:rFonts w:ascii="Times New Roman" w:hAnsi="Times New Roman"/>
          <w:sz w:val="28"/>
          <w:szCs w:val="28"/>
        </w:rPr>
        <w:t>33</w:t>
      </w:r>
      <w:r w:rsidR="00A02658">
        <w:rPr>
          <w:rFonts w:ascii="Times New Roman" w:hAnsi="Times New Roman"/>
          <w:sz w:val="28"/>
          <w:szCs w:val="28"/>
        </w:rPr>
        <w:t> </w:t>
      </w:r>
      <w:r w:rsidR="00CE4984" w:rsidRPr="00F56C13">
        <w:rPr>
          <w:rFonts w:ascii="Times New Roman" w:hAnsi="Times New Roman"/>
          <w:sz w:val="28"/>
          <w:szCs w:val="28"/>
        </w:rPr>
        <w:t>предложени</w:t>
      </w:r>
      <w:r w:rsidR="003357CE">
        <w:rPr>
          <w:rFonts w:ascii="Times New Roman" w:hAnsi="Times New Roman"/>
          <w:sz w:val="28"/>
          <w:szCs w:val="28"/>
        </w:rPr>
        <w:t>я</w:t>
      </w:r>
      <w:r w:rsidR="00E03147" w:rsidRPr="00F56C13">
        <w:rPr>
          <w:rStyle w:val="a6"/>
          <w:rFonts w:ascii="Times New Roman" w:hAnsi="Times New Roman"/>
          <w:sz w:val="28"/>
          <w:szCs w:val="28"/>
        </w:rPr>
        <w:footnoteReference w:id="38"/>
      </w:r>
      <w:r w:rsidR="00370194" w:rsidRPr="00F56C13">
        <w:rPr>
          <w:rFonts w:ascii="Times New Roman" w:hAnsi="Times New Roman"/>
          <w:sz w:val="28"/>
          <w:szCs w:val="28"/>
        </w:rPr>
        <w:t xml:space="preserve"> </w:t>
      </w:r>
      <w:r w:rsidR="00287689" w:rsidRPr="00F56C13">
        <w:rPr>
          <w:rFonts w:ascii="Times New Roman" w:hAnsi="Times New Roman"/>
          <w:sz w:val="28"/>
          <w:szCs w:val="28"/>
        </w:rPr>
        <w:t>по</w:t>
      </w:r>
      <w:r w:rsidR="00370194" w:rsidRPr="00F56C13">
        <w:rPr>
          <w:rFonts w:ascii="Times New Roman" w:hAnsi="Times New Roman"/>
          <w:sz w:val="28"/>
          <w:szCs w:val="28"/>
        </w:rPr>
        <w:t xml:space="preserve"> устранени</w:t>
      </w:r>
      <w:r w:rsidR="00287689" w:rsidRPr="00F56C13">
        <w:rPr>
          <w:rFonts w:ascii="Times New Roman" w:hAnsi="Times New Roman"/>
          <w:sz w:val="28"/>
          <w:szCs w:val="28"/>
        </w:rPr>
        <w:t>ю</w:t>
      </w:r>
      <w:r w:rsidR="00370194" w:rsidRPr="00F56C13">
        <w:rPr>
          <w:rFonts w:ascii="Times New Roman" w:hAnsi="Times New Roman"/>
          <w:sz w:val="28"/>
          <w:szCs w:val="28"/>
        </w:rPr>
        <w:t xml:space="preserve"> нарушений действующего законодательства</w:t>
      </w:r>
      <w:r w:rsidR="00212DB5" w:rsidRPr="00F56C13">
        <w:rPr>
          <w:rFonts w:ascii="Times New Roman" w:hAnsi="Times New Roman"/>
          <w:sz w:val="28"/>
          <w:szCs w:val="28"/>
        </w:rPr>
        <w:t xml:space="preserve"> </w:t>
      </w:r>
      <w:r w:rsidR="00CE4984" w:rsidRPr="00F56C13">
        <w:rPr>
          <w:rFonts w:ascii="Times New Roman" w:hAnsi="Times New Roman"/>
          <w:sz w:val="28"/>
          <w:szCs w:val="28"/>
        </w:rPr>
        <w:t>и</w:t>
      </w:r>
      <w:r w:rsidR="00212DB5" w:rsidRPr="00F56C13">
        <w:rPr>
          <w:rFonts w:ascii="Times New Roman" w:hAnsi="Times New Roman"/>
          <w:sz w:val="28"/>
          <w:szCs w:val="28"/>
        </w:rPr>
        <w:t xml:space="preserve"> </w:t>
      </w:r>
      <w:r w:rsidR="006E0815" w:rsidRPr="00F56C13">
        <w:rPr>
          <w:rFonts w:ascii="Times New Roman" w:hAnsi="Times New Roman"/>
          <w:sz w:val="28"/>
          <w:szCs w:val="28"/>
        </w:rPr>
        <w:t>соверш</w:t>
      </w:r>
      <w:r w:rsidR="00212DB5" w:rsidRPr="00F56C13">
        <w:rPr>
          <w:rFonts w:ascii="Times New Roman" w:hAnsi="Times New Roman"/>
          <w:sz w:val="28"/>
          <w:szCs w:val="28"/>
        </w:rPr>
        <w:t>енствовани</w:t>
      </w:r>
      <w:r w:rsidR="00287689" w:rsidRPr="00F56C13">
        <w:rPr>
          <w:rFonts w:ascii="Times New Roman" w:hAnsi="Times New Roman"/>
          <w:sz w:val="28"/>
          <w:szCs w:val="28"/>
        </w:rPr>
        <w:t>ю</w:t>
      </w:r>
      <w:r w:rsidR="00212DB5" w:rsidRPr="00F56C13">
        <w:rPr>
          <w:rFonts w:ascii="Times New Roman" w:hAnsi="Times New Roman"/>
          <w:sz w:val="28"/>
          <w:szCs w:val="28"/>
        </w:rPr>
        <w:t xml:space="preserve"> бюджетного процесса, а также повышени</w:t>
      </w:r>
      <w:r w:rsidR="00287689" w:rsidRPr="00F56C13">
        <w:rPr>
          <w:rFonts w:ascii="Times New Roman" w:hAnsi="Times New Roman"/>
          <w:sz w:val="28"/>
          <w:szCs w:val="28"/>
        </w:rPr>
        <w:t>ю</w:t>
      </w:r>
      <w:r w:rsidR="00212DB5" w:rsidRPr="00F56C13">
        <w:rPr>
          <w:rFonts w:ascii="Times New Roman" w:hAnsi="Times New Roman"/>
          <w:sz w:val="28"/>
          <w:szCs w:val="28"/>
        </w:rPr>
        <w:t xml:space="preserve"> эффективности и прозрачности управления общественными финансами</w:t>
      </w:r>
      <w:r w:rsidR="00CE4984" w:rsidRPr="00F56C13">
        <w:rPr>
          <w:rFonts w:ascii="Times New Roman" w:hAnsi="Times New Roman"/>
          <w:sz w:val="28"/>
          <w:szCs w:val="28"/>
        </w:rPr>
        <w:t>.</w:t>
      </w:r>
      <w:r w:rsidR="0038118A" w:rsidRPr="00F56C13">
        <w:rPr>
          <w:rFonts w:ascii="Times New Roman" w:hAnsi="Times New Roman"/>
          <w:sz w:val="28"/>
          <w:szCs w:val="28"/>
        </w:rPr>
        <w:t xml:space="preserve"> Органами местного самоуправления рекомендации Счетной палаты приняты к исполнению, в том числе непосредственно в ходе проведения экспертиз</w:t>
      </w:r>
      <w:r w:rsidR="00592715">
        <w:rPr>
          <w:rFonts w:ascii="Times New Roman" w:hAnsi="Times New Roman"/>
          <w:sz w:val="28"/>
          <w:szCs w:val="28"/>
        </w:rPr>
        <w:t>ы</w:t>
      </w:r>
      <w:r w:rsidR="0038118A" w:rsidRPr="00F56C13">
        <w:rPr>
          <w:rFonts w:ascii="Times New Roman" w:hAnsi="Times New Roman"/>
          <w:sz w:val="28"/>
          <w:szCs w:val="28"/>
        </w:rPr>
        <w:t>.</w:t>
      </w:r>
    </w:p>
    <w:p w14:paraId="47764780" w14:textId="77777777" w:rsidR="00295302" w:rsidRDefault="00295302" w:rsidP="00264C3F">
      <w:pPr>
        <w:spacing w:after="0" w:line="240" w:lineRule="auto"/>
        <w:ind w:firstLine="709"/>
        <w:jc w:val="both"/>
        <w:rPr>
          <w:rFonts w:ascii="Times New Roman" w:hAnsi="Times New Roman"/>
          <w:sz w:val="28"/>
          <w:szCs w:val="28"/>
        </w:rPr>
      </w:pPr>
    </w:p>
    <w:p w14:paraId="37AEBF69" w14:textId="77777777" w:rsidR="00A02658" w:rsidRDefault="00A02658" w:rsidP="00264C3F">
      <w:pPr>
        <w:spacing w:after="0" w:line="240" w:lineRule="auto"/>
        <w:ind w:firstLine="709"/>
        <w:jc w:val="both"/>
        <w:rPr>
          <w:rFonts w:ascii="Times New Roman" w:hAnsi="Times New Roman"/>
          <w:sz w:val="28"/>
          <w:szCs w:val="28"/>
        </w:rPr>
      </w:pPr>
    </w:p>
    <w:p w14:paraId="4853CE38" w14:textId="77777777" w:rsidR="00DF6B11" w:rsidRPr="00F56C13" w:rsidRDefault="00DF6B11" w:rsidP="00264C3F">
      <w:pPr>
        <w:spacing w:after="0" w:line="240" w:lineRule="auto"/>
        <w:ind w:firstLine="709"/>
        <w:jc w:val="both"/>
        <w:rPr>
          <w:rFonts w:ascii="Times New Roman" w:hAnsi="Times New Roman"/>
          <w:sz w:val="28"/>
          <w:szCs w:val="28"/>
        </w:rPr>
      </w:pPr>
    </w:p>
    <w:p w14:paraId="5764580C" w14:textId="3FA36B23" w:rsidR="00DE7E6E" w:rsidRPr="00667D8D" w:rsidRDefault="002C12B8" w:rsidP="00264C3F">
      <w:pPr>
        <w:spacing w:after="0" w:line="240" w:lineRule="auto"/>
        <w:ind w:firstLine="709"/>
        <w:jc w:val="both"/>
        <w:rPr>
          <w:rFonts w:ascii="Times New Roman" w:hAnsi="Times New Roman"/>
          <w:sz w:val="28"/>
          <w:szCs w:val="28"/>
        </w:rPr>
      </w:pPr>
      <w:r>
        <w:rPr>
          <w:rFonts w:ascii="Times New Roman" w:hAnsi="Times New Roman"/>
          <w:sz w:val="28"/>
          <w:szCs w:val="28"/>
        </w:rPr>
        <w:t>Заместитель председателя</w:t>
      </w:r>
      <w:r w:rsidR="00FC023C" w:rsidRPr="00F56C13">
        <w:rPr>
          <w:rFonts w:ascii="Times New Roman" w:hAnsi="Times New Roman"/>
          <w:sz w:val="28"/>
          <w:szCs w:val="28"/>
        </w:rPr>
        <w:t xml:space="preserve"> Счетной палаты</w:t>
      </w:r>
      <w:r w:rsidR="00370194" w:rsidRPr="00F56C13">
        <w:rPr>
          <w:rFonts w:ascii="Times New Roman" w:hAnsi="Times New Roman"/>
          <w:sz w:val="28"/>
          <w:szCs w:val="28"/>
        </w:rPr>
        <w:tab/>
      </w:r>
      <w:r>
        <w:rPr>
          <w:rFonts w:ascii="Times New Roman" w:hAnsi="Times New Roman"/>
          <w:sz w:val="28"/>
          <w:szCs w:val="28"/>
        </w:rPr>
        <w:tab/>
      </w:r>
      <w:bookmarkStart w:id="1" w:name="_GoBack"/>
      <w:bookmarkEnd w:id="1"/>
      <w:r w:rsidR="009B5913" w:rsidRPr="00F56C13">
        <w:rPr>
          <w:rFonts w:ascii="Times New Roman" w:hAnsi="Times New Roman"/>
          <w:sz w:val="28"/>
          <w:szCs w:val="28"/>
        </w:rPr>
        <w:tab/>
      </w:r>
      <w:r w:rsidR="00370194" w:rsidRPr="00F56C13">
        <w:rPr>
          <w:rFonts w:ascii="Times New Roman" w:hAnsi="Times New Roman"/>
          <w:sz w:val="28"/>
          <w:szCs w:val="28"/>
        </w:rPr>
        <w:tab/>
      </w:r>
      <w:r>
        <w:rPr>
          <w:rFonts w:ascii="Times New Roman" w:hAnsi="Times New Roman"/>
          <w:sz w:val="28"/>
          <w:szCs w:val="28"/>
        </w:rPr>
        <w:t xml:space="preserve">А.Ф. </w:t>
      </w:r>
      <w:proofErr w:type="spellStart"/>
      <w:r>
        <w:rPr>
          <w:rFonts w:ascii="Times New Roman" w:hAnsi="Times New Roman"/>
          <w:sz w:val="28"/>
          <w:szCs w:val="28"/>
        </w:rPr>
        <w:t>Манов</w:t>
      </w:r>
      <w:proofErr w:type="spellEnd"/>
    </w:p>
    <w:sectPr w:rsidR="00DE7E6E" w:rsidRPr="00667D8D" w:rsidSect="00A0265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1F547" w14:textId="77777777" w:rsidR="00BC41E7" w:rsidRDefault="00BC41E7" w:rsidP="00370194">
      <w:pPr>
        <w:spacing w:after="0" w:line="240" w:lineRule="auto"/>
      </w:pPr>
      <w:r>
        <w:separator/>
      </w:r>
    </w:p>
  </w:endnote>
  <w:endnote w:type="continuationSeparator" w:id="0">
    <w:p w14:paraId="57262951" w14:textId="77777777" w:rsidR="00BC41E7" w:rsidRDefault="00BC41E7" w:rsidP="0037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C1480" w14:textId="77777777" w:rsidR="00BC41E7" w:rsidRDefault="00BC41E7" w:rsidP="00370194">
      <w:pPr>
        <w:spacing w:after="0" w:line="240" w:lineRule="auto"/>
      </w:pPr>
      <w:r>
        <w:separator/>
      </w:r>
    </w:p>
  </w:footnote>
  <w:footnote w:type="continuationSeparator" w:id="0">
    <w:p w14:paraId="6A899D8E" w14:textId="77777777" w:rsidR="00BC41E7" w:rsidRDefault="00BC41E7" w:rsidP="00370194">
      <w:pPr>
        <w:spacing w:after="0" w:line="240" w:lineRule="auto"/>
      </w:pPr>
      <w:r>
        <w:continuationSeparator/>
      </w:r>
    </w:p>
  </w:footnote>
  <w:footnote w:id="1">
    <w:p w14:paraId="6354D4B6" w14:textId="77777777" w:rsidR="00BC41E7" w:rsidRPr="00F30029" w:rsidRDefault="00BC41E7" w:rsidP="00F30029">
      <w:pPr>
        <w:pStyle w:val="a4"/>
        <w:jc w:val="both"/>
      </w:pPr>
      <w:r w:rsidRPr="00F30029">
        <w:rPr>
          <w:rStyle w:val="a6"/>
        </w:rPr>
        <w:footnoteRef/>
      </w:r>
      <w:r w:rsidRPr="00F30029">
        <w:t xml:space="preserve"> «О мероприятиях по реализации государственной социальной политики».</w:t>
      </w:r>
    </w:p>
  </w:footnote>
  <w:footnote w:id="2">
    <w:p w14:paraId="48712C6C" w14:textId="77777777" w:rsidR="00BC41E7" w:rsidRPr="00F30029" w:rsidRDefault="00BC41E7" w:rsidP="00F30029">
      <w:pPr>
        <w:pStyle w:val="a4"/>
        <w:jc w:val="both"/>
      </w:pPr>
      <w:r w:rsidRPr="00F30029">
        <w:rPr>
          <w:rStyle w:val="a6"/>
        </w:rPr>
        <w:footnoteRef/>
      </w:r>
      <w:r w:rsidRPr="00F30029">
        <w:t xml:space="preserve"> «О Национальной стратегии действий в интересах детей на 2012-2017 годы».</w:t>
      </w:r>
    </w:p>
  </w:footnote>
  <w:footnote w:id="3">
    <w:p w14:paraId="38C21110" w14:textId="77777777" w:rsidR="00BC41E7" w:rsidRPr="00F30029" w:rsidRDefault="00BC41E7" w:rsidP="00F30029">
      <w:pPr>
        <w:pStyle w:val="a4"/>
        <w:jc w:val="both"/>
      </w:pPr>
      <w:r w:rsidRPr="00F30029">
        <w:rPr>
          <w:rStyle w:val="a6"/>
        </w:rPr>
        <w:footnoteRef/>
      </w:r>
      <w:r w:rsidRPr="00F30029">
        <w:t xml:space="preserve"> «Об объявлении в Российской Федерации Десятилетия детства».</w:t>
      </w:r>
    </w:p>
  </w:footnote>
  <w:footnote w:id="4">
    <w:p w14:paraId="081566E3" w14:textId="77777777" w:rsidR="00BC41E7" w:rsidRPr="00F30029" w:rsidRDefault="00BC41E7" w:rsidP="00F30029">
      <w:pPr>
        <w:pStyle w:val="a4"/>
        <w:jc w:val="both"/>
      </w:pPr>
      <w:r w:rsidRPr="00F30029">
        <w:rPr>
          <w:rStyle w:val="a6"/>
        </w:rPr>
        <w:footnoteRef/>
      </w:r>
      <w:r w:rsidRPr="00F30029">
        <w:t xml:space="preserve"> «О национальных целях и стратегических задачах развития Российской Федерации на период до 2024 года».</w:t>
      </w:r>
    </w:p>
  </w:footnote>
  <w:footnote w:id="5">
    <w:p w14:paraId="3818BE4C" w14:textId="77777777" w:rsidR="00BC41E7" w:rsidRPr="00F273E4" w:rsidRDefault="00BC41E7" w:rsidP="00F30029">
      <w:pPr>
        <w:pStyle w:val="a4"/>
        <w:jc w:val="both"/>
      </w:pPr>
      <w:r w:rsidRPr="00F273E4">
        <w:rPr>
          <w:rStyle w:val="a6"/>
        </w:rPr>
        <w:footnoteRef/>
      </w:r>
      <w:r w:rsidRPr="00F273E4">
        <w:t xml:space="preserve"> «О национальных целях развития Российской Федерации на период до 2030 года».</w:t>
      </w:r>
    </w:p>
  </w:footnote>
  <w:footnote w:id="6">
    <w:p w14:paraId="5A8E4656" w14:textId="77777777" w:rsidR="00F22257" w:rsidRPr="00F273E4" w:rsidRDefault="00F22257" w:rsidP="00F22257">
      <w:pPr>
        <w:autoSpaceDE w:val="0"/>
        <w:spacing w:after="0" w:line="240" w:lineRule="auto"/>
        <w:jc w:val="both"/>
        <w:rPr>
          <w:rFonts w:ascii="Times New Roman" w:hAnsi="Times New Roman"/>
          <w:sz w:val="20"/>
          <w:szCs w:val="20"/>
        </w:rPr>
      </w:pPr>
      <w:r w:rsidRPr="00F273E4">
        <w:rPr>
          <w:rStyle w:val="a6"/>
          <w:rFonts w:ascii="Times New Roman" w:hAnsi="Times New Roman"/>
          <w:sz w:val="20"/>
          <w:szCs w:val="20"/>
        </w:rPr>
        <w:footnoteRef/>
      </w:r>
      <w:r w:rsidRPr="00F273E4">
        <w:rPr>
          <w:rFonts w:ascii="Times New Roman" w:hAnsi="Times New Roman"/>
          <w:sz w:val="20"/>
          <w:szCs w:val="20"/>
        </w:rPr>
        <w:t xml:space="preserve"> В том числе </w:t>
      </w:r>
      <w:r>
        <w:rPr>
          <w:rFonts w:ascii="Times New Roman" w:hAnsi="Times New Roman"/>
          <w:sz w:val="20"/>
          <w:szCs w:val="20"/>
        </w:rPr>
        <w:t xml:space="preserve">администрациями г. Ковров, г. Гусь-Хрустальный, г. </w:t>
      </w:r>
      <w:proofErr w:type="spellStart"/>
      <w:r>
        <w:rPr>
          <w:rFonts w:ascii="Times New Roman" w:hAnsi="Times New Roman"/>
          <w:sz w:val="20"/>
          <w:szCs w:val="20"/>
        </w:rPr>
        <w:t>Курлово</w:t>
      </w:r>
      <w:proofErr w:type="spellEnd"/>
      <w:r>
        <w:rPr>
          <w:rFonts w:ascii="Times New Roman" w:hAnsi="Times New Roman"/>
          <w:sz w:val="20"/>
          <w:szCs w:val="20"/>
        </w:rPr>
        <w:t xml:space="preserve">, ЗАТО г. Радужный, Гороховецкий и </w:t>
      </w:r>
      <w:r w:rsidRPr="00F273E4">
        <w:rPr>
          <w:rFonts w:ascii="Times New Roman" w:hAnsi="Times New Roman"/>
          <w:sz w:val="20"/>
          <w:szCs w:val="20"/>
        </w:rPr>
        <w:t>Вязниковск</w:t>
      </w:r>
      <w:r>
        <w:rPr>
          <w:rFonts w:ascii="Times New Roman" w:hAnsi="Times New Roman"/>
          <w:sz w:val="20"/>
          <w:szCs w:val="20"/>
        </w:rPr>
        <w:t xml:space="preserve">ий </w:t>
      </w:r>
      <w:r w:rsidRPr="00F273E4">
        <w:rPr>
          <w:rFonts w:ascii="Times New Roman" w:hAnsi="Times New Roman"/>
          <w:sz w:val="20"/>
          <w:szCs w:val="20"/>
        </w:rPr>
        <w:t>район</w:t>
      </w:r>
      <w:r>
        <w:rPr>
          <w:rFonts w:ascii="Times New Roman" w:hAnsi="Times New Roman"/>
          <w:sz w:val="20"/>
          <w:szCs w:val="20"/>
        </w:rPr>
        <w:t>ы</w:t>
      </w:r>
      <w:r w:rsidRPr="00F273E4">
        <w:rPr>
          <w:rFonts w:ascii="Times New Roman" w:hAnsi="Times New Roman"/>
          <w:sz w:val="20"/>
          <w:szCs w:val="20"/>
        </w:rPr>
        <w:t xml:space="preserve"> в </w:t>
      </w:r>
      <w:r>
        <w:rPr>
          <w:rFonts w:ascii="Times New Roman" w:hAnsi="Times New Roman"/>
          <w:sz w:val="20"/>
          <w:szCs w:val="20"/>
        </w:rPr>
        <w:t>представительные органы соответствующих муниципальных образований</w:t>
      </w:r>
      <w:r w:rsidRPr="00F273E4">
        <w:rPr>
          <w:rFonts w:ascii="Times New Roman" w:hAnsi="Times New Roman"/>
          <w:sz w:val="20"/>
          <w:szCs w:val="20"/>
        </w:rPr>
        <w:t xml:space="preserve">, </w:t>
      </w:r>
      <w:r>
        <w:rPr>
          <w:rFonts w:ascii="Times New Roman" w:hAnsi="Times New Roman"/>
          <w:sz w:val="20"/>
          <w:szCs w:val="20"/>
        </w:rPr>
        <w:t xml:space="preserve">а также </w:t>
      </w:r>
      <w:r w:rsidRPr="00F273E4">
        <w:rPr>
          <w:rFonts w:ascii="Times New Roman" w:hAnsi="Times New Roman"/>
          <w:sz w:val="20"/>
          <w:szCs w:val="20"/>
        </w:rPr>
        <w:t xml:space="preserve">администрацией Меленковского района в Совет народных депутатов муниципального образования г. Меленки в соответствии с п. 2 ст. 24 </w:t>
      </w:r>
      <w:r w:rsidRPr="00F273E4">
        <w:rPr>
          <w:rFonts w:ascii="Times New Roman" w:hAnsi="Times New Roman"/>
          <w:bCs/>
          <w:sz w:val="20"/>
          <w:szCs w:val="20"/>
        </w:rPr>
        <w:t>Устава г.</w:t>
      </w:r>
      <w:r>
        <w:rPr>
          <w:rFonts w:ascii="Times New Roman" w:hAnsi="Times New Roman"/>
          <w:sz w:val="20"/>
          <w:szCs w:val="20"/>
        </w:rPr>
        <w:t> </w:t>
      </w:r>
      <w:r w:rsidRPr="00F273E4">
        <w:rPr>
          <w:rFonts w:ascii="Times New Roman" w:hAnsi="Times New Roman"/>
          <w:sz w:val="20"/>
          <w:szCs w:val="20"/>
        </w:rPr>
        <w:t>Меленки</w:t>
      </w:r>
      <w:r w:rsidRPr="00F273E4">
        <w:rPr>
          <w:rFonts w:ascii="Times New Roman" w:hAnsi="Times New Roman"/>
          <w:bCs/>
          <w:sz w:val="20"/>
          <w:szCs w:val="20"/>
        </w:rPr>
        <w:t xml:space="preserve">, принятого решением </w:t>
      </w:r>
      <w:r w:rsidRPr="00F273E4">
        <w:rPr>
          <w:rFonts w:ascii="Times New Roman" w:hAnsi="Times New Roman"/>
          <w:sz w:val="20"/>
          <w:szCs w:val="20"/>
        </w:rPr>
        <w:t>СНД</w:t>
      </w:r>
      <w:r w:rsidRPr="00F273E4">
        <w:rPr>
          <w:rFonts w:ascii="Times New Roman" w:hAnsi="Times New Roman"/>
          <w:bCs/>
          <w:sz w:val="20"/>
          <w:szCs w:val="20"/>
        </w:rPr>
        <w:t xml:space="preserve"> </w:t>
      </w:r>
      <w:r w:rsidRPr="00F273E4">
        <w:rPr>
          <w:rFonts w:ascii="Times New Roman" w:hAnsi="Times New Roman"/>
          <w:sz w:val="20"/>
          <w:szCs w:val="20"/>
        </w:rPr>
        <w:t>г. Меленки от 24.10.2007 № 63/9</w:t>
      </w:r>
      <w:r w:rsidRPr="00F273E4">
        <w:rPr>
          <w:rFonts w:ascii="Times New Roman" w:hAnsi="Times New Roman"/>
          <w:bCs/>
          <w:sz w:val="20"/>
          <w:szCs w:val="20"/>
        </w:rPr>
        <w:t xml:space="preserve">, согласно которому исполнение полномочий администрации г. </w:t>
      </w:r>
      <w:r w:rsidRPr="00F273E4">
        <w:rPr>
          <w:rFonts w:ascii="Times New Roman" w:hAnsi="Times New Roman"/>
          <w:sz w:val="20"/>
          <w:szCs w:val="20"/>
        </w:rPr>
        <w:t xml:space="preserve">Меленки </w:t>
      </w:r>
      <w:r w:rsidRPr="00F273E4">
        <w:rPr>
          <w:rFonts w:ascii="Times New Roman" w:hAnsi="Times New Roman"/>
          <w:bCs/>
          <w:sz w:val="20"/>
          <w:szCs w:val="20"/>
        </w:rPr>
        <w:t xml:space="preserve">возложено на администрацию муниципального образования </w:t>
      </w:r>
      <w:r w:rsidRPr="00F273E4">
        <w:rPr>
          <w:rFonts w:ascii="Times New Roman" w:hAnsi="Times New Roman"/>
          <w:sz w:val="20"/>
          <w:szCs w:val="20"/>
        </w:rPr>
        <w:t>Меленковский район</w:t>
      </w:r>
      <w:r w:rsidRPr="00F273E4">
        <w:rPr>
          <w:rFonts w:ascii="Times New Roman" w:hAnsi="Times New Roman"/>
          <w:bCs/>
          <w:sz w:val="20"/>
          <w:szCs w:val="20"/>
        </w:rPr>
        <w:t>.</w:t>
      </w:r>
    </w:p>
  </w:footnote>
  <w:footnote w:id="7">
    <w:p w14:paraId="1F2D2A43" w14:textId="77777777" w:rsidR="00F22257" w:rsidRPr="00F273E4" w:rsidRDefault="00F22257" w:rsidP="00F22257">
      <w:pPr>
        <w:pStyle w:val="a4"/>
        <w:jc w:val="both"/>
      </w:pPr>
      <w:r w:rsidRPr="00F273E4">
        <w:rPr>
          <w:rStyle w:val="a6"/>
        </w:rPr>
        <w:footnoteRef/>
      </w:r>
      <w:r w:rsidRPr="00F273E4">
        <w:t xml:space="preserve"> В соответствии с п. 1 ст. 32 </w:t>
      </w:r>
      <w:r w:rsidRPr="00F273E4">
        <w:rPr>
          <w:bCs/>
        </w:rPr>
        <w:t xml:space="preserve">Устава муниципального </w:t>
      </w:r>
      <w:r w:rsidRPr="00F273E4">
        <w:t>образования г. Вязники</w:t>
      </w:r>
      <w:r w:rsidRPr="00F273E4">
        <w:rPr>
          <w:bCs/>
        </w:rPr>
        <w:t>, принятого решением</w:t>
      </w:r>
      <w:r>
        <w:rPr>
          <w:bCs/>
        </w:rPr>
        <w:t xml:space="preserve"> Совета народных депутатов</w:t>
      </w:r>
      <w:r w:rsidRPr="00F273E4">
        <w:rPr>
          <w:bCs/>
        </w:rPr>
        <w:t xml:space="preserve"> </w:t>
      </w:r>
      <w:r w:rsidRPr="00F273E4">
        <w:t>г. Вязники от 17.01.2006 № 27</w:t>
      </w:r>
      <w:r w:rsidRPr="00F273E4">
        <w:rPr>
          <w:bCs/>
        </w:rPr>
        <w:t xml:space="preserve">, исполнение полномочий администрации г. </w:t>
      </w:r>
      <w:r w:rsidRPr="00F273E4">
        <w:t>Вязники</w:t>
      </w:r>
      <w:r w:rsidRPr="00F273E4">
        <w:rPr>
          <w:bCs/>
        </w:rPr>
        <w:t xml:space="preserve"> возложено на администрацию муниципального образования </w:t>
      </w:r>
      <w:r w:rsidRPr="00F273E4">
        <w:t>Вязниковский район.</w:t>
      </w:r>
    </w:p>
  </w:footnote>
  <w:footnote w:id="8">
    <w:p w14:paraId="22BB061D" w14:textId="77777777" w:rsidR="00F22257" w:rsidRPr="00972693" w:rsidRDefault="00F22257" w:rsidP="00F22257">
      <w:pPr>
        <w:pStyle w:val="a4"/>
        <w:jc w:val="both"/>
      </w:pPr>
      <w:r>
        <w:rPr>
          <w:rStyle w:val="a6"/>
        </w:rPr>
        <w:footnoteRef/>
      </w:r>
      <w:r>
        <w:t xml:space="preserve"> Определенных П</w:t>
      </w:r>
      <w:r w:rsidRPr="006118F6">
        <w:t>орядк</w:t>
      </w:r>
      <w:r>
        <w:t>ом</w:t>
      </w:r>
      <w:r w:rsidRPr="006118F6">
        <w:t xml:space="preserve"> планирования бюджетных ассигнований районного бюджета (бюджета поселения) на очередной финансовый год и плановый период</w:t>
      </w:r>
      <w:r w:rsidRPr="00972693">
        <w:t>, утвержден</w:t>
      </w:r>
      <w:r>
        <w:t>ным</w:t>
      </w:r>
      <w:r w:rsidRPr="00972693">
        <w:t xml:space="preserve"> приказом начальника финансового управления администрации Гороховецкого района от 15.07.2016 № 40.</w:t>
      </w:r>
    </w:p>
  </w:footnote>
  <w:footnote w:id="9">
    <w:p w14:paraId="3BE40541" w14:textId="77777777" w:rsidR="002430DE" w:rsidRPr="00D54BB1" w:rsidRDefault="002430DE" w:rsidP="002430DE">
      <w:pPr>
        <w:pStyle w:val="a4"/>
        <w:jc w:val="both"/>
      </w:pPr>
      <w:r>
        <w:rPr>
          <w:rStyle w:val="a6"/>
        </w:rPr>
        <w:footnoteRef/>
      </w:r>
      <w:r>
        <w:t xml:space="preserve"> О</w:t>
      </w:r>
      <w:r w:rsidRPr="00D54BB1">
        <w:t>тнесены департаментом финансов, бюджетной и налоговой политики администрации Владимирской области к группе муниципальных образований со средней долговой устойчивостью.</w:t>
      </w:r>
    </w:p>
  </w:footnote>
  <w:footnote w:id="10">
    <w:p w14:paraId="0E36791C" w14:textId="6CA8299D" w:rsidR="002B3A9A" w:rsidRDefault="002B3A9A" w:rsidP="006A4CC0">
      <w:pPr>
        <w:pStyle w:val="a4"/>
        <w:jc w:val="both"/>
      </w:pPr>
      <w:r>
        <w:rPr>
          <w:rStyle w:val="a6"/>
        </w:rPr>
        <w:footnoteRef/>
      </w:r>
      <w:r>
        <w:t xml:space="preserve"> За исключением администраци</w:t>
      </w:r>
      <w:r w:rsidR="006A4CC0">
        <w:t>й</w:t>
      </w:r>
      <w:r>
        <w:t xml:space="preserve"> муниципальн</w:t>
      </w:r>
      <w:r w:rsidR="006A4CC0">
        <w:t>ых</w:t>
      </w:r>
      <w:r>
        <w:t xml:space="preserve"> </w:t>
      </w:r>
      <w:proofErr w:type="gramStart"/>
      <w:r>
        <w:t>образовани</w:t>
      </w:r>
      <w:r w:rsidR="006A4CC0">
        <w:t>й</w:t>
      </w:r>
      <w:proofErr w:type="gramEnd"/>
      <w:r w:rsidR="006A4CC0">
        <w:t xml:space="preserve"> ЗАТО г. Радужный и </w:t>
      </w:r>
      <w:r>
        <w:t xml:space="preserve">г. </w:t>
      </w:r>
      <w:proofErr w:type="spellStart"/>
      <w:r>
        <w:t>К</w:t>
      </w:r>
      <w:r w:rsidR="006A4CC0">
        <w:t>урлово</w:t>
      </w:r>
      <w:proofErr w:type="spellEnd"/>
      <w:r w:rsidR="006A4CC0">
        <w:t xml:space="preserve"> </w:t>
      </w:r>
      <w:r w:rsidR="005561F3">
        <w:t xml:space="preserve">в связи с отсутствием </w:t>
      </w:r>
      <w:r w:rsidR="00104F97">
        <w:t>муниципального долга</w:t>
      </w:r>
      <w:r w:rsidR="005561F3">
        <w:t>.</w:t>
      </w:r>
    </w:p>
  </w:footnote>
  <w:footnote w:id="11">
    <w:p w14:paraId="460623E1" w14:textId="77777777" w:rsidR="00DB1AD2" w:rsidRPr="00D56038" w:rsidRDefault="00DB1AD2" w:rsidP="00DB1AD2">
      <w:pPr>
        <w:pStyle w:val="a4"/>
        <w:jc w:val="both"/>
      </w:pPr>
      <w:r w:rsidRPr="00D56038">
        <w:rPr>
          <w:rStyle w:val="a6"/>
        </w:rPr>
        <w:footnoteRef/>
      </w:r>
      <w:r w:rsidRPr="00D56038">
        <w:t xml:space="preserve"> В том числе г. Гусь-Хрустальный, г. Ковров, ЗАТО г. Радужный, г. Меленки, Вязниковский район, Гусь-Хрустальный район. </w:t>
      </w:r>
    </w:p>
  </w:footnote>
  <w:footnote w:id="12">
    <w:p w14:paraId="6FE7F7AD" w14:textId="78DBE031" w:rsidR="00B74576" w:rsidRPr="00B74576" w:rsidRDefault="00B74576" w:rsidP="00A250C0">
      <w:pPr>
        <w:pStyle w:val="a4"/>
        <w:jc w:val="both"/>
      </w:pPr>
      <w:r>
        <w:rPr>
          <w:rStyle w:val="a6"/>
        </w:rPr>
        <w:footnoteRef/>
      </w:r>
      <w:r>
        <w:t xml:space="preserve"> </w:t>
      </w:r>
      <w:r w:rsidR="0039440C">
        <w:t xml:space="preserve">Согласно п. 2 </w:t>
      </w:r>
      <w:r w:rsidRPr="00B74576">
        <w:t xml:space="preserve">ст. </w:t>
      </w:r>
      <w:r w:rsidR="00A250C0">
        <w:t>172, п. 2 ст. 179</w:t>
      </w:r>
      <w:r w:rsidRPr="00B74576">
        <w:t xml:space="preserve"> Бюджетного кодекса РФ должно основываться в том числе на муниципальных программах (проектах муниципальных программ, проектах изменений программ).</w:t>
      </w:r>
    </w:p>
  </w:footnote>
  <w:footnote w:id="13">
    <w:p w14:paraId="2B34D202" w14:textId="4CD5076A" w:rsidR="0020218E" w:rsidRDefault="0020218E">
      <w:pPr>
        <w:pStyle w:val="a4"/>
      </w:pPr>
      <w:r>
        <w:rPr>
          <w:rStyle w:val="a6"/>
        </w:rPr>
        <w:footnoteRef/>
      </w:r>
      <w:r>
        <w:t xml:space="preserve"> </w:t>
      </w:r>
      <w:r w:rsidR="00A264C8">
        <w:t>Администрацией Меленковского района п</w:t>
      </w:r>
      <w:r>
        <w:t>ри формировании проекта решения о бюджете г. Меленки.</w:t>
      </w:r>
    </w:p>
  </w:footnote>
  <w:footnote w:id="14">
    <w:p w14:paraId="745EEDEA" w14:textId="5BC52328" w:rsidR="00137528" w:rsidRPr="00137528" w:rsidRDefault="00137528" w:rsidP="00137528">
      <w:pPr>
        <w:pStyle w:val="a4"/>
        <w:jc w:val="both"/>
      </w:pPr>
      <w:r w:rsidRPr="00137528">
        <w:rPr>
          <w:rStyle w:val="a6"/>
        </w:rPr>
        <w:footnoteRef/>
      </w:r>
      <w:r w:rsidRPr="00137528">
        <w:t xml:space="preserve"> Порядком разработки, реализации и оценки эффективности муниципальных программ Гусь-Хрустального района, утвержден</w:t>
      </w:r>
      <w:r w:rsidR="00B7499E">
        <w:t>ным</w:t>
      </w:r>
      <w:r w:rsidRPr="00137528">
        <w:t xml:space="preserve"> постановлением администрации Гусь-Хрустального района от 10.10.2014 № 1487.</w:t>
      </w:r>
    </w:p>
  </w:footnote>
  <w:footnote w:id="15">
    <w:p w14:paraId="51ED35A7" w14:textId="04779DD4" w:rsidR="00E72B8F" w:rsidRPr="00C26F49" w:rsidRDefault="00E72B8F">
      <w:pPr>
        <w:pStyle w:val="a4"/>
      </w:pPr>
      <w:r w:rsidRPr="00C26F49">
        <w:rPr>
          <w:rStyle w:val="a6"/>
        </w:rPr>
        <w:footnoteRef/>
      </w:r>
      <w:r w:rsidRPr="00C26F49">
        <w:t xml:space="preserve"> </w:t>
      </w:r>
      <w:r w:rsidRPr="00C26F49">
        <w:rPr>
          <w:rFonts w:eastAsia="Calibri"/>
        </w:rPr>
        <w:t>В 2022-2024 годах по 12 млн</w:t>
      </w:r>
      <w:r w:rsidR="00773F53">
        <w:rPr>
          <w:rFonts w:eastAsia="Calibri"/>
        </w:rPr>
        <w:t>.</w:t>
      </w:r>
      <w:r w:rsidR="00B7499E">
        <w:rPr>
          <w:rFonts w:eastAsia="Calibri"/>
        </w:rPr>
        <w:t xml:space="preserve"> </w:t>
      </w:r>
      <w:r w:rsidRPr="00C26F49">
        <w:rPr>
          <w:rFonts w:eastAsia="Calibri"/>
        </w:rPr>
        <w:t>руб. ежегодно</w:t>
      </w:r>
      <w:r w:rsidR="00C26F49" w:rsidRPr="00C26F49">
        <w:rPr>
          <w:rFonts w:eastAsia="Calibri"/>
        </w:rPr>
        <w:t>.</w:t>
      </w:r>
    </w:p>
  </w:footnote>
  <w:footnote w:id="16">
    <w:p w14:paraId="1C8AD8A1" w14:textId="17877C8E" w:rsidR="00C26F49" w:rsidRPr="00C26F49" w:rsidRDefault="00C26F49">
      <w:pPr>
        <w:pStyle w:val="a4"/>
      </w:pPr>
      <w:r w:rsidRPr="00C26F49">
        <w:rPr>
          <w:rStyle w:val="a6"/>
        </w:rPr>
        <w:footnoteRef/>
      </w:r>
      <w:r w:rsidRPr="00C26F49">
        <w:t xml:space="preserve"> </w:t>
      </w:r>
      <w:r w:rsidRPr="00C26F49">
        <w:rPr>
          <w:rFonts w:eastAsia="Calibri"/>
        </w:rPr>
        <w:t>2022 год – 305,8 млн</w:t>
      </w:r>
      <w:r w:rsidR="00773F53">
        <w:rPr>
          <w:rFonts w:eastAsia="Calibri"/>
        </w:rPr>
        <w:t>.</w:t>
      </w:r>
      <w:r w:rsidR="009F4F03">
        <w:rPr>
          <w:rFonts w:eastAsia="Calibri"/>
        </w:rPr>
        <w:t xml:space="preserve"> </w:t>
      </w:r>
      <w:r w:rsidRPr="00C26F49">
        <w:rPr>
          <w:rFonts w:eastAsia="Calibri"/>
        </w:rPr>
        <w:t>руб., 2023 год – 381 млн</w:t>
      </w:r>
      <w:r w:rsidR="00773F53">
        <w:rPr>
          <w:rFonts w:eastAsia="Calibri"/>
        </w:rPr>
        <w:t>.</w:t>
      </w:r>
      <w:r w:rsidR="009F4F03">
        <w:rPr>
          <w:rFonts w:eastAsia="Calibri"/>
        </w:rPr>
        <w:t xml:space="preserve"> </w:t>
      </w:r>
      <w:r w:rsidRPr="00C26F49">
        <w:rPr>
          <w:rFonts w:eastAsia="Calibri"/>
        </w:rPr>
        <w:t>руб., 2024 год – 452 млн</w:t>
      </w:r>
      <w:r w:rsidR="00773F53">
        <w:rPr>
          <w:rFonts w:eastAsia="Calibri"/>
        </w:rPr>
        <w:t>.</w:t>
      </w:r>
      <w:r w:rsidR="009F4F03">
        <w:rPr>
          <w:rFonts w:eastAsia="Calibri"/>
        </w:rPr>
        <w:t xml:space="preserve"> </w:t>
      </w:r>
      <w:r w:rsidRPr="00C26F49">
        <w:rPr>
          <w:rFonts w:eastAsia="Calibri"/>
        </w:rPr>
        <w:t>руб.</w:t>
      </w:r>
    </w:p>
  </w:footnote>
  <w:footnote w:id="17">
    <w:p w14:paraId="17A7DB0E" w14:textId="106D4A77" w:rsidR="00E31E9A" w:rsidRPr="00E31E9A" w:rsidRDefault="00E31E9A">
      <w:pPr>
        <w:pStyle w:val="a4"/>
      </w:pPr>
      <w:r w:rsidRPr="00E31E9A">
        <w:rPr>
          <w:rStyle w:val="a6"/>
        </w:rPr>
        <w:footnoteRef/>
      </w:r>
      <w:r w:rsidRPr="00E31E9A">
        <w:t xml:space="preserve"> Постановлени</w:t>
      </w:r>
      <w:r>
        <w:t xml:space="preserve">ями </w:t>
      </w:r>
      <w:r w:rsidRPr="00E31E9A">
        <w:t>администраци</w:t>
      </w:r>
      <w:r>
        <w:t>й</w:t>
      </w:r>
      <w:r w:rsidRPr="00E31E9A">
        <w:t xml:space="preserve"> Вязниковского</w:t>
      </w:r>
      <w:r>
        <w:t xml:space="preserve"> и </w:t>
      </w:r>
      <w:r w:rsidRPr="00E31E9A">
        <w:t>Гороховецкого райо</w:t>
      </w:r>
      <w:r>
        <w:t>нов</w:t>
      </w:r>
      <w:r w:rsidRPr="00E31E9A">
        <w:t xml:space="preserve"> от 17.03.2021 № 281 (ред. от 12.11.2021), от 12.11.2021 № 1361</w:t>
      </w:r>
      <w:r w:rsidR="00C15554">
        <w:t>, соответственно</w:t>
      </w:r>
      <w:r w:rsidRPr="00E31E9A">
        <w:t>.</w:t>
      </w:r>
    </w:p>
  </w:footnote>
  <w:footnote w:id="18">
    <w:p w14:paraId="2F2DC22D" w14:textId="77777777" w:rsidR="007A1B72" w:rsidRPr="00F30029" w:rsidRDefault="007A1B72" w:rsidP="007A1B72">
      <w:pPr>
        <w:pStyle w:val="a4"/>
        <w:jc w:val="both"/>
      </w:pPr>
      <w:r w:rsidRPr="00F30029">
        <w:rPr>
          <w:rStyle w:val="a6"/>
        </w:rPr>
        <w:footnoteRef/>
      </w:r>
      <w:r w:rsidRPr="00F30029">
        <w:t xml:space="preserve"> «Об общих требованиях к методике прогнозирования поступлений доходов в бюджеты бюджетной системы Российской Федерации».</w:t>
      </w:r>
    </w:p>
  </w:footnote>
  <w:footnote w:id="19">
    <w:p w14:paraId="524FED8F" w14:textId="30F1D413" w:rsidR="009B2EEF" w:rsidRDefault="009B2EEF">
      <w:pPr>
        <w:pStyle w:val="a4"/>
      </w:pPr>
      <w:r>
        <w:rPr>
          <w:rStyle w:val="a6"/>
        </w:rPr>
        <w:footnoteRef/>
      </w:r>
      <w:r>
        <w:t xml:space="preserve"> п. 2 ст. 174</w:t>
      </w:r>
      <w:r>
        <w:rPr>
          <w:vertAlign w:val="superscript"/>
        </w:rPr>
        <w:t>2</w:t>
      </w:r>
      <w:r>
        <w:t xml:space="preserve"> Бюджетного кодекса РФ.</w:t>
      </w:r>
    </w:p>
  </w:footnote>
  <w:footnote w:id="20">
    <w:p w14:paraId="09EE02F2" w14:textId="77777777" w:rsidR="009A4256" w:rsidRPr="00A56F60" w:rsidRDefault="009A4256" w:rsidP="009A4256">
      <w:pPr>
        <w:pStyle w:val="a4"/>
        <w:jc w:val="both"/>
      </w:pPr>
      <w:r>
        <w:rPr>
          <w:rStyle w:val="a6"/>
        </w:rPr>
        <w:footnoteRef/>
      </w:r>
      <w:r>
        <w:t xml:space="preserve"> </w:t>
      </w:r>
      <w:r w:rsidRPr="00A56F60">
        <w:t xml:space="preserve">Утвержден </w:t>
      </w:r>
      <w:r w:rsidRPr="00A56F60">
        <w:rPr>
          <w:iCs/>
        </w:rPr>
        <w:t>постановлением администрации</w:t>
      </w:r>
      <w:r w:rsidRPr="00A56F60">
        <w:t xml:space="preserve"> Гороховецкого района от </w:t>
      </w:r>
      <w:r w:rsidRPr="00A56F60">
        <w:rPr>
          <w:rFonts w:cs="Tahoma"/>
        </w:rPr>
        <w:t>28.08.2015</w:t>
      </w:r>
      <w:r w:rsidRPr="00A56F60">
        <w:rPr>
          <w:color w:val="000000"/>
        </w:rPr>
        <w:t xml:space="preserve"> </w:t>
      </w:r>
      <w:r w:rsidRPr="00A56F60">
        <w:t xml:space="preserve">№ </w:t>
      </w:r>
      <w:r w:rsidRPr="00A56F60">
        <w:rPr>
          <w:color w:val="000000"/>
        </w:rPr>
        <w:t>923 (ред. от 11.11.2019).</w:t>
      </w:r>
    </w:p>
  </w:footnote>
  <w:footnote w:id="21">
    <w:p w14:paraId="5EBD4C01" w14:textId="3E0E2AC2" w:rsidR="00BC41E7" w:rsidRDefault="00BC41E7" w:rsidP="00A35D1A">
      <w:pPr>
        <w:pStyle w:val="a4"/>
        <w:jc w:val="both"/>
      </w:pPr>
      <w:r>
        <w:rPr>
          <w:rStyle w:val="a6"/>
        </w:rPr>
        <w:footnoteRef/>
      </w:r>
      <w:r>
        <w:t xml:space="preserve"> </w:t>
      </w:r>
      <w:r w:rsidR="00523BDE" w:rsidRPr="003820BC">
        <w:t>Селивановский район – 96,3</w:t>
      </w:r>
      <w:r w:rsidR="00523BDE">
        <w:t xml:space="preserve">%, </w:t>
      </w:r>
      <w:r w:rsidR="00731888" w:rsidRPr="00934B92">
        <w:t>г. Меленки – 96,2%</w:t>
      </w:r>
      <w:r w:rsidR="00731888">
        <w:t>,</w:t>
      </w:r>
      <w:r w:rsidR="00731888" w:rsidRPr="00934B92">
        <w:t xml:space="preserve"> </w:t>
      </w:r>
      <w:r w:rsidR="00CE0585" w:rsidRPr="003036C0">
        <w:t>ЗАТО г. Радужный – 95,3%,</w:t>
      </w:r>
      <w:r w:rsidR="00CE0585">
        <w:t xml:space="preserve"> </w:t>
      </w:r>
      <w:r w:rsidR="00731888">
        <w:t xml:space="preserve">г. </w:t>
      </w:r>
      <w:r w:rsidR="00731888" w:rsidRPr="00934B92">
        <w:t>Ковров – 92,6%</w:t>
      </w:r>
      <w:r w:rsidR="00731888">
        <w:t>,</w:t>
      </w:r>
      <w:r w:rsidR="00731888" w:rsidRPr="00731888">
        <w:t xml:space="preserve"> </w:t>
      </w:r>
      <w:r w:rsidR="00731888" w:rsidRPr="00934B92">
        <w:t>Гусь-Хрустальный район – 91,6%</w:t>
      </w:r>
      <w:r w:rsidR="00731888">
        <w:t xml:space="preserve">, </w:t>
      </w:r>
      <w:r w:rsidRPr="00934B92">
        <w:t xml:space="preserve">г. Гусь-Хрустальный – </w:t>
      </w:r>
      <w:r w:rsidR="00C16E70" w:rsidRPr="00934B92">
        <w:rPr>
          <w:color w:val="000000" w:themeColor="text1"/>
        </w:rPr>
        <w:t>91,1</w:t>
      </w:r>
      <w:r w:rsidR="00731888">
        <w:t xml:space="preserve">%, </w:t>
      </w:r>
      <w:r w:rsidR="00CE0585" w:rsidRPr="003036C0">
        <w:t xml:space="preserve">г. </w:t>
      </w:r>
      <w:proofErr w:type="spellStart"/>
      <w:r w:rsidR="00CE0585" w:rsidRPr="003036C0">
        <w:t>Курлово</w:t>
      </w:r>
      <w:proofErr w:type="spellEnd"/>
      <w:r w:rsidR="00CE0585" w:rsidRPr="003036C0">
        <w:t xml:space="preserve"> – 88%</w:t>
      </w:r>
      <w:r w:rsidR="00CE0585">
        <w:t xml:space="preserve">, </w:t>
      </w:r>
      <w:r w:rsidRPr="00934B92">
        <w:t xml:space="preserve">Вязниковский район – </w:t>
      </w:r>
      <w:r w:rsidR="00AC5C5B" w:rsidRPr="00934B92">
        <w:t>80,2</w:t>
      </w:r>
      <w:r w:rsidRPr="00934B92">
        <w:t xml:space="preserve">%, </w:t>
      </w:r>
      <w:r w:rsidR="00575E4F" w:rsidRPr="00934B92">
        <w:t>Гороховецкий</w:t>
      </w:r>
      <w:r w:rsidRPr="00934B92">
        <w:t xml:space="preserve"> район – </w:t>
      </w:r>
      <w:r w:rsidR="00B17392" w:rsidRPr="00934B92">
        <w:t>80</w:t>
      </w:r>
      <w:r w:rsidR="007D0CDE">
        <w:t>%,</w:t>
      </w:r>
      <w:r w:rsidR="00934B92" w:rsidRPr="00A35D1A">
        <w:t xml:space="preserve"> </w:t>
      </w:r>
      <w:r w:rsidRPr="00934B92">
        <w:t xml:space="preserve">г. Вязники – </w:t>
      </w:r>
      <w:r w:rsidR="00614A58" w:rsidRPr="00934B92">
        <w:t>8,7</w:t>
      </w:r>
      <w:r w:rsidRPr="00934B92">
        <w:t>%</w:t>
      </w:r>
      <w:r w:rsidR="00614A58" w:rsidRPr="00934B92">
        <w:t xml:space="preserve"> (</w:t>
      </w:r>
      <w:r w:rsidR="00561BF0" w:rsidRPr="00934B92">
        <w:t>Согласно</w:t>
      </w:r>
      <w:r w:rsidR="00B631CC" w:rsidRPr="00934B92">
        <w:t xml:space="preserve"> проект</w:t>
      </w:r>
      <w:r w:rsidR="00561BF0" w:rsidRPr="00934B92">
        <w:t>у</w:t>
      </w:r>
      <w:r w:rsidR="00B631CC" w:rsidRPr="00934B92">
        <w:t xml:space="preserve"> решения о бюджете </w:t>
      </w:r>
      <w:r w:rsidR="00561BF0" w:rsidRPr="00934B92">
        <w:t>в 2022 году</w:t>
      </w:r>
      <w:r w:rsidR="00B631CC" w:rsidRPr="00934B92">
        <w:t xml:space="preserve"> </w:t>
      </w:r>
      <w:r w:rsidR="00AB3B6D" w:rsidRPr="00934B92">
        <w:t xml:space="preserve">запланирована </w:t>
      </w:r>
      <w:r w:rsidR="00B631CC" w:rsidRPr="00934B92">
        <w:t>реализаци</w:t>
      </w:r>
      <w:r w:rsidR="00AB3B6D" w:rsidRPr="00934B92">
        <w:t>я</w:t>
      </w:r>
      <w:r w:rsidR="00B631CC" w:rsidRPr="00934B92">
        <w:t xml:space="preserve"> 2 муниципальных</w:t>
      </w:r>
      <w:r w:rsidR="00561BF0" w:rsidRPr="00934B92">
        <w:t xml:space="preserve"> программ</w:t>
      </w:r>
      <w:r w:rsidR="00B631CC" w:rsidRPr="00934B92">
        <w:t xml:space="preserve"> г. Вязники</w:t>
      </w:r>
      <w:r w:rsidR="00B631CC" w:rsidRPr="00AB3B6D">
        <w:t xml:space="preserve">. </w:t>
      </w:r>
      <w:r w:rsidR="00813D63" w:rsidRPr="00AB3B6D">
        <w:t xml:space="preserve">Кроме того, </w:t>
      </w:r>
      <w:r w:rsidR="00561BF0">
        <w:t xml:space="preserve">в 2022 году </w:t>
      </w:r>
      <w:r w:rsidR="00813D63" w:rsidRPr="00AB3B6D">
        <w:t>г. Вязники участ</w:t>
      </w:r>
      <w:r w:rsidR="00AB3B6D" w:rsidRPr="00AB3B6D">
        <w:t>вует в реализации мероприятий 7 </w:t>
      </w:r>
      <w:r w:rsidR="00813D63" w:rsidRPr="00AB3B6D">
        <w:t>муниципальных программ Вязниковского района за счет средств межбюджетных трансфертов, перечисляемых из бюджета г. Вязники в бюджет Вязниковского района на осуществление части полномочий по решению вопросов местного значения в соответствии с заключенным соглашением</w:t>
      </w:r>
      <w:r w:rsidR="00B471E3" w:rsidRPr="00AB3B6D">
        <w:t xml:space="preserve">. </w:t>
      </w:r>
      <w:r w:rsidR="00E43435">
        <w:t>В</w:t>
      </w:r>
      <w:r w:rsidR="00614A58" w:rsidRPr="00614A58">
        <w:t xml:space="preserve"> составе расходов местного бюджета на 2022 год межбюджетные трансферты, перечисляемые из бюджета г. Вязники в бюджет Вязниковского района на осуществление части полномочий по решению вопросов местного значения в соответствии с заключенным соглашением, запланированы в объеме 98,6% от общего объема расходов бюджета </w:t>
      </w:r>
      <w:r w:rsidR="00614A58" w:rsidRPr="00934B92">
        <w:t>города)</w:t>
      </w:r>
      <w:r w:rsidR="00523BDE">
        <w:t>.</w:t>
      </w:r>
      <w:r w:rsidR="00AC5C5B">
        <w:t xml:space="preserve"> </w:t>
      </w:r>
    </w:p>
  </w:footnote>
  <w:footnote w:id="22">
    <w:p w14:paraId="5154E574" w14:textId="77777777" w:rsidR="00AF7040" w:rsidRPr="00F30029" w:rsidRDefault="00AF7040" w:rsidP="00AF7040">
      <w:pPr>
        <w:pStyle w:val="a4"/>
        <w:jc w:val="both"/>
      </w:pPr>
      <w:r w:rsidRPr="00F30029">
        <w:rPr>
          <w:rStyle w:val="a6"/>
        </w:rPr>
        <w:footnoteRef/>
      </w:r>
      <w:r w:rsidRPr="00F30029">
        <w:t xml:space="preserve"> Бюджетный кодекс РФ, Федеральный закон от 06.10.2003 № 131-ФЗ «Об общих принципах организации местного самоуправления в Российской Федерации», Устав муниципальн</w:t>
      </w:r>
      <w:r>
        <w:t>ого</w:t>
      </w:r>
      <w:r w:rsidRPr="00F30029">
        <w:t xml:space="preserve"> образовани</w:t>
      </w:r>
      <w:r>
        <w:t>я</w:t>
      </w:r>
      <w:r w:rsidRPr="00F30029">
        <w:t>.</w:t>
      </w:r>
    </w:p>
  </w:footnote>
  <w:footnote w:id="23">
    <w:p w14:paraId="1FC72334" w14:textId="6F819EF8" w:rsidR="00EB3F0C" w:rsidRDefault="00EB3F0C">
      <w:pPr>
        <w:pStyle w:val="a4"/>
      </w:pPr>
      <w:r>
        <w:rPr>
          <w:rStyle w:val="a6"/>
        </w:rPr>
        <w:footnoteRef/>
      </w:r>
      <w:r>
        <w:t xml:space="preserve"> В сумме 798,0 тыс.руб.</w:t>
      </w:r>
    </w:p>
  </w:footnote>
  <w:footnote w:id="24">
    <w:p w14:paraId="16FFDCDF" w14:textId="77777777" w:rsidR="004E1881" w:rsidRPr="00D8015E" w:rsidRDefault="004E1881" w:rsidP="004E1881">
      <w:pPr>
        <w:pStyle w:val="a4"/>
        <w:jc w:val="both"/>
      </w:pPr>
      <w:r>
        <w:rPr>
          <w:rStyle w:val="a6"/>
        </w:rPr>
        <w:footnoteRef/>
      </w:r>
      <w:r>
        <w:t xml:space="preserve"> </w:t>
      </w:r>
      <w:r w:rsidRPr="00D8015E">
        <w:t>Решением Совета народных депутатов Гороховецкого района от 25.12.2013 № 49 «О создании муниципального дорожного фонда муниципального образования Гороховецкий район».</w:t>
      </w:r>
    </w:p>
  </w:footnote>
  <w:footnote w:id="25">
    <w:p w14:paraId="16392B91" w14:textId="77777777" w:rsidR="003E427D" w:rsidRDefault="003E427D" w:rsidP="003E427D">
      <w:pPr>
        <w:pStyle w:val="a4"/>
        <w:jc w:val="both"/>
      </w:pPr>
      <w:r>
        <w:rPr>
          <w:rStyle w:val="a6"/>
        </w:rPr>
        <w:footnoteRef/>
      </w:r>
      <w:r>
        <w:t xml:space="preserve"> В соответствии со ст.179</w:t>
      </w:r>
      <w:r>
        <w:rPr>
          <w:vertAlign w:val="superscript"/>
        </w:rPr>
        <w:t>4</w:t>
      </w:r>
      <w:r>
        <w:t xml:space="preserve"> Бюджетным кодексом РФ и Порядком формирования и использования бюджетных ассигнований муниципального дорожного фонда муниципального </w:t>
      </w:r>
      <w:proofErr w:type="gramStart"/>
      <w:r>
        <w:t>образования</w:t>
      </w:r>
      <w:proofErr w:type="gramEnd"/>
      <w:r>
        <w:t xml:space="preserve"> ЗАТО г. Радужный Владимирской области объем бюджетных ассигнований муниципального дорожного фонда утверждается не менее прогнозируемого объема доходов бюджета муниципального образования, определенных в качестве источников формирования муниципального дорожного фонда.</w:t>
      </w:r>
    </w:p>
  </w:footnote>
  <w:footnote w:id="26">
    <w:p w14:paraId="0CFDD3EF" w14:textId="38315B33" w:rsidR="0099490A" w:rsidRDefault="0099490A" w:rsidP="0099490A">
      <w:pPr>
        <w:pStyle w:val="a4"/>
        <w:jc w:val="both"/>
      </w:pPr>
      <w:r>
        <w:rPr>
          <w:rStyle w:val="a6"/>
        </w:rPr>
        <w:footnoteRef/>
      </w:r>
      <w:r>
        <w:t xml:space="preserve"> </w:t>
      </w:r>
      <w:r w:rsidR="007E2573">
        <w:t>Бюджетные ассигнования</w:t>
      </w:r>
      <w:r w:rsidRPr="0057606D">
        <w:t xml:space="preserve"> </w:t>
      </w:r>
      <w:r w:rsidR="007E2573">
        <w:t>на</w:t>
      </w:r>
      <w:r w:rsidRPr="0057606D">
        <w:t xml:space="preserve"> 2022 год</w:t>
      </w:r>
      <w:r w:rsidR="007E2573">
        <w:t xml:space="preserve"> </w:t>
      </w:r>
      <w:r w:rsidR="00646449">
        <w:t>запланированы</w:t>
      </w:r>
      <w:r w:rsidRPr="0057606D">
        <w:t xml:space="preserve"> в сумме 231,7 млн</w:t>
      </w:r>
      <w:r w:rsidR="00773F53">
        <w:t>.</w:t>
      </w:r>
      <w:r>
        <w:t xml:space="preserve"> </w:t>
      </w:r>
      <w:r w:rsidRPr="0057606D">
        <w:t>руб</w:t>
      </w:r>
      <w:r>
        <w:t>.</w:t>
      </w:r>
    </w:p>
  </w:footnote>
  <w:footnote w:id="27">
    <w:p w14:paraId="5A062B76" w14:textId="050EA891" w:rsidR="0099490A" w:rsidRPr="0057606D" w:rsidRDefault="0099490A" w:rsidP="0099490A">
      <w:pPr>
        <w:pStyle w:val="a4"/>
        <w:jc w:val="both"/>
      </w:pPr>
      <w:r>
        <w:rPr>
          <w:rStyle w:val="a6"/>
        </w:rPr>
        <w:footnoteRef/>
      </w:r>
      <w:r>
        <w:t xml:space="preserve"> 232,9 млн</w:t>
      </w:r>
      <w:r w:rsidR="00773F53">
        <w:t>.</w:t>
      </w:r>
      <w:r>
        <w:t xml:space="preserve"> </w:t>
      </w:r>
      <w:r w:rsidRPr="0057606D">
        <w:t>руб.</w:t>
      </w:r>
    </w:p>
  </w:footnote>
  <w:footnote w:id="28">
    <w:p w14:paraId="5680C8F4" w14:textId="3E3BC4EC" w:rsidR="00BC41E7" w:rsidRPr="00AA3F16" w:rsidRDefault="00BC41E7" w:rsidP="00F30029">
      <w:pPr>
        <w:pStyle w:val="a4"/>
        <w:jc w:val="both"/>
      </w:pPr>
      <w:r w:rsidRPr="00AA3F16">
        <w:rPr>
          <w:rStyle w:val="a6"/>
        </w:rPr>
        <w:footnoteRef/>
      </w:r>
      <w:r w:rsidRPr="00AA3F16">
        <w:t xml:space="preserve"> Решение</w:t>
      </w:r>
      <w:r w:rsidR="002E5262">
        <w:t>м</w:t>
      </w:r>
      <w:r w:rsidRPr="00AA3F16">
        <w:t xml:space="preserve"> Совета народных депутатов г. </w:t>
      </w:r>
      <w:r w:rsidR="001B4F6A" w:rsidRPr="00AA3F16">
        <w:t>Гусь-Хрустальный</w:t>
      </w:r>
      <w:r w:rsidRPr="00AA3F16">
        <w:t xml:space="preserve"> от </w:t>
      </w:r>
      <w:r w:rsidR="001B4F6A" w:rsidRPr="00AA3F16">
        <w:rPr>
          <w:color w:val="000000" w:themeColor="text1"/>
        </w:rPr>
        <w:t>20.11.2013 № 63/14</w:t>
      </w:r>
      <w:r w:rsidR="001B4F6A" w:rsidRPr="00AA3F16">
        <w:t xml:space="preserve"> «О создании муниципального дорожного фонда муниципального образования город Гусь-Хрустальный», Решение</w:t>
      </w:r>
      <w:r w:rsidR="002E5262">
        <w:t>м</w:t>
      </w:r>
      <w:r w:rsidR="001B4F6A" w:rsidRPr="00AA3F16">
        <w:t xml:space="preserve"> </w:t>
      </w:r>
      <w:r w:rsidR="00685409" w:rsidRPr="00AA3F16">
        <w:t>Совета народных депутатов</w:t>
      </w:r>
      <w:r w:rsidR="001B4F6A" w:rsidRPr="00AA3F16">
        <w:t xml:space="preserve"> Вязниковского района от 29.04.2014 № 465</w:t>
      </w:r>
      <w:r w:rsidR="00685409" w:rsidRPr="00AA3F16">
        <w:t xml:space="preserve"> </w:t>
      </w:r>
      <w:r w:rsidR="007644A6" w:rsidRPr="00AA3F16">
        <w:t xml:space="preserve">(ред. от 30.03.2021) </w:t>
      </w:r>
      <w:r w:rsidR="00685409" w:rsidRPr="00AA3F16">
        <w:t xml:space="preserve">«О создании муниципального дорожного фонда муниципального образования Вязниковский район», </w:t>
      </w:r>
      <w:r w:rsidR="002B1B8C">
        <w:t>Р</w:t>
      </w:r>
      <w:r w:rsidR="00685409" w:rsidRPr="00AA3F16">
        <w:t>ешение</w:t>
      </w:r>
      <w:r w:rsidR="002E5262">
        <w:t>м</w:t>
      </w:r>
      <w:r w:rsidR="00685409" w:rsidRPr="00AA3F16">
        <w:t xml:space="preserve"> </w:t>
      </w:r>
      <w:r w:rsidR="002B1B8C" w:rsidRPr="00AA3F16">
        <w:t>Совета народных депутатов</w:t>
      </w:r>
      <w:r w:rsidR="00685409" w:rsidRPr="00AA3F16">
        <w:t xml:space="preserve"> г. Вязники </w:t>
      </w:r>
      <w:r w:rsidR="00685409" w:rsidRPr="00AA3F16">
        <w:rPr>
          <w:bCs/>
          <w:iCs/>
        </w:rPr>
        <w:t xml:space="preserve">от 23.10.2013 № 184 </w:t>
      </w:r>
      <w:r w:rsidR="00685409" w:rsidRPr="00AA3F16">
        <w:t>(ред. от 24.08.2021)</w:t>
      </w:r>
      <w:r w:rsidR="00AA3F16" w:rsidRPr="00AA3F16">
        <w:t xml:space="preserve"> </w:t>
      </w:r>
      <w:r w:rsidR="00AA3F16" w:rsidRPr="00AA3F16">
        <w:rPr>
          <w:bCs/>
          <w:iCs/>
        </w:rPr>
        <w:t>«О создании муниципального дорожного фонда муниципального образования город Вязники».</w:t>
      </w:r>
    </w:p>
  </w:footnote>
  <w:footnote w:id="29">
    <w:p w14:paraId="43EB8F35" w14:textId="32DE005A" w:rsidR="00FF0775" w:rsidRDefault="00FF0775" w:rsidP="00FF0775">
      <w:pPr>
        <w:pStyle w:val="a4"/>
        <w:jc w:val="both"/>
      </w:pPr>
      <w:r>
        <w:rPr>
          <w:rStyle w:val="a6"/>
        </w:rPr>
        <w:footnoteRef/>
      </w:r>
      <w:r>
        <w:t xml:space="preserve"> </w:t>
      </w:r>
      <w:r w:rsidR="00F5194D">
        <w:t>На</w:t>
      </w:r>
      <w:r>
        <w:t xml:space="preserve"> 2022 год запланирована реализация 27 муниципальных программ.</w:t>
      </w:r>
    </w:p>
  </w:footnote>
  <w:footnote w:id="30">
    <w:p w14:paraId="5BB09B82" w14:textId="4AFA1895" w:rsidR="00FF0775" w:rsidRDefault="00FF0775" w:rsidP="004D6277">
      <w:pPr>
        <w:pStyle w:val="a4"/>
        <w:jc w:val="both"/>
      </w:pPr>
      <w:r>
        <w:rPr>
          <w:rStyle w:val="a6"/>
        </w:rPr>
        <w:footnoteRef/>
      </w:r>
      <w:r>
        <w:t xml:space="preserve"> </w:t>
      </w:r>
      <w:r w:rsidR="00F5194D">
        <w:t>На</w:t>
      </w:r>
      <w:r>
        <w:t xml:space="preserve"> 2022 год запланирована реализация 2 муниципальных программ.</w:t>
      </w:r>
    </w:p>
  </w:footnote>
  <w:footnote w:id="31">
    <w:p w14:paraId="394217BC" w14:textId="7ACE410D" w:rsidR="00470A5C" w:rsidRPr="004D6277" w:rsidRDefault="00470A5C">
      <w:pPr>
        <w:pStyle w:val="a4"/>
      </w:pPr>
      <w:r w:rsidRPr="004D6277">
        <w:rPr>
          <w:rStyle w:val="a6"/>
        </w:rPr>
        <w:footnoteRef/>
      </w:r>
      <w:r w:rsidRPr="004D6277">
        <w:t xml:space="preserve"> В 2022 году – 148 тыс.руб.</w:t>
      </w:r>
    </w:p>
  </w:footnote>
  <w:footnote w:id="32">
    <w:p w14:paraId="47579234" w14:textId="367CFA24" w:rsidR="00115F6C" w:rsidRPr="006D5824" w:rsidRDefault="00115F6C" w:rsidP="00115F6C">
      <w:pPr>
        <w:pStyle w:val="a4"/>
        <w:jc w:val="both"/>
      </w:pPr>
      <w:r>
        <w:rPr>
          <w:rStyle w:val="a6"/>
        </w:rPr>
        <w:footnoteRef/>
      </w:r>
      <w:r>
        <w:t xml:space="preserve"> </w:t>
      </w:r>
      <w:r w:rsidR="007040D9">
        <w:t>В</w:t>
      </w:r>
      <w:r w:rsidRPr="006D5824">
        <w:t xml:space="preserve"> сумме 2,5 тыс.руб.</w:t>
      </w:r>
    </w:p>
  </w:footnote>
  <w:footnote w:id="33">
    <w:p w14:paraId="7E13BF34" w14:textId="12A14AF9" w:rsidR="000B4E4B" w:rsidRPr="00C27014" w:rsidRDefault="000B4E4B">
      <w:pPr>
        <w:pStyle w:val="a4"/>
      </w:pPr>
      <w:r w:rsidRPr="00C27014">
        <w:rPr>
          <w:rStyle w:val="a6"/>
        </w:rPr>
        <w:footnoteRef/>
      </w:r>
      <w:r w:rsidRPr="00C27014">
        <w:t xml:space="preserve"> Утверждено решением совета народных депутатов </w:t>
      </w:r>
      <w:r w:rsidR="00C27014" w:rsidRPr="00C27014">
        <w:t>муниципального образования г. </w:t>
      </w:r>
      <w:proofErr w:type="spellStart"/>
      <w:r w:rsidRPr="00C27014">
        <w:t>Курлово</w:t>
      </w:r>
      <w:proofErr w:type="spellEnd"/>
      <w:r w:rsidRPr="00C27014">
        <w:t xml:space="preserve"> от 29.10.2020 № 20</w:t>
      </w:r>
      <w:r w:rsidR="00C27014" w:rsidRPr="00C27014">
        <w:t>.</w:t>
      </w:r>
    </w:p>
  </w:footnote>
  <w:footnote w:id="34">
    <w:p w14:paraId="1F5D2B5E" w14:textId="77777777" w:rsidR="00CF1319" w:rsidRPr="0073623D" w:rsidRDefault="00CF1319" w:rsidP="00CF1319">
      <w:pPr>
        <w:pStyle w:val="a4"/>
      </w:pPr>
      <w:r w:rsidRPr="0073623D">
        <w:rPr>
          <w:rStyle w:val="a6"/>
        </w:rPr>
        <w:footnoteRef/>
      </w:r>
      <w:r w:rsidRPr="0073623D">
        <w:t xml:space="preserve"> Утвержден</w:t>
      </w:r>
      <w:r>
        <w:t>о</w:t>
      </w:r>
      <w:r w:rsidRPr="0073623D">
        <w:t xml:space="preserve"> решением </w:t>
      </w:r>
      <w:r>
        <w:t>Совета народных депутатов</w:t>
      </w:r>
      <w:r w:rsidRPr="0073623D">
        <w:t xml:space="preserve"> округа Вязники от 26.07.2005 № 680 (ред. от 30.03.2021</w:t>
      </w:r>
      <w:r>
        <w:t>)</w:t>
      </w:r>
      <w:r w:rsidRPr="0073623D">
        <w:t>.</w:t>
      </w:r>
    </w:p>
  </w:footnote>
  <w:footnote w:id="35">
    <w:p w14:paraId="2864E792" w14:textId="77777777" w:rsidR="00CF1319" w:rsidRPr="0015127D" w:rsidRDefault="00CF1319" w:rsidP="00CF1319">
      <w:pPr>
        <w:pStyle w:val="a4"/>
      </w:pPr>
      <w:r w:rsidRPr="0015127D">
        <w:rPr>
          <w:rStyle w:val="a6"/>
        </w:rPr>
        <w:footnoteRef/>
      </w:r>
      <w:r w:rsidRPr="0015127D">
        <w:t xml:space="preserve"> Утвержден</w:t>
      </w:r>
      <w:r>
        <w:t>о</w:t>
      </w:r>
      <w:r w:rsidRPr="0015127D">
        <w:t xml:space="preserve"> решением </w:t>
      </w:r>
      <w:r>
        <w:t>Совета народных депутатов</w:t>
      </w:r>
      <w:r w:rsidRPr="0015127D">
        <w:t xml:space="preserve"> Селивановского района от 24.08.2011 № 64 (ред. от 25.11.2021).</w:t>
      </w:r>
    </w:p>
  </w:footnote>
  <w:footnote w:id="36">
    <w:p w14:paraId="0CC1B3E9" w14:textId="4B88567B" w:rsidR="007D75ED" w:rsidRPr="00FC05C6" w:rsidRDefault="007D75ED" w:rsidP="007D75ED">
      <w:pPr>
        <w:pStyle w:val="a4"/>
        <w:jc w:val="both"/>
      </w:pPr>
      <w:r w:rsidRPr="00FC05C6">
        <w:rPr>
          <w:rStyle w:val="a6"/>
        </w:rPr>
        <w:footnoteRef/>
      </w:r>
      <w:r w:rsidRPr="00FC05C6">
        <w:t xml:space="preserve"> Утвержден приказом финансового управления администрации Вязниковского района от 24.12.2009 № 25</w:t>
      </w:r>
      <w:r>
        <w:t>.</w:t>
      </w:r>
    </w:p>
  </w:footnote>
  <w:footnote w:id="37">
    <w:p w14:paraId="20E8B299" w14:textId="0FFF7C85" w:rsidR="007D75ED" w:rsidRDefault="007D75ED">
      <w:pPr>
        <w:pStyle w:val="a4"/>
      </w:pPr>
      <w:r>
        <w:rPr>
          <w:rStyle w:val="a6"/>
        </w:rPr>
        <w:footnoteRef/>
      </w:r>
      <w:r>
        <w:t xml:space="preserve"> Утвержден </w:t>
      </w:r>
      <w:r>
        <w:rPr>
          <w:szCs w:val="28"/>
        </w:rPr>
        <w:t xml:space="preserve">постановлением администрации </w:t>
      </w:r>
      <w:r w:rsidR="00040DDD">
        <w:rPr>
          <w:szCs w:val="28"/>
        </w:rPr>
        <w:t>муниципального образования</w:t>
      </w:r>
      <w:r>
        <w:rPr>
          <w:szCs w:val="28"/>
        </w:rPr>
        <w:t xml:space="preserve"> г. </w:t>
      </w:r>
      <w:proofErr w:type="spellStart"/>
      <w:r>
        <w:rPr>
          <w:szCs w:val="28"/>
        </w:rPr>
        <w:t>Курлово</w:t>
      </w:r>
      <w:proofErr w:type="spellEnd"/>
      <w:r>
        <w:rPr>
          <w:szCs w:val="28"/>
        </w:rPr>
        <w:t xml:space="preserve"> от 19.09.2016 № 231</w:t>
      </w:r>
      <w:r w:rsidR="000354C2">
        <w:rPr>
          <w:szCs w:val="28"/>
        </w:rPr>
        <w:t>.</w:t>
      </w:r>
    </w:p>
  </w:footnote>
  <w:footnote w:id="38">
    <w:p w14:paraId="37EA4FB4" w14:textId="248675F3" w:rsidR="00BC41E7" w:rsidRPr="00F30029" w:rsidRDefault="00BC41E7" w:rsidP="00F30029">
      <w:pPr>
        <w:pStyle w:val="a4"/>
        <w:jc w:val="both"/>
      </w:pPr>
      <w:r w:rsidRPr="00F0527D">
        <w:rPr>
          <w:rStyle w:val="a6"/>
        </w:rPr>
        <w:footnoteRef/>
      </w:r>
      <w:r w:rsidRPr="00F0527D">
        <w:t xml:space="preserve"> </w:t>
      </w:r>
      <w:r w:rsidR="00B52579" w:rsidRPr="00F0527D">
        <w:t xml:space="preserve">Вязниковский район – </w:t>
      </w:r>
      <w:r w:rsidR="00E02557" w:rsidRPr="00F0527D">
        <w:t>9 (в том числе по результатам экспертизы проек</w:t>
      </w:r>
      <w:r w:rsidR="00DE5049" w:rsidRPr="00F0527D">
        <w:t>та</w:t>
      </w:r>
      <w:r w:rsidR="00E02557" w:rsidRPr="00F0527D">
        <w:t xml:space="preserve"> бюджет</w:t>
      </w:r>
      <w:r w:rsidR="00DE5049" w:rsidRPr="00F0527D">
        <w:t>а</w:t>
      </w:r>
      <w:r w:rsidR="00E02557" w:rsidRPr="00F0527D">
        <w:t xml:space="preserve"> Вязниковского района –</w:t>
      </w:r>
      <w:r w:rsidR="00DE5049" w:rsidRPr="00F0527D">
        <w:t xml:space="preserve"> </w:t>
      </w:r>
      <w:r w:rsidR="00E02557" w:rsidRPr="00F0527D">
        <w:t>5,</w:t>
      </w:r>
      <w:r w:rsidR="00DE5049" w:rsidRPr="00F0527D">
        <w:t xml:space="preserve"> экспертизы проекта бюджета </w:t>
      </w:r>
      <w:r w:rsidR="00E02557" w:rsidRPr="00F0527D">
        <w:t>г. Вязники – 4)</w:t>
      </w:r>
      <w:r w:rsidR="00DE5049" w:rsidRPr="00F0527D">
        <w:t xml:space="preserve">, </w:t>
      </w:r>
      <w:proofErr w:type="spellStart"/>
      <w:r w:rsidR="005C19BA" w:rsidRPr="00F0527D">
        <w:t>Гороховецкйи</w:t>
      </w:r>
      <w:proofErr w:type="spellEnd"/>
      <w:r w:rsidR="005C19BA" w:rsidRPr="00F0527D">
        <w:t xml:space="preserve"> район – 6,</w:t>
      </w:r>
      <w:r w:rsidR="007A1EB0" w:rsidRPr="00F0527D">
        <w:t xml:space="preserve"> г. </w:t>
      </w:r>
      <w:proofErr w:type="spellStart"/>
      <w:r w:rsidR="007A1EB0" w:rsidRPr="00F0527D">
        <w:t>Курлово</w:t>
      </w:r>
      <w:proofErr w:type="spellEnd"/>
      <w:r w:rsidR="007A1EB0" w:rsidRPr="00F0527D">
        <w:t xml:space="preserve"> – 5,</w:t>
      </w:r>
      <w:r w:rsidR="005C19BA" w:rsidRPr="00F0527D">
        <w:t xml:space="preserve"> </w:t>
      </w:r>
      <w:r w:rsidR="00DE5049" w:rsidRPr="00F0527D">
        <w:t xml:space="preserve">Гусь-Хрустальный район – 4, </w:t>
      </w:r>
      <w:r w:rsidR="001D3B06" w:rsidRPr="00F0527D">
        <w:t xml:space="preserve">Селивановский район – 3, </w:t>
      </w:r>
      <w:r w:rsidRPr="00F0527D">
        <w:t xml:space="preserve">г. Гусь-Хрустальный – </w:t>
      </w:r>
      <w:r w:rsidR="00DE5049" w:rsidRPr="00F0527D">
        <w:t>3</w:t>
      </w:r>
      <w:r w:rsidR="005C19BA" w:rsidRPr="00F0527D">
        <w:t>,</w:t>
      </w:r>
      <w:r w:rsidRPr="00F0527D">
        <w:t xml:space="preserve"> </w:t>
      </w:r>
      <w:r w:rsidR="005C19BA" w:rsidRPr="00F0527D">
        <w:t xml:space="preserve">Меленковский район </w:t>
      </w:r>
      <w:r w:rsidR="00F0527D" w:rsidRPr="00F0527D">
        <w:t xml:space="preserve">(по результатам экспертизы проекта бюджета г. Меленки) </w:t>
      </w:r>
      <w:r w:rsidR="005C19BA" w:rsidRPr="00F0527D">
        <w:t>–</w:t>
      </w:r>
      <w:r w:rsidR="00F0527D" w:rsidRPr="00F0527D">
        <w:t xml:space="preserve"> </w:t>
      </w:r>
      <w:r w:rsidR="005C19BA" w:rsidRPr="00F0527D">
        <w:t>1</w:t>
      </w:r>
      <w:r w:rsidR="00F0527D" w:rsidRPr="00F0527D">
        <w:t>,</w:t>
      </w:r>
      <w:r w:rsidR="00593F05" w:rsidRPr="00F0527D">
        <w:t xml:space="preserve"> </w:t>
      </w:r>
      <w:r w:rsidRPr="00F0527D">
        <w:t xml:space="preserve">г. Ковров – </w:t>
      </w:r>
      <w:r w:rsidR="005C19BA" w:rsidRPr="00F0527D">
        <w:t xml:space="preserve">1, г. Вязники – </w:t>
      </w:r>
      <w:r w:rsidR="001D3B06" w:rsidRPr="00F0527D">
        <w:t>1</w:t>
      </w:r>
      <w:r w:rsidRPr="00F052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2AF6" w14:textId="77777777" w:rsidR="00BC41E7" w:rsidRPr="005B2A6E" w:rsidRDefault="00BC41E7" w:rsidP="003A349E">
    <w:pPr>
      <w:pStyle w:val="a7"/>
      <w:spacing w:after="120"/>
      <w:jc w:val="center"/>
      <w:rPr>
        <w:rFonts w:ascii="Times New Roman" w:hAnsi="Times New Roman"/>
        <w:sz w:val="20"/>
      </w:rPr>
    </w:pPr>
    <w:r w:rsidRPr="005B2A6E">
      <w:rPr>
        <w:rFonts w:ascii="Times New Roman" w:hAnsi="Times New Roman"/>
        <w:sz w:val="20"/>
      </w:rPr>
      <w:fldChar w:fldCharType="begin"/>
    </w:r>
    <w:r w:rsidRPr="005B2A6E">
      <w:rPr>
        <w:rFonts w:ascii="Times New Roman" w:hAnsi="Times New Roman"/>
        <w:sz w:val="20"/>
      </w:rPr>
      <w:instrText>PAGE   \* MERGEFORMAT</w:instrText>
    </w:r>
    <w:r w:rsidRPr="005B2A6E">
      <w:rPr>
        <w:rFonts w:ascii="Times New Roman" w:hAnsi="Times New Roman"/>
        <w:sz w:val="20"/>
      </w:rPr>
      <w:fldChar w:fldCharType="separate"/>
    </w:r>
    <w:r w:rsidR="002C12B8">
      <w:rPr>
        <w:rFonts w:ascii="Times New Roman" w:hAnsi="Times New Roman"/>
        <w:noProof/>
        <w:sz w:val="20"/>
      </w:rPr>
      <w:t>7</w:t>
    </w:r>
    <w:r w:rsidRPr="005B2A6E">
      <w:rPr>
        <w:rFonts w:ascii="Times New Roman" w:hAnsi="Times New Rom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429" w:hanging="720"/>
      </w:pPr>
      <w:rPr>
        <w:rFonts w:hint="default"/>
        <w:sz w:val="28"/>
        <w:szCs w:val="28"/>
      </w:rPr>
    </w:lvl>
    <w:lvl w:ilvl="2">
      <w:start w:val="1"/>
      <w:numFmt w:val="decimal"/>
      <w:lvlText w:val="%1.%2.%3."/>
      <w:lvlJc w:val="left"/>
      <w:pPr>
        <w:tabs>
          <w:tab w:val="num" w:pos="0"/>
        </w:tabs>
        <w:ind w:left="1429" w:hanging="720"/>
      </w:pPr>
      <w:rPr>
        <w:rFonts w:hint="default"/>
        <w:sz w:val="28"/>
        <w:szCs w:val="28"/>
      </w:rPr>
    </w:lvl>
    <w:lvl w:ilvl="3">
      <w:start w:val="1"/>
      <w:numFmt w:val="decimal"/>
      <w:lvlText w:val="%1.%2.%3.%4."/>
      <w:lvlJc w:val="left"/>
      <w:pPr>
        <w:tabs>
          <w:tab w:val="num" w:pos="0"/>
        </w:tabs>
        <w:ind w:left="1789" w:hanging="1080"/>
      </w:pPr>
      <w:rPr>
        <w:rFonts w:hint="default"/>
        <w:sz w:val="28"/>
        <w:szCs w:val="28"/>
      </w:rPr>
    </w:lvl>
    <w:lvl w:ilvl="4">
      <w:start w:val="1"/>
      <w:numFmt w:val="decimal"/>
      <w:lvlText w:val="%1.%2.%3.%4.%5."/>
      <w:lvlJc w:val="left"/>
      <w:pPr>
        <w:tabs>
          <w:tab w:val="num" w:pos="0"/>
        </w:tabs>
        <w:ind w:left="1789" w:hanging="1080"/>
      </w:pPr>
      <w:rPr>
        <w:rFonts w:hint="default"/>
        <w:sz w:val="28"/>
        <w:szCs w:val="28"/>
      </w:rPr>
    </w:lvl>
    <w:lvl w:ilvl="5">
      <w:start w:val="1"/>
      <w:numFmt w:val="decimal"/>
      <w:lvlText w:val="%1.%2.%3.%4.%5.%6."/>
      <w:lvlJc w:val="left"/>
      <w:pPr>
        <w:tabs>
          <w:tab w:val="num" w:pos="0"/>
        </w:tabs>
        <w:ind w:left="2149" w:hanging="1440"/>
      </w:pPr>
      <w:rPr>
        <w:rFonts w:hint="default"/>
        <w:sz w:val="28"/>
        <w:szCs w:val="28"/>
      </w:rPr>
    </w:lvl>
    <w:lvl w:ilvl="6">
      <w:start w:val="1"/>
      <w:numFmt w:val="decimal"/>
      <w:lvlText w:val="%1.%2.%3.%4.%5.%6.%7."/>
      <w:lvlJc w:val="left"/>
      <w:pPr>
        <w:tabs>
          <w:tab w:val="num" w:pos="0"/>
        </w:tabs>
        <w:ind w:left="2509" w:hanging="1800"/>
      </w:pPr>
      <w:rPr>
        <w:rFonts w:hint="default"/>
        <w:sz w:val="28"/>
        <w:szCs w:val="28"/>
      </w:rPr>
    </w:lvl>
    <w:lvl w:ilvl="7">
      <w:start w:val="1"/>
      <w:numFmt w:val="decimal"/>
      <w:lvlText w:val="%1.%2.%3.%4.%5.%6.%7.%8."/>
      <w:lvlJc w:val="left"/>
      <w:pPr>
        <w:tabs>
          <w:tab w:val="num" w:pos="0"/>
        </w:tabs>
        <w:ind w:left="2509" w:hanging="1800"/>
      </w:pPr>
      <w:rPr>
        <w:rFonts w:hint="default"/>
        <w:sz w:val="28"/>
        <w:szCs w:val="28"/>
      </w:rPr>
    </w:lvl>
    <w:lvl w:ilvl="8">
      <w:start w:val="1"/>
      <w:numFmt w:val="decimal"/>
      <w:lvlText w:val="%1.%2.%3.%4.%5.%6.%7.%8.%9."/>
      <w:lvlJc w:val="left"/>
      <w:pPr>
        <w:tabs>
          <w:tab w:val="num" w:pos="0"/>
        </w:tabs>
        <w:ind w:left="2869" w:hanging="2160"/>
      </w:pPr>
      <w:rPr>
        <w:rFonts w:hint="default"/>
        <w:sz w:val="28"/>
        <w:szCs w:val="28"/>
      </w:rPr>
    </w:lvl>
  </w:abstractNum>
  <w:abstractNum w:abstractNumId="1">
    <w:nsid w:val="02094BA2"/>
    <w:multiLevelType w:val="hybridMultilevel"/>
    <w:tmpl w:val="C6DA42F0"/>
    <w:lvl w:ilvl="0" w:tplc="6826F2EC">
      <w:start w:val="1"/>
      <w:numFmt w:val="decimal"/>
      <w:lvlText w:val="%1."/>
      <w:lvlJc w:val="left"/>
      <w:pPr>
        <w:ind w:left="9575" w:hanging="36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B6C66"/>
    <w:multiLevelType w:val="hybridMultilevel"/>
    <w:tmpl w:val="A4EC5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B228C5"/>
    <w:multiLevelType w:val="hybridMultilevel"/>
    <w:tmpl w:val="FF0C2F98"/>
    <w:lvl w:ilvl="0" w:tplc="46988D5C">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8B179B1"/>
    <w:multiLevelType w:val="hybridMultilevel"/>
    <w:tmpl w:val="2FC4E838"/>
    <w:lvl w:ilvl="0" w:tplc="C7FA352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294B94"/>
    <w:multiLevelType w:val="multilevel"/>
    <w:tmpl w:val="11FA03D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3C084AA9"/>
    <w:multiLevelType w:val="hybridMultilevel"/>
    <w:tmpl w:val="E49000E6"/>
    <w:lvl w:ilvl="0" w:tplc="3034AEF4">
      <w:start w:val="1"/>
      <w:numFmt w:val="bullet"/>
      <w:lvlText w:val=""/>
      <w:lvlJc w:val="left"/>
      <w:pPr>
        <w:ind w:left="4613"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864CDA"/>
    <w:multiLevelType w:val="multilevel"/>
    <w:tmpl w:val="AEF8F800"/>
    <w:lvl w:ilvl="0">
      <w:start w:val="1"/>
      <w:numFmt w:val="decimal"/>
      <w:lvlText w:val="%1."/>
      <w:lvlJc w:val="left"/>
      <w:pPr>
        <w:ind w:left="6881"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8">
    <w:nsid w:val="53385F77"/>
    <w:multiLevelType w:val="hybridMultilevel"/>
    <w:tmpl w:val="687A70C8"/>
    <w:lvl w:ilvl="0" w:tplc="13FAC19E">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6241CE7"/>
    <w:multiLevelType w:val="hybridMultilevel"/>
    <w:tmpl w:val="F77E4D20"/>
    <w:lvl w:ilvl="0" w:tplc="7E203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94"/>
    <w:rsid w:val="000020FA"/>
    <w:rsid w:val="0000289D"/>
    <w:rsid w:val="0000410E"/>
    <w:rsid w:val="00011AC1"/>
    <w:rsid w:val="00013274"/>
    <w:rsid w:val="00014822"/>
    <w:rsid w:val="00014840"/>
    <w:rsid w:val="00015DC2"/>
    <w:rsid w:val="00015FC4"/>
    <w:rsid w:val="000168DB"/>
    <w:rsid w:val="00017528"/>
    <w:rsid w:val="000214ED"/>
    <w:rsid w:val="00021A87"/>
    <w:rsid w:val="0002429B"/>
    <w:rsid w:val="000244E7"/>
    <w:rsid w:val="0002534C"/>
    <w:rsid w:val="000253DE"/>
    <w:rsid w:val="000268E2"/>
    <w:rsid w:val="00026EB6"/>
    <w:rsid w:val="000301DF"/>
    <w:rsid w:val="0003050F"/>
    <w:rsid w:val="000305EC"/>
    <w:rsid w:val="0003301C"/>
    <w:rsid w:val="000354C2"/>
    <w:rsid w:val="00035A5D"/>
    <w:rsid w:val="00040B6C"/>
    <w:rsid w:val="00040DDD"/>
    <w:rsid w:val="00041A8B"/>
    <w:rsid w:val="00044C91"/>
    <w:rsid w:val="00050016"/>
    <w:rsid w:val="00055BB2"/>
    <w:rsid w:val="00060805"/>
    <w:rsid w:val="0006128E"/>
    <w:rsid w:val="00062460"/>
    <w:rsid w:val="000633AE"/>
    <w:rsid w:val="00063D78"/>
    <w:rsid w:val="00063EC4"/>
    <w:rsid w:val="00064045"/>
    <w:rsid w:val="000642B1"/>
    <w:rsid w:val="00066035"/>
    <w:rsid w:val="000707D9"/>
    <w:rsid w:val="000718B3"/>
    <w:rsid w:val="00072A42"/>
    <w:rsid w:val="00072B86"/>
    <w:rsid w:val="00073864"/>
    <w:rsid w:val="000873BC"/>
    <w:rsid w:val="00090082"/>
    <w:rsid w:val="0009252A"/>
    <w:rsid w:val="00093563"/>
    <w:rsid w:val="00096A82"/>
    <w:rsid w:val="00096CBF"/>
    <w:rsid w:val="000A30B9"/>
    <w:rsid w:val="000A3CFB"/>
    <w:rsid w:val="000A4D31"/>
    <w:rsid w:val="000A502E"/>
    <w:rsid w:val="000A59C7"/>
    <w:rsid w:val="000A6F81"/>
    <w:rsid w:val="000B233F"/>
    <w:rsid w:val="000B3221"/>
    <w:rsid w:val="000B3575"/>
    <w:rsid w:val="000B4E4B"/>
    <w:rsid w:val="000C16D8"/>
    <w:rsid w:val="000C2418"/>
    <w:rsid w:val="000C269D"/>
    <w:rsid w:val="000C3C93"/>
    <w:rsid w:val="000C716E"/>
    <w:rsid w:val="000C75FA"/>
    <w:rsid w:val="000C78A8"/>
    <w:rsid w:val="000C7DE2"/>
    <w:rsid w:val="000D0C3F"/>
    <w:rsid w:val="000D24EB"/>
    <w:rsid w:val="000D5399"/>
    <w:rsid w:val="000E047E"/>
    <w:rsid w:val="000E1851"/>
    <w:rsid w:val="000E1EF1"/>
    <w:rsid w:val="000E277C"/>
    <w:rsid w:val="000E4614"/>
    <w:rsid w:val="000E47A3"/>
    <w:rsid w:val="000E6075"/>
    <w:rsid w:val="000E60C3"/>
    <w:rsid w:val="000E7E40"/>
    <w:rsid w:val="000F04C9"/>
    <w:rsid w:val="000F1811"/>
    <w:rsid w:val="000F28EB"/>
    <w:rsid w:val="000F2E61"/>
    <w:rsid w:val="000F55DB"/>
    <w:rsid w:val="00102476"/>
    <w:rsid w:val="00103C04"/>
    <w:rsid w:val="00104F97"/>
    <w:rsid w:val="00111D5F"/>
    <w:rsid w:val="00111EA2"/>
    <w:rsid w:val="00115F6C"/>
    <w:rsid w:val="001175DD"/>
    <w:rsid w:val="00117C80"/>
    <w:rsid w:val="00120013"/>
    <w:rsid w:val="001223C2"/>
    <w:rsid w:val="00123958"/>
    <w:rsid w:val="00126735"/>
    <w:rsid w:val="00126DAC"/>
    <w:rsid w:val="00127CBD"/>
    <w:rsid w:val="0013038B"/>
    <w:rsid w:val="00131341"/>
    <w:rsid w:val="001318CE"/>
    <w:rsid w:val="0013318E"/>
    <w:rsid w:val="00134668"/>
    <w:rsid w:val="001346F7"/>
    <w:rsid w:val="00134FEA"/>
    <w:rsid w:val="001368EA"/>
    <w:rsid w:val="00137528"/>
    <w:rsid w:val="00140AA4"/>
    <w:rsid w:val="0014287A"/>
    <w:rsid w:val="00143F82"/>
    <w:rsid w:val="0014487D"/>
    <w:rsid w:val="00145831"/>
    <w:rsid w:val="001469DB"/>
    <w:rsid w:val="001474DD"/>
    <w:rsid w:val="00150EF6"/>
    <w:rsid w:val="0015127D"/>
    <w:rsid w:val="00152CE8"/>
    <w:rsid w:val="00153574"/>
    <w:rsid w:val="00154F73"/>
    <w:rsid w:val="00156457"/>
    <w:rsid w:val="00164553"/>
    <w:rsid w:val="001649A6"/>
    <w:rsid w:val="0016641C"/>
    <w:rsid w:val="0016655C"/>
    <w:rsid w:val="0016760C"/>
    <w:rsid w:val="00170D7F"/>
    <w:rsid w:val="00171C65"/>
    <w:rsid w:val="00171F93"/>
    <w:rsid w:val="001720A0"/>
    <w:rsid w:val="00172C7F"/>
    <w:rsid w:val="0017396D"/>
    <w:rsid w:val="00174072"/>
    <w:rsid w:val="00175FCF"/>
    <w:rsid w:val="0017786D"/>
    <w:rsid w:val="00182A81"/>
    <w:rsid w:val="00185B4D"/>
    <w:rsid w:val="0019638F"/>
    <w:rsid w:val="001964A3"/>
    <w:rsid w:val="001970B9"/>
    <w:rsid w:val="00197F39"/>
    <w:rsid w:val="001A0C59"/>
    <w:rsid w:val="001A2E6F"/>
    <w:rsid w:val="001A471A"/>
    <w:rsid w:val="001A5B0F"/>
    <w:rsid w:val="001A6220"/>
    <w:rsid w:val="001A6410"/>
    <w:rsid w:val="001A7479"/>
    <w:rsid w:val="001B06B1"/>
    <w:rsid w:val="001B1892"/>
    <w:rsid w:val="001B322C"/>
    <w:rsid w:val="001B48C0"/>
    <w:rsid w:val="001B4F6A"/>
    <w:rsid w:val="001B51C1"/>
    <w:rsid w:val="001B7E25"/>
    <w:rsid w:val="001C2ED6"/>
    <w:rsid w:val="001C3B24"/>
    <w:rsid w:val="001C4674"/>
    <w:rsid w:val="001C60BA"/>
    <w:rsid w:val="001C62D8"/>
    <w:rsid w:val="001C6A92"/>
    <w:rsid w:val="001C784E"/>
    <w:rsid w:val="001D195B"/>
    <w:rsid w:val="001D1C09"/>
    <w:rsid w:val="001D3B06"/>
    <w:rsid w:val="001E0B82"/>
    <w:rsid w:val="001E3FE4"/>
    <w:rsid w:val="001E6651"/>
    <w:rsid w:val="001E672B"/>
    <w:rsid w:val="001E6868"/>
    <w:rsid w:val="001E6AA8"/>
    <w:rsid w:val="001E74B2"/>
    <w:rsid w:val="001F0DB7"/>
    <w:rsid w:val="001F2903"/>
    <w:rsid w:val="001F473D"/>
    <w:rsid w:val="001F59A7"/>
    <w:rsid w:val="001F60A6"/>
    <w:rsid w:val="00200217"/>
    <w:rsid w:val="0020218E"/>
    <w:rsid w:val="00204486"/>
    <w:rsid w:val="00204979"/>
    <w:rsid w:val="0021089F"/>
    <w:rsid w:val="002109F4"/>
    <w:rsid w:val="00210D50"/>
    <w:rsid w:val="002111FE"/>
    <w:rsid w:val="002116B1"/>
    <w:rsid w:val="00212420"/>
    <w:rsid w:val="00212DB5"/>
    <w:rsid w:val="00214281"/>
    <w:rsid w:val="00215425"/>
    <w:rsid w:val="002209AE"/>
    <w:rsid w:val="0022111B"/>
    <w:rsid w:val="002216A9"/>
    <w:rsid w:val="00224551"/>
    <w:rsid w:val="00224E7B"/>
    <w:rsid w:val="002265F8"/>
    <w:rsid w:val="00231AD9"/>
    <w:rsid w:val="00231D4E"/>
    <w:rsid w:val="00232FCD"/>
    <w:rsid w:val="00233241"/>
    <w:rsid w:val="00233644"/>
    <w:rsid w:val="00233E84"/>
    <w:rsid w:val="00234897"/>
    <w:rsid w:val="00234EF0"/>
    <w:rsid w:val="0023575B"/>
    <w:rsid w:val="00241961"/>
    <w:rsid w:val="002430DE"/>
    <w:rsid w:val="00243B2A"/>
    <w:rsid w:val="00247D25"/>
    <w:rsid w:val="00251E1D"/>
    <w:rsid w:val="002533B7"/>
    <w:rsid w:val="00255B74"/>
    <w:rsid w:val="002560EE"/>
    <w:rsid w:val="002570A3"/>
    <w:rsid w:val="002629A0"/>
    <w:rsid w:val="00262CBA"/>
    <w:rsid w:val="00262CEC"/>
    <w:rsid w:val="00263A0E"/>
    <w:rsid w:val="00264C3F"/>
    <w:rsid w:val="00265D39"/>
    <w:rsid w:val="00266CF3"/>
    <w:rsid w:val="0026718B"/>
    <w:rsid w:val="00267F09"/>
    <w:rsid w:val="00271D85"/>
    <w:rsid w:val="00272461"/>
    <w:rsid w:val="00273A49"/>
    <w:rsid w:val="00277BF8"/>
    <w:rsid w:val="00281502"/>
    <w:rsid w:val="00282FAE"/>
    <w:rsid w:val="0028337B"/>
    <w:rsid w:val="00283917"/>
    <w:rsid w:val="00285139"/>
    <w:rsid w:val="00287689"/>
    <w:rsid w:val="00290799"/>
    <w:rsid w:val="00290BCF"/>
    <w:rsid w:val="002914F0"/>
    <w:rsid w:val="0029183D"/>
    <w:rsid w:val="00293D77"/>
    <w:rsid w:val="002941F6"/>
    <w:rsid w:val="00294F7C"/>
    <w:rsid w:val="00295302"/>
    <w:rsid w:val="002A0D25"/>
    <w:rsid w:val="002A193F"/>
    <w:rsid w:val="002A3F4E"/>
    <w:rsid w:val="002A48AF"/>
    <w:rsid w:val="002A632F"/>
    <w:rsid w:val="002A6469"/>
    <w:rsid w:val="002A6886"/>
    <w:rsid w:val="002A6A10"/>
    <w:rsid w:val="002B0360"/>
    <w:rsid w:val="002B1B64"/>
    <w:rsid w:val="002B1B8C"/>
    <w:rsid w:val="002B3A9A"/>
    <w:rsid w:val="002B3BAF"/>
    <w:rsid w:val="002B3F22"/>
    <w:rsid w:val="002B4E02"/>
    <w:rsid w:val="002B78D6"/>
    <w:rsid w:val="002C12B8"/>
    <w:rsid w:val="002C1848"/>
    <w:rsid w:val="002C729D"/>
    <w:rsid w:val="002C7665"/>
    <w:rsid w:val="002C7AA2"/>
    <w:rsid w:val="002D0510"/>
    <w:rsid w:val="002D0A10"/>
    <w:rsid w:val="002D19E2"/>
    <w:rsid w:val="002D26F5"/>
    <w:rsid w:val="002D2EE9"/>
    <w:rsid w:val="002D34E7"/>
    <w:rsid w:val="002D4884"/>
    <w:rsid w:val="002D4E05"/>
    <w:rsid w:val="002D64E2"/>
    <w:rsid w:val="002E1131"/>
    <w:rsid w:val="002E2BF9"/>
    <w:rsid w:val="002E3E41"/>
    <w:rsid w:val="002E4425"/>
    <w:rsid w:val="002E49B5"/>
    <w:rsid w:val="002E5262"/>
    <w:rsid w:val="002E5D8C"/>
    <w:rsid w:val="002E5F6C"/>
    <w:rsid w:val="002E6FBC"/>
    <w:rsid w:val="002E774E"/>
    <w:rsid w:val="002F41F5"/>
    <w:rsid w:val="00300300"/>
    <w:rsid w:val="003023F5"/>
    <w:rsid w:val="003036C0"/>
    <w:rsid w:val="00305553"/>
    <w:rsid w:val="003075A8"/>
    <w:rsid w:val="003121DB"/>
    <w:rsid w:val="00312617"/>
    <w:rsid w:val="00327388"/>
    <w:rsid w:val="003278FF"/>
    <w:rsid w:val="00327944"/>
    <w:rsid w:val="00332F5F"/>
    <w:rsid w:val="00333BF0"/>
    <w:rsid w:val="00334394"/>
    <w:rsid w:val="003349F7"/>
    <w:rsid w:val="003357CE"/>
    <w:rsid w:val="003358E9"/>
    <w:rsid w:val="00335B93"/>
    <w:rsid w:val="00335FA1"/>
    <w:rsid w:val="00341942"/>
    <w:rsid w:val="003422A5"/>
    <w:rsid w:val="00342888"/>
    <w:rsid w:val="00345432"/>
    <w:rsid w:val="00346625"/>
    <w:rsid w:val="00350C5E"/>
    <w:rsid w:val="00351124"/>
    <w:rsid w:val="00351698"/>
    <w:rsid w:val="00351875"/>
    <w:rsid w:val="00351CE0"/>
    <w:rsid w:val="003524FB"/>
    <w:rsid w:val="00354156"/>
    <w:rsid w:val="00354926"/>
    <w:rsid w:val="00356597"/>
    <w:rsid w:val="00360278"/>
    <w:rsid w:val="00360F53"/>
    <w:rsid w:val="003628CE"/>
    <w:rsid w:val="00363A1A"/>
    <w:rsid w:val="0036569B"/>
    <w:rsid w:val="00366D8A"/>
    <w:rsid w:val="00367D5E"/>
    <w:rsid w:val="00370194"/>
    <w:rsid w:val="003711A7"/>
    <w:rsid w:val="0037196A"/>
    <w:rsid w:val="00374F75"/>
    <w:rsid w:val="00375009"/>
    <w:rsid w:val="003754E0"/>
    <w:rsid w:val="00380178"/>
    <w:rsid w:val="0038118A"/>
    <w:rsid w:val="00381F91"/>
    <w:rsid w:val="003820BC"/>
    <w:rsid w:val="00382CAC"/>
    <w:rsid w:val="003847A5"/>
    <w:rsid w:val="0038510E"/>
    <w:rsid w:val="00385189"/>
    <w:rsid w:val="00385CB6"/>
    <w:rsid w:val="00392997"/>
    <w:rsid w:val="00392E4C"/>
    <w:rsid w:val="00392EC7"/>
    <w:rsid w:val="00393D68"/>
    <w:rsid w:val="0039440C"/>
    <w:rsid w:val="00394C42"/>
    <w:rsid w:val="003952BC"/>
    <w:rsid w:val="003A349E"/>
    <w:rsid w:val="003A450A"/>
    <w:rsid w:val="003A501D"/>
    <w:rsid w:val="003A58FE"/>
    <w:rsid w:val="003A6D65"/>
    <w:rsid w:val="003A74E4"/>
    <w:rsid w:val="003B0D24"/>
    <w:rsid w:val="003B2E25"/>
    <w:rsid w:val="003B55C4"/>
    <w:rsid w:val="003B6535"/>
    <w:rsid w:val="003B71CD"/>
    <w:rsid w:val="003C23D3"/>
    <w:rsid w:val="003C2B17"/>
    <w:rsid w:val="003C367B"/>
    <w:rsid w:val="003C3AFC"/>
    <w:rsid w:val="003C46F7"/>
    <w:rsid w:val="003C64E1"/>
    <w:rsid w:val="003C71C3"/>
    <w:rsid w:val="003C71EC"/>
    <w:rsid w:val="003C733C"/>
    <w:rsid w:val="003C77C4"/>
    <w:rsid w:val="003D0469"/>
    <w:rsid w:val="003D3695"/>
    <w:rsid w:val="003D6CD1"/>
    <w:rsid w:val="003D7196"/>
    <w:rsid w:val="003E0B97"/>
    <w:rsid w:val="003E16D7"/>
    <w:rsid w:val="003E3F45"/>
    <w:rsid w:val="003E427D"/>
    <w:rsid w:val="003E6FD8"/>
    <w:rsid w:val="003F00F7"/>
    <w:rsid w:val="003F19DA"/>
    <w:rsid w:val="003F32F5"/>
    <w:rsid w:val="003F3F8B"/>
    <w:rsid w:val="003F49F0"/>
    <w:rsid w:val="003F5CFD"/>
    <w:rsid w:val="003F6C84"/>
    <w:rsid w:val="003F7C69"/>
    <w:rsid w:val="004007C6"/>
    <w:rsid w:val="00401ED0"/>
    <w:rsid w:val="004045D6"/>
    <w:rsid w:val="00404737"/>
    <w:rsid w:val="004058DF"/>
    <w:rsid w:val="00405933"/>
    <w:rsid w:val="00407894"/>
    <w:rsid w:val="00407D88"/>
    <w:rsid w:val="0041368B"/>
    <w:rsid w:val="00413693"/>
    <w:rsid w:val="00415657"/>
    <w:rsid w:val="00415CB2"/>
    <w:rsid w:val="004201FA"/>
    <w:rsid w:val="00423266"/>
    <w:rsid w:val="004279DA"/>
    <w:rsid w:val="00431F52"/>
    <w:rsid w:val="00432E49"/>
    <w:rsid w:val="0043513C"/>
    <w:rsid w:val="0044024E"/>
    <w:rsid w:val="00443499"/>
    <w:rsid w:val="00443BD0"/>
    <w:rsid w:val="004443F1"/>
    <w:rsid w:val="00446516"/>
    <w:rsid w:val="004468F6"/>
    <w:rsid w:val="004470F9"/>
    <w:rsid w:val="00450198"/>
    <w:rsid w:val="00452C78"/>
    <w:rsid w:val="00452C82"/>
    <w:rsid w:val="00453F73"/>
    <w:rsid w:val="00455BB2"/>
    <w:rsid w:val="00455F70"/>
    <w:rsid w:val="004600CE"/>
    <w:rsid w:val="0046068E"/>
    <w:rsid w:val="004616E0"/>
    <w:rsid w:val="0046504E"/>
    <w:rsid w:val="004659A7"/>
    <w:rsid w:val="0046600C"/>
    <w:rsid w:val="004676C6"/>
    <w:rsid w:val="00470356"/>
    <w:rsid w:val="00470A5C"/>
    <w:rsid w:val="0047100C"/>
    <w:rsid w:val="0047397A"/>
    <w:rsid w:val="004757A6"/>
    <w:rsid w:val="00480368"/>
    <w:rsid w:val="00480E1C"/>
    <w:rsid w:val="004829FE"/>
    <w:rsid w:val="00482CCE"/>
    <w:rsid w:val="0048406D"/>
    <w:rsid w:val="00486BA9"/>
    <w:rsid w:val="004907E7"/>
    <w:rsid w:val="00491DC2"/>
    <w:rsid w:val="00495969"/>
    <w:rsid w:val="004A002D"/>
    <w:rsid w:val="004A1942"/>
    <w:rsid w:val="004A1979"/>
    <w:rsid w:val="004A1F13"/>
    <w:rsid w:val="004A3021"/>
    <w:rsid w:val="004A39C0"/>
    <w:rsid w:val="004A6EC3"/>
    <w:rsid w:val="004A7191"/>
    <w:rsid w:val="004A78EB"/>
    <w:rsid w:val="004B1295"/>
    <w:rsid w:val="004B270F"/>
    <w:rsid w:val="004B2814"/>
    <w:rsid w:val="004B36ED"/>
    <w:rsid w:val="004B42A4"/>
    <w:rsid w:val="004C09FD"/>
    <w:rsid w:val="004C14A2"/>
    <w:rsid w:val="004C4DCB"/>
    <w:rsid w:val="004C5455"/>
    <w:rsid w:val="004C74BC"/>
    <w:rsid w:val="004C7C65"/>
    <w:rsid w:val="004D11C8"/>
    <w:rsid w:val="004D198B"/>
    <w:rsid w:val="004D1C59"/>
    <w:rsid w:val="004D2568"/>
    <w:rsid w:val="004D3BDA"/>
    <w:rsid w:val="004D479F"/>
    <w:rsid w:val="004D6277"/>
    <w:rsid w:val="004D672E"/>
    <w:rsid w:val="004D6AA1"/>
    <w:rsid w:val="004E0151"/>
    <w:rsid w:val="004E1881"/>
    <w:rsid w:val="004E3B49"/>
    <w:rsid w:val="004E5035"/>
    <w:rsid w:val="004E58B8"/>
    <w:rsid w:val="004E5F7E"/>
    <w:rsid w:val="004F09F2"/>
    <w:rsid w:val="004F1E25"/>
    <w:rsid w:val="004F1F21"/>
    <w:rsid w:val="004F2104"/>
    <w:rsid w:val="004F426E"/>
    <w:rsid w:val="004F6DD1"/>
    <w:rsid w:val="004F7056"/>
    <w:rsid w:val="00501070"/>
    <w:rsid w:val="00505BEC"/>
    <w:rsid w:val="00505EEA"/>
    <w:rsid w:val="00510F1A"/>
    <w:rsid w:val="005151A2"/>
    <w:rsid w:val="00515FFD"/>
    <w:rsid w:val="005169CC"/>
    <w:rsid w:val="00520CF8"/>
    <w:rsid w:val="005210E8"/>
    <w:rsid w:val="00521A71"/>
    <w:rsid w:val="00522057"/>
    <w:rsid w:val="0052347F"/>
    <w:rsid w:val="00523516"/>
    <w:rsid w:val="00523845"/>
    <w:rsid w:val="00523BDE"/>
    <w:rsid w:val="00524C6E"/>
    <w:rsid w:val="005260A5"/>
    <w:rsid w:val="00526FFB"/>
    <w:rsid w:val="0053052A"/>
    <w:rsid w:val="00531C09"/>
    <w:rsid w:val="00531CC2"/>
    <w:rsid w:val="005327D0"/>
    <w:rsid w:val="0053435A"/>
    <w:rsid w:val="0053616F"/>
    <w:rsid w:val="005367B4"/>
    <w:rsid w:val="005374AA"/>
    <w:rsid w:val="005374BC"/>
    <w:rsid w:val="00542506"/>
    <w:rsid w:val="00543C05"/>
    <w:rsid w:val="00544942"/>
    <w:rsid w:val="00545B7E"/>
    <w:rsid w:val="00546EA4"/>
    <w:rsid w:val="00547431"/>
    <w:rsid w:val="00550AA9"/>
    <w:rsid w:val="00551F03"/>
    <w:rsid w:val="00554AF8"/>
    <w:rsid w:val="005561F3"/>
    <w:rsid w:val="00556429"/>
    <w:rsid w:val="00560383"/>
    <w:rsid w:val="005608A6"/>
    <w:rsid w:val="00561BF0"/>
    <w:rsid w:val="00562A08"/>
    <w:rsid w:val="00563EAE"/>
    <w:rsid w:val="00564576"/>
    <w:rsid w:val="00564657"/>
    <w:rsid w:val="00564F88"/>
    <w:rsid w:val="00565627"/>
    <w:rsid w:val="00567BB1"/>
    <w:rsid w:val="00567CC3"/>
    <w:rsid w:val="00575E4F"/>
    <w:rsid w:val="0057606D"/>
    <w:rsid w:val="005800B6"/>
    <w:rsid w:val="0058036B"/>
    <w:rsid w:val="00581FAB"/>
    <w:rsid w:val="00583D5D"/>
    <w:rsid w:val="00584A96"/>
    <w:rsid w:val="00585658"/>
    <w:rsid w:val="00587C06"/>
    <w:rsid w:val="00591699"/>
    <w:rsid w:val="00591828"/>
    <w:rsid w:val="00592715"/>
    <w:rsid w:val="00593F05"/>
    <w:rsid w:val="00594143"/>
    <w:rsid w:val="00594D98"/>
    <w:rsid w:val="005958D0"/>
    <w:rsid w:val="00595E92"/>
    <w:rsid w:val="005A02E3"/>
    <w:rsid w:val="005A49A4"/>
    <w:rsid w:val="005A7F85"/>
    <w:rsid w:val="005B0941"/>
    <w:rsid w:val="005B1720"/>
    <w:rsid w:val="005B1BE8"/>
    <w:rsid w:val="005B2567"/>
    <w:rsid w:val="005B2A6E"/>
    <w:rsid w:val="005B415B"/>
    <w:rsid w:val="005B5023"/>
    <w:rsid w:val="005B69C2"/>
    <w:rsid w:val="005B6F5F"/>
    <w:rsid w:val="005B792D"/>
    <w:rsid w:val="005B7C37"/>
    <w:rsid w:val="005C0323"/>
    <w:rsid w:val="005C19BA"/>
    <w:rsid w:val="005C2C17"/>
    <w:rsid w:val="005C3BA2"/>
    <w:rsid w:val="005C3CCB"/>
    <w:rsid w:val="005C47B0"/>
    <w:rsid w:val="005C7131"/>
    <w:rsid w:val="005D0699"/>
    <w:rsid w:val="005D454E"/>
    <w:rsid w:val="005D4DDC"/>
    <w:rsid w:val="005D53A9"/>
    <w:rsid w:val="005D7211"/>
    <w:rsid w:val="005E04A3"/>
    <w:rsid w:val="005E1EF9"/>
    <w:rsid w:val="005E2C60"/>
    <w:rsid w:val="005E4003"/>
    <w:rsid w:val="005E45EC"/>
    <w:rsid w:val="005E61C9"/>
    <w:rsid w:val="005E7954"/>
    <w:rsid w:val="005F1145"/>
    <w:rsid w:val="005F17F6"/>
    <w:rsid w:val="005F5536"/>
    <w:rsid w:val="005F584D"/>
    <w:rsid w:val="005F5E12"/>
    <w:rsid w:val="00600802"/>
    <w:rsid w:val="006030DE"/>
    <w:rsid w:val="00605028"/>
    <w:rsid w:val="006051A5"/>
    <w:rsid w:val="0061048C"/>
    <w:rsid w:val="006118F6"/>
    <w:rsid w:val="00611F7A"/>
    <w:rsid w:val="00614A58"/>
    <w:rsid w:val="00615DA4"/>
    <w:rsid w:val="00616472"/>
    <w:rsid w:val="006168AA"/>
    <w:rsid w:val="006215A7"/>
    <w:rsid w:val="00622D48"/>
    <w:rsid w:val="006250E4"/>
    <w:rsid w:val="006257AE"/>
    <w:rsid w:val="00627FF2"/>
    <w:rsid w:val="00630588"/>
    <w:rsid w:val="00630C12"/>
    <w:rsid w:val="00632F10"/>
    <w:rsid w:val="00633878"/>
    <w:rsid w:val="00634556"/>
    <w:rsid w:val="006374AE"/>
    <w:rsid w:val="006374BA"/>
    <w:rsid w:val="0064002E"/>
    <w:rsid w:val="00640FE1"/>
    <w:rsid w:val="00642ECB"/>
    <w:rsid w:val="006455FE"/>
    <w:rsid w:val="00645C35"/>
    <w:rsid w:val="00646449"/>
    <w:rsid w:val="00650E73"/>
    <w:rsid w:val="0065225B"/>
    <w:rsid w:val="00652954"/>
    <w:rsid w:val="00656614"/>
    <w:rsid w:val="0065778E"/>
    <w:rsid w:val="00661349"/>
    <w:rsid w:val="00661DEE"/>
    <w:rsid w:val="00664891"/>
    <w:rsid w:val="006648A0"/>
    <w:rsid w:val="006653DF"/>
    <w:rsid w:val="00665A55"/>
    <w:rsid w:val="006662E8"/>
    <w:rsid w:val="0066733B"/>
    <w:rsid w:val="00667D8D"/>
    <w:rsid w:val="006741A4"/>
    <w:rsid w:val="00676E1D"/>
    <w:rsid w:val="00677684"/>
    <w:rsid w:val="00680B89"/>
    <w:rsid w:val="00683850"/>
    <w:rsid w:val="00685409"/>
    <w:rsid w:val="0068597F"/>
    <w:rsid w:val="006859BE"/>
    <w:rsid w:val="006869D7"/>
    <w:rsid w:val="00686B63"/>
    <w:rsid w:val="006956DA"/>
    <w:rsid w:val="00696447"/>
    <w:rsid w:val="00697CA4"/>
    <w:rsid w:val="006A4052"/>
    <w:rsid w:val="006A4CC0"/>
    <w:rsid w:val="006A6FC2"/>
    <w:rsid w:val="006B1773"/>
    <w:rsid w:val="006B1C75"/>
    <w:rsid w:val="006B2462"/>
    <w:rsid w:val="006B4A61"/>
    <w:rsid w:val="006B676A"/>
    <w:rsid w:val="006B7098"/>
    <w:rsid w:val="006C12EB"/>
    <w:rsid w:val="006C14D5"/>
    <w:rsid w:val="006C1A6B"/>
    <w:rsid w:val="006C2661"/>
    <w:rsid w:val="006C305E"/>
    <w:rsid w:val="006C5FFA"/>
    <w:rsid w:val="006C6DD7"/>
    <w:rsid w:val="006C71CF"/>
    <w:rsid w:val="006C772A"/>
    <w:rsid w:val="006C7B38"/>
    <w:rsid w:val="006D0813"/>
    <w:rsid w:val="006D3880"/>
    <w:rsid w:val="006D5824"/>
    <w:rsid w:val="006D5A29"/>
    <w:rsid w:val="006D678A"/>
    <w:rsid w:val="006D7926"/>
    <w:rsid w:val="006E0815"/>
    <w:rsid w:val="006E2011"/>
    <w:rsid w:val="006E47DC"/>
    <w:rsid w:val="006E524E"/>
    <w:rsid w:val="006E57DE"/>
    <w:rsid w:val="006E5A99"/>
    <w:rsid w:val="006E74AE"/>
    <w:rsid w:val="006F033F"/>
    <w:rsid w:val="006F0F1E"/>
    <w:rsid w:val="006F2028"/>
    <w:rsid w:val="006F432A"/>
    <w:rsid w:val="006F5B83"/>
    <w:rsid w:val="006F6624"/>
    <w:rsid w:val="006F7F62"/>
    <w:rsid w:val="00700108"/>
    <w:rsid w:val="007009D3"/>
    <w:rsid w:val="00700EBB"/>
    <w:rsid w:val="00701995"/>
    <w:rsid w:val="007040D9"/>
    <w:rsid w:val="0071009D"/>
    <w:rsid w:val="00714423"/>
    <w:rsid w:val="0072273A"/>
    <w:rsid w:val="007228F4"/>
    <w:rsid w:val="00722A31"/>
    <w:rsid w:val="00722ACC"/>
    <w:rsid w:val="00726F5D"/>
    <w:rsid w:val="00727D17"/>
    <w:rsid w:val="00730D27"/>
    <w:rsid w:val="00731888"/>
    <w:rsid w:val="007320E3"/>
    <w:rsid w:val="00732ECB"/>
    <w:rsid w:val="0073623D"/>
    <w:rsid w:val="0073638B"/>
    <w:rsid w:val="0073716B"/>
    <w:rsid w:val="00740A13"/>
    <w:rsid w:val="00742170"/>
    <w:rsid w:val="00742254"/>
    <w:rsid w:val="007435D9"/>
    <w:rsid w:val="007447D0"/>
    <w:rsid w:val="007448CC"/>
    <w:rsid w:val="0074575B"/>
    <w:rsid w:val="00746884"/>
    <w:rsid w:val="00751DC2"/>
    <w:rsid w:val="00753911"/>
    <w:rsid w:val="0075680C"/>
    <w:rsid w:val="00761111"/>
    <w:rsid w:val="00762789"/>
    <w:rsid w:val="00762BAC"/>
    <w:rsid w:val="007633E4"/>
    <w:rsid w:val="00764191"/>
    <w:rsid w:val="007644A6"/>
    <w:rsid w:val="00764CB7"/>
    <w:rsid w:val="00767B3A"/>
    <w:rsid w:val="00770836"/>
    <w:rsid w:val="007711D5"/>
    <w:rsid w:val="00773F53"/>
    <w:rsid w:val="0077731C"/>
    <w:rsid w:val="00777F63"/>
    <w:rsid w:val="00781E7F"/>
    <w:rsid w:val="00781FC2"/>
    <w:rsid w:val="00782FA9"/>
    <w:rsid w:val="00783B58"/>
    <w:rsid w:val="00785340"/>
    <w:rsid w:val="0078792C"/>
    <w:rsid w:val="00787CA4"/>
    <w:rsid w:val="00794921"/>
    <w:rsid w:val="00797263"/>
    <w:rsid w:val="007A1B72"/>
    <w:rsid w:val="007A1D24"/>
    <w:rsid w:val="007A1EB0"/>
    <w:rsid w:val="007A30F2"/>
    <w:rsid w:val="007A4B2E"/>
    <w:rsid w:val="007A5183"/>
    <w:rsid w:val="007A64C2"/>
    <w:rsid w:val="007B0AD2"/>
    <w:rsid w:val="007B0C64"/>
    <w:rsid w:val="007B364E"/>
    <w:rsid w:val="007B5B88"/>
    <w:rsid w:val="007C070B"/>
    <w:rsid w:val="007C0743"/>
    <w:rsid w:val="007C24BC"/>
    <w:rsid w:val="007C2D83"/>
    <w:rsid w:val="007C662D"/>
    <w:rsid w:val="007C6FD6"/>
    <w:rsid w:val="007C736A"/>
    <w:rsid w:val="007C782C"/>
    <w:rsid w:val="007D0AC6"/>
    <w:rsid w:val="007D0B57"/>
    <w:rsid w:val="007D0CDE"/>
    <w:rsid w:val="007D75ED"/>
    <w:rsid w:val="007D7A5C"/>
    <w:rsid w:val="007E2573"/>
    <w:rsid w:val="007E4137"/>
    <w:rsid w:val="007E48E6"/>
    <w:rsid w:val="007E549C"/>
    <w:rsid w:val="007E64C8"/>
    <w:rsid w:val="007E6A62"/>
    <w:rsid w:val="007E711C"/>
    <w:rsid w:val="007E718C"/>
    <w:rsid w:val="007F0668"/>
    <w:rsid w:val="007F090F"/>
    <w:rsid w:val="007F1CD0"/>
    <w:rsid w:val="007F26BA"/>
    <w:rsid w:val="007F3203"/>
    <w:rsid w:val="007F350C"/>
    <w:rsid w:val="007F51C3"/>
    <w:rsid w:val="007F72DD"/>
    <w:rsid w:val="00805D12"/>
    <w:rsid w:val="00807F6A"/>
    <w:rsid w:val="00810BB2"/>
    <w:rsid w:val="00811BE5"/>
    <w:rsid w:val="00812F98"/>
    <w:rsid w:val="00813D63"/>
    <w:rsid w:val="00815CE8"/>
    <w:rsid w:val="00816DF1"/>
    <w:rsid w:val="008256D0"/>
    <w:rsid w:val="00825784"/>
    <w:rsid w:val="0082688F"/>
    <w:rsid w:val="00826AB5"/>
    <w:rsid w:val="008305AF"/>
    <w:rsid w:val="008320BE"/>
    <w:rsid w:val="0083214A"/>
    <w:rsid w:val="008364BA"/>
    <w:rsid w:val="0083739A"/>
    <w:rsid w:val="00837938"/>
    <w:rsid w:val="00837B18"/>
    <w:rsid w:val="008415A2"/>
    <w:rsid w:val="008428CF"/>
    <w:rsid w:val="008433E7"/>
    <w:rsid w:val="00844E0A"/>
    <w:rsid w:val="0085100D"/>
    <w:rsid w:val="0085129A"/>
    <w:rsid w:val="00853EFA"/>
    <w:rsid w:val="008619C5"/>
    <w:rsid w:val="00862561"/>
    <w:rsid w:val="00862F38"/>
    <w:rsid w:val="008631DF"/>
    <w:rsid w:val="00863EFB"/>
    <w:rsid w:val="0086457D"/>
    <w:rsid w:val="00864EC9"/>
    <w:rsid w:val="00865AF7"/>
    <w:rsid w:val="00867672"/>
    <w:rsid w:val="0087015A"/>
    <w:rsid w:val="00874B9F"/>
    <w:rsid w:val="00874EE4"/>
    <w:rsid w:val="00877FDC"/>
    <w:rsid w:val="0088228F"/>
    <w:rsid w:val="00884436"/>
    <w:rsid w:val="00885C2A"/>
    <w:rsid w:val="00892BD0"/>
    <w:rsid w:val="00894FE3"/>
    <w:rsid w:val="00896287"/>
    <w:rsid w:val="008972D0"/>
    <w:rsid w:val="008978AC"/>
    <w:rsid w:val="008A2161"/>
    <w:rsid w:val="008A36EE"/>
    <w:rsid w:val="008A4501"/>
    <w:rsid w:val="008A5DE9"/>
    <w:rsid w:val="008A6229"/>
    <w:rsid w:val="008B055E"/>
    <w:rsid w:val="008B078B"/>
    <w:rsid w:val="008B1485"/>
    <w:rsid w:val="008B2199"/>
    <w:rsid w:val="008B482E"/>
    <w:rsid w:val="008B51A7"/>
    <w:rsid w:val="008B54B8"/>
    <w:rsid w:val="008C07F6"/>
    <w:rsid w:val="008C77BB"/>
    <w:rsid w:val="008D0100"/>
    <w:rsid w:val="008D07F1"/>
    <w:rsid w:val="008D0CEE"/>
    <w:rsid w:val="008D0FB0"/>
    <w:rsid w:val="008D11AD"/>
    <w:rsid w:val="008D3FE4"/>
    <w:rsid w:val="008D59BB"/>
    <w:rsid w:val="008D5AF3"/>
    <w:rsid w:val="008E1B1F"/>
    <w:rsid w:val="008E2099"/>
    <w:rsid w:val="008E4771"/>
    <w:rsid w:val="008E54F1"/>
    <w:rsid w:val="008E671E"/>
    <w:rsid w:val="008F15B9"/>
    <w:rsid w:val="008F2FD9"/>
    <w:rsid w:val="008F380A"/>
    <w:rsid w:val="008F485E"/>
    <w:rsid w:val="008F5255"/>
    <w:rsid w:val="008F53C3"/>
    <w:rsid w:val="008F5F15"/>
    <w:rsid w:val="009000DB"/>
    <w:rsid w:val="009019E0"/>
    <w:rsid w:val="0090281D"/>
    <w:rsid w:val="00902976"/>
    <w:rsid w:val="0090490A"/>
    <w:rsid w:val="00904E75"/>
    <w:rsid w:val="00905472"/>
    <w:rsid w:val="0091029C"/>
    <w:rsid w:val="0091163D"/>
    <w:rsid w:val="009127C6"/>
    <w:rsid w:val="009136C8"/>
    <w:rsid w:val="009138AF"/>
    <w:rsid w:val="00914274"/>
    <w:rsid w:val="0092104E"/>
    <w:rsid w:val="00921ACB"/>
    <w:rsid w:val="00922BE4"/>
    <w:rsid w:val="009263BF"/>
    <w:rsid w:val="00926695"/>
    <w:rsid w:val="00927A28"/>
    <w:rsid w:val="00930839"/>
    <w:rsid w:val="009329A6"/>
    <w:rsid w:val="00932E40"/>
    <w:rsid w:val="00933714"/>
    <w:rsid w:val="009343A8"/>
    <w:rsid w:val="00934B92"/>
    <w:rsid w:val="009352D8"/>
    <w:rsid w:val="0093616A"/>
    <w:rsid w:val="00940E22"/>
    <w:rsid w:val="00941773"/>
    <w:rsid w:val="0094186E"/>
    <w:rsid w:val="009425A1"/>
    <w:rsid w:val="0094349B"/>
    <w:rsid w:val="00952CE0"/>
    <w:rsid w:val="00954564"/>
    <w:rsid w:val="009546C4"/>
    <w:rsid w:val="00954B51"/>
    <w:rsid w:val="0095508B"/>
    <w:rsid w:val="00955095"/>
    <w:rsid w:val="00956102"/>
    <w:rsid w:val="00960535"/>
    <w:rsid w:val="00960C86"/>
    <w:rsid w:val="00961D3E"/>
    <w:rsid w:val="00962724"/>
    <w:rsid w:val="0096350F"/>
    <w:rsid w:val="0096372A"/>
    <w:rsid w:val="009708E8"/>
    <w:rsid w:val="00972693"/>
    <w:rsid w:val="00977A0D"/>
    <w:rsid w:val="00981D6D"/>
    <w:rsid w:val="009831D9"/>
    <w:rsid w:val="00983348"/>
    <w:rsid w:val="009840C1"/>
    <w:rsid w:val="00985638"/>
    <w:rsid w:val="00986D35"/>
    <w:rsid w:val="00987237"/>
    <w:rsid w:val="00990D8E"/>
    <w:rsid w:val="009945B4"/>
    <w:rsid w:val="00994662"/>
    <w:rsid w:val="0099490A"/>
    <w:rsid w:val="00995718"/>
    <w:rsid w:val="009968B8"/>
    <w:rsid w:val="009A0904"/>
    <w:rsid w:val="009A4256"/>
    <w:rsid w:val="009A589A"/>
    <w:rsid w:val="009B2160"/>
    <w:rsid w:val="009B2985"/>
    <w:rsid w:val="009B2EEF"/>
    <w:rsid w:val="009B40D3"/>
    <w:rsid w:val="009B5286"/>
    <w:rsid w:val="009B5450"/>
    <w:rsid w:val="009B5913"/>
    <w:rsid w:val="009B6A88"/>
    <w:rsid w:val="009B6AF5"/>
    <w:rsid w:val="009C4417"/>
    <w:rsid w:val="009C491A"/>
    <w:rsid w:val="009C672B"/>
    <w:rsid w:val="009C7D77"/>
    <w:rsid w:val="009D1B34"/>
    <w:rsid w:val="009D1BC4"/>
    <w:rsid w:val="009D38D8"/>
    <w:rsid w:val="009D445F"/>
    <w:rsid w:val="009D48C2"/>
    <w:rsid w:val="009D49CB"/>
    <w:rsid w:val="009D53E5"/>
    <w:rsid w:val="009D6369"/>
    <w:rsid w:val="009D7AC9"/>
    <w:rsid w:val="009E2D51"/>
    <w:rsid w:val="009E3CAA"/>
    <w:rsid w:val="009E51FB"/>
    <w:rsid w:val="009E7628"/>
    <w:rsid w:val="009E79E2"/>
    <w:rsid w:val="009F07CD"/>
    <w:rsid w:val="009F40B8"/>
    <w:rsid w:val="009F4EB6"/>
    <w:rsid w:val="009F4F03"/>
    <w:rsid w:val="009F6B5C"/>
    <w:rsid w:val="00A01AEF"/>
    <w:rsid w:val="00A02658"/>
    <w:rsid w:val="00A02EA5"/>
    <w:rsid w:val="00A033B0"/>
    <w:rsid w:val="00A10082"/>
    <w:rsid w:val="00A11CAA"/>
    <w:rsid w:val="00A11D32"/>
    <w:rsid w:val="00A13C02"/>
    <w:rsid w:val="00A15E5E"/>
    <w:rsid w:val="00A1623A"/>
    <w:rsid w:val="00A250C0"/>
    <w:rsid w:val="00A264C8"/>
    <w:rsid w:val="00A304B3"/>
    <w:rsid w:val="00A31CE3"/>
    <w:rsid w:val="00A35106"/>
    <w:rsid w:val="00A35D1A"/>
    <w:rsid w:val="00A36B26"/>
    <w:rsid w:val="00A36CB6"/>
    <w:rsid w:val="00A3711C"/>
    <w:rsid w:val="00A41641"/>
    <w:rsid w:val="00A4451C"/>
    <w:rsid w:val="00A44D83"/>
    <w:rsid w:val="00A4515F"/>
    <w:rsid w:val="00A539C3"/>
    <w:rsid w:val="00A53B06"/>
    <w:rsid w:val="00A568FF"/>
    <w:rsid w:val="00A56A5F"/>
    <w:rsid w:val="00A56A85"/>
    <w:rsid w:val="00A56B5F"/>
    <w:rsid w:val="00A56EAF"/>
    <w:rsid w:val="00A56F60"/>
    <w:rsid w:val="00A620BC"/>
    <w:rsid w:val="00A6456D"/>
    <w:rsid w:val="00A646F3"/>
    <w:rsid w:val="00A64D77"/>
    <w:rsid w:val="00A662F9"/>
    <w:rsid w:val="00A71CF0"/>
    <w:rsid w:val="00A72A7F"/>
    <w:rsid w:val="00A77B8C"/>
    <w:rsid w:val="00A81185"/>
    <w:rsid w:val="00A82520"/>
    <w:rsid w:val="00A827B6"/>
    <w:rsid w:val="00A83224"/>
    <w:rsid w:val="00A83DBD"/>
    <w:rsid w:val="00A875FD"/>
    <w:rsid w:val="00A90BC2"/>
    <w:rsid w:val="00A91A14"/>
    <w:rsid w:val="00A925F4"/>
    <w:rsid w:val="00A92BEA"/>
    <w:rsid w:val="00A93A4B"/>
    <w:rsid w:val="00A93F92"/>
    <w:rsid w:val="00A941C5"/>
    <w:rsid w:val="00A95517"/>
    <w:rsid w:val="00A967E4"/>
    <w:rsid w:val="00A9777F"/>
    <w:rsid w:val="00A97920"/>
    <w:rsid w:val="00AA101D"/>
    <w:rsid w:val="00AA1292"/>
    <w:rsid w:val="00AA1FD2"/>
    <w:rsid w:val="00AA3D17"/>
    <w:rsid w:val="00AA3F16"/>
    <w:rsid w:val="00AA742B"/>
    <w:rsid w:val="00AB0B84"/>
    <w:rsid w:val="00AB3B6D"/>
    <w:rsid w:val="00AB3C22"/>
    <w:rsid w:val="00AB48D0"/>
    <w:rsid w:val="00AB55E8"/>
    <w:rsid w:val="00AB5876"/>
    <w:rsid w:val="00AB6861"/>
    <w:rsid w:val="00AC08C2"/>
    <w:rsid w:val="00AC0D87"/>
    <w:rsid w:val="00AC21D7"/>
    <w:rsid w:val="00AC5C5B"/>
    <w:rsid w:val="00AC5E36"/>
    <w:rsid w:val="00AD1655"/>
    <w:rsid w:val="00AD170F"/>
    <w:rsid w:val="00AD40AB"/>
    <w:rsid w:val="00AD6302"/>
    <w:rsid w:val="00AE0E3C"/>
    <w:rsid w:val="00AE33A9"/>
    <w:rsid w:val="00AE3709"/>
    <w:rsid w:val="00AE3791"/>
    <w:rsid w:val="00AE4466"/>
    <w:rsid w:val="00AE466A"/>
    <w:rsid w:val="00AE47F7"/>
    <w:rsid w:val="00AE62A2"/>
    <w:rsid w:val="00AE65BF"/>
    <w:rsid w:val="00AE6D3E"/>
    <w:rsid w:val="00AE7415"/>
    <w:rsid w:val="00AE7520"/>
    <w:rsid w:val="00AF5218"/>
    <w:rsid w:val="00AF5A4E"/>
    <w:rsid w:val="00AF7040"/>
    <w:rsid w:val="00B023A9"/>
    <w:rsid w:val="00B03743"/>
    <w:rsid w:val="00B03A16"/>
    <w:rsid w:val="00B05FB0"/>
    <w:rsid w:val="00B064EC"/>
    <w:rsid w:val="00B06F51"/>
    <w:rsid w:val="00B07104"/>
    <w:rsid w:val="00B07903"/>
    <w:rsid w:val="00B1014C"/>
    <w:rsid w:val="00B10CB1"/>
    <w:rsid w:val="00B12D5F"/>
    <w:rsid w:val="00B14BE0"/>
    <w:rsid w:val="00B15557"/>
    <w:rsid w:val="00B159F9"/>
    <w:rsid w:val="00B17392"/>
    <w:rsid w:val="00B204E3"/>
    <w:rsid w:val="00B20881"/>
    <w:rsid w:val="00B22435"/>
    <w:rsid w:val="00B2319F"/>
    <w:rsid w:val="00B231C0"/>
    <w:rsid w:val="00B253D9"/>
    <w:rsid w:val="00B30492"/>
    <w:rsid w:val="00B304F9"/>
    <w:rsid w:val="00B31F32"/>
    <w:rsid w:val="00B3369B"/>
    <w:rsid w:val="00B33993"/>
    <w:rsid w:val="00B34003"/>
    <w:rsid w:val="00B36B68"/>
    <w:rsid w:val="00B41166"/>
    <w:rsid w:val="00B42046"/>
    <w:rsid w:val="00B4279E"/>
    <w:rsid w:val="00B42FAE"/>
    <w:rsid w:val="00B430A9"/>
    <w:rsid w:val="00B44902"/>
    <w:rsid w:val="00B471E3"/>
    <w:rsid w:val="00B47898"/>
    <w:rsid w:val="00B47EEF"/>
    <w:rsid w:val="00B51F9C"/>
    <w:rsid w:val="00B52579"/>
    <w:rsid w:val="00B539D5"/>
    <w:rsid w:val="00B54322"/>
    <w:rsid w:val="00B54803"/>
    <w:rsid w:val="00B55065"/>
    <w:rsid w:val="00B562AB"/>
    <w:rsid w:val="00B57696"/>
    <w:rsid w:val="00B57F84"/>
    <w:rsid w:val="00B60CA9"/>
    <w:rsid w:val="00B60E8F"/>
    <w:rsid w:val="00B614FC"/>
    <w:rsid w:val="00B61A70"/>
    <w:rsid w:val="00B62C10"/>
    <w:rsid w:val="00B631CC"/>
    <w:rsid w:val="00B640A0"/>
    <w:rsid w:val="00B667A8"/>
    <w:rsid w:val="00B70168"/>
    <w:rsid w:val="00B703C9"/>
    <w:rsid w:val="00B72734"/>
    <w:rsid w:val="00B73B5A"/>
    <w:rsid w:val="00B74576"/>
    <w:rsid w:val="00B7463E"/>
    <w:rsid w:val="00B7499E"/>
    <w:rsid w:val="00B74D9C"/>
    <w:rsid w:val="00B80678"/>
    <w:rsid w:val="00B8218C"/>
    <w:rsid w:val="00B82692"/>
    <w:rsid w:val="00B85F74"/>
    <w:rsid w:val="00B85FC7"/>
    <w:rsid w:val="00B873DA"/>
    <w:rsid w:val="00B9053B"/>
    <w:rsid w:val="00B91C76"/>
    <w:rsid w:val="00B926C0"/>
    <w:rsid w:val="00B93006"/>
    <w:rsid w:val="00B93CF7"/>
    <w:rsid w:val="00B93F38"/>
    <w:rsid w:val="00B94846"/>
    <w:rsid w:val="00B95BD9"/>
    <w:rsid w:val="00B96369"/>
    <w:rsid w:val="00B97263"/>
    <w:rsid w:val="00B97A48"/>
    <w:rsid w:val="00BA26CC"/>
    <w:rsid w:val="00BA5125"/>
    <w:rsid w:val="00BA5156"/>
    <w:rsid w:val="00BA5D75"/>
    <w:rsid w:val="00BA6E71"/>
    <w:rsid w:val="00BB0CD4"/>
    <w:rsid w:val="00BB1E83"/>
    <w:rsid w:val="00BB2172"/>
    <w:rsid w:val="00BB4746"/>
    <w:rsid w:val="00BB53FF"/>
    <w:rsid w:val="00BC03FB"/>
    <w:rsid w:val="00BC0EEC"/>
    <w:rsid w:val="00BC19D5"/>
    <w:rsid w:val="00BC41E7"/>
    <w:rsid w:val="00BD210D"/>
    <w:rsid w:val="00BD4AA7"/>
    <w:rsid w:val="00BD4BB1"/>
    <w:rsid w:val="00BD6B3F"/>
    <w:rsid w:val="00BD729E"/>
    <w:rsid w:val="00BD797A"/>
    <w:rsid w:val="00BE2735"/>
    <w:rsid w:val="00BE3015"/>
    <w:rsid w:val="00BE603A"/>
    <w:rsid w:val="00BE7317"/>
    <w:rsid w:val="00BF187A"/>
    <w:rsid w:val="00BF4495"/>
    <w:rsid w:val="00BF44F2"/>
    <w:rsid w:val="00BF60C5"/>
    <w:rsid w:val="00BF657A"/>
    <w:rsid w:val="00BF70BC"/>
    <w:rsid w:val="00C00D9D"/>
    <w:rsid w:val="00C01E68"/>
    <w:rsid w:val="00C021C9"/>
    <w:rsid w:val="00C02294"/>
    <w:rsid w:val="00C031C9"/>
    <w:rsid w:val="00C1129B"/>
    <w:rsid w:val="00C11F34"/>
    <w:rsid w:val="00C15554"/>
    <w:rsid w:val="00C16E70"/>
    <w:rsid w:val="00C1705D"/>
    <w:rsid w:val="00C23D27"/>
    <w:rsid w:val="00C24F2E"/>
    <w:rsid w:val="00C25781"/>
    <w:rsid w:val="00C26437"/>
    <w:rsid w:val="00C26A0E"/>
    <w:rsid w:val="00C26BED"/>
    <w:rsid w:val="00C26C6F"/>
    <w:rsid w:val="00C26F49"/>
    <w:rsid w:val="00C27014"/>
    <w:rsid w:val="00C27A3A"/>
    <w:rsid w:val="00C31832"/>
    <w:rsid w:val="00C31D77"/>
    <w:rsid w:val="00C32F41"/>
    <w:rsid w:val="00C3743E"/>
    <w:rsid w:val="00C42577"/>
    <w:rsid w:val="00C439F9"/>
    <w:rsid w:val="00C449A8"/>
    <w:rsid w:val="00C4523E"/>
    <w:rsid w:val="00C45EDC"/>
    <w:rsid w:val="00C46B2B"/>
    <w:rsid w:val="00C47567"/>
    <w:rsid w:val="00C51902"/>
    <w:rsid w:val="00C5353F"/>
    <w:rsid w:val="00C54CA4"/>
    <w:rsid w:val="00C5672C"/>
    <w:rsid w:val="00C57335"/>
    <w:rsid w:val="00C5760C"/>
    <w:rsid w:val="00C60377"/>
    <w:rsid w:val="00C60FA5"/>
    <w:rsid w:val="00C61954"/>
    <w:rsid w:val="00C6229C"/>
    <w:rsid w:val="00C6281B"/>
    <w:rsid w:val="00C6309F"/>
    <w:rsid w:val="00C633AB"/>
    <w:rsid w:val="00C633B2"/>
    <w:rsid w:val="00C63F93"/>
    <w:rsid w:val="00C64A69"/>
    <w:rsid w:val="00C65049"/>
    <w:rsid w:val="00C7039E"/>
    <w:rsid w:val="00C71F72"/>
    <w:rsid w:val="00C7206D"/>
    <w:rsid w:val="00C72D32"/>
    <w:rsid w:val="00C773B6"/>
    <w:rsid w:val="00C77D76"/>
    <w:rsid w:val="00C84E50"/>
    <w:rsid w:val="00C8603F"/>
    <w:rsid w:val="00C874C1"/>
    <w:rsid w:val="00C87926"/>
    <w:rsid w:val="00C912FC"/>
    <w:rsid w:val="00C92D33"/>
    <w:rsid w:val="00C94C19"/>
    <w:rsid w:val="00CA0B59"/>
    <w:rsid w:val="00CA0D7C"/>
    <w:rsid w:val="00CA33CC"/>
    <w:rsid w:val="00CA4960"/>
    <w:rsid w:val="00CA5237"/>
    <w:rsid w:val="00CA5383"/>
    <w:rsid w:val="00CA611E"/>
    <w:rsid w:val="00CA6133"/>
    <w:rsid w:val="00CA732C"/>
    <w:rsid w:val="00CB0E08"/>
    <w:rsid w:val="00CB1028"/>
    <w:rsid w:val="00CB1BBF"/>
    <w:rsid w:val="00CB2413"/>
    <w:rsid w:val="00CB493D"/>
    <w:rsid w:val="00CB57D8"/>
    <w:rsid w:val="00CB6B21"/>
    <w:rsid w:val="00CC1A25"/>
    <w:rsid w:val="00CC1EB2"/>
    <w:rsid w:val="00CC3470"/>
    <w:rsid w:val="00CC4574"/>
    <w:rsid w:val="00CC45C4"/>
    <w:rsid w:val="00CC553C"/>
    <w:rsid w:val="00CC74FE"/>
    <w:rsid w:val="00CC7603"/>
    <w:rsid w:val="00CD01F9"/>
    <w:rsid w:val="00CD39DD"/>
    <w:rsid w:val="00CD3C5F"/>
    <w:rsid w:val="00CE0476"/>
    <w:rsid w:val="00CE0585"/>
    <w:rsid w:val="00CE2BC4"/>
    <w:rsid w:val="00CE4984"/>
    <w:rsid w:val="00CE5780"/>
    <w:rsid w:val="00CE6185"/>
    <w:rsid w:val="00CE6496"/>
    <w:rsid w:val="00CE6629"/>
    <w:rsid w:val="00CF067A"/>
    <w:rsid w:val="00CF1319"/>
    <w:rsid w:val="00CF192D"/>
    <w:rsid w:val="00CF44D5"/>
    <w:rsid w:val="00CF5A9A"/>
    <w:rsid w:val="00CF5B1F"/>
    <w:rsid w:val="00CF67F1"/>
    <w:rsid w:val="00D01B9E"/>
    <w:rsid w:val="00D01FB2"/>
    <w:rsid w:val="00D03180"/>
    <w:rsid w:val="00D04DDE"/>
    <w:rsid w:val="00D06248"/>
    <w:rsid w:val="00D073CF"/>
    <w:rsid w:val="00D079E7"/>
    <w:rsid w:val="00D1112B"/>
    <w:rsid w:val="00D13D8B"/>
    <w:rsid w:val="00D145AF"/>
    <w:rsid w:val="00D17165"/>
    <w:rsid w:val="00D21647"/>
    <w:rsid w:val="00D218C0"/>
    <w:rsid w:val="00D22B15"/>
    <w:rsid w:val="00D2450B"/>
    <w:rsid w:val="00D24D1E"/>
    <w:rsid w:val="00D26B8F"/>
    <w:rsid w:val="00D270D9"/>
    <w:rsid w:val="00D30C1E"/>
    <w:rsid w:val="00D31FED"/>
    <w:rsid w:val="00D32445"/>
    <w:rsid w:val="00D33D9D"/>
    <w:rsid w:val="00D37838"/>
    <w:rsid w:val="00D40D6B"/>
    <w:rsid w:val="00D42D4F"/>
    <w:rsid w:val="00D45413"/>
    <w:rsid w:val="00D47960"/>
    <w:rsid w:val="00D52BAC"/>
    <w:rsid w:val="00D5360A"/>
    <w:rsid w:val="00D54BB1"/>
    <w:rsid w:val="00D55484"/>
    <w:rsid w:val="00D56038"/>
    <w:rsid w:val="00D60ED1"/>
    <w:rsid w:val="00D67329"/>
    <w:rsid w:val="00D6763C"/>
    <w:rsid w:val="00D70129"/>
    <w:rsid w:val="00D71D07"/>
    <w:rsid w:val="00D72037"/>
    <w:rsid w:val="00D750D5"/>
    <w:rsid w:val="00D75EC0"/>
    <w:rsid w:val="00D8015E"/>
    <w:rsid w:val="00D80362"/>
    <w:rsid w:val="00D82A0B"/>
    <w:rsid w:val="00D844E2"/>
    <w:rsid w:val="00D85DB7"/>
    <w:rsid w:val="00D87891"/>
    <w:rsid w:val="00D91977"/>
    <w:rsid w:val="00D922E0"/>
    <w:rsid w:val="00D94877"/>
    <w:rsid w:val="00D95AFA"/>
    <w:rsid w:val="00D964D7"/>
    <w:rsid w:val="00D96C07"/>
    <w:rsid w:val="00D96F10"/>
    <w:rsid w:val="00D97561"/>
    <w:rsid w:val="00DA2755"/>
    <w:rsid w:val="00DA3D79"/>
    <w:rsid w:val="00DA50A6"/>
    <w:rsid w:val="00DB1111"/>
    <w:rsid w:val="00DB134B"/>
    <w:rsid w:val="00DB1AD2"/>
    <w:rsid w:val="00DB2A8A"/>
    <w:rsid w:val="00DB47E9"/>
    <w:rsid w:val="00DB4CC7"/>
    <w:rsid w:val="00DB5DF8"/>
    <w:rsid w:val="00DB678E"/>
    <w:rsid w:val="00DB6C94"/>
    <w:rsid w:val="00DB7026"/>
    <w:rsid w:val="00DB7D4F"/>
    <w:rsid w:val="00DC00D5"/>
    <w:rsid w:val="00DC4760"/>
    <w:rsid w:val="00DC632C"/>
    <w:rsid w:val="00DC6430"/>
    <w:rsid w:val="00DD0056"/>
    <w:rsid w:val="00DD0273"/>
    <w:rsid w:val="00DD17E9"/>
    <w:rsid w:val="00DD1912"/>
    <w:rsid w:val="00DD2BFF"/>
    <w:rsid w:val="00DD4E81"/>
    <w:rsid w:val="00DD518E"/>
    <w:rsid w:val="00DD52B2"/>
    <w:rsid w:val="00DD67E7"/>
    <w:rsid w:val="00DE053B"/>
    <w:rsid w:val="00DE21B5"/>
    <w:rsid w:val="00DE4283"/>
    <w:rsid w:val="00DE4FB0"/>
    <w:rsid w:val="00DE5049"/>
    <w:rsid w:val="00DE586B"/>
    <w:rsid w:val="00DE6E2A"/>
    <w:rsid w:val="00DE6EC6"/>
    <w:rsid w:val="00DE7E6E"/>
    <w:rsid w:val="00DF16BA"/>
    <w:rsid w:val="00DF1B5E"/>
    <w:rsid w:val="00DF1DB4"/>
    <w:rsid w:val="00DF248B"/>
    <w:rsid w:val="00DF3751"/>
    <w:rsid w:val="00DF3A74"/>
    <w:rsid w:val="00DF6B11"/>
    <w:rsid w:val="00E02557"/>
    <w:rsid w:val="00E02D8A"/>
    <w:rsid w:val="00E03147"/>
    <w:rsid w:val="00E04851"/>
    <w:rsid w:val="00E05B57"/>
    <w:rsid w:val="00E05FDE"/>
    <w:rsid w:val="00E0613C"/>
    <w:rsid w:val="00E07148"/>
    <w:rsid w:val="00E07D2F"/>
    <w:rsid w:val="00E11C35"/>
    <w:rsid w:val="00E11EB0"/>
    <w:rsid w:val="00E13E0B"/>
    <w:rsid w:val="00E200B2"/>
    <w:rsid w:val="00E24A57"/>
    <w:rsid w:val="00E24E2D"/>
    <w:rsid w:val="00E2737B"/>
    <w:rsid w:val="00E27CA4"/>
    <w:rsid w:val="00E27FAB"/>
    <w:rsid w:val="00E31E9A"/>
    <w:rsid w:val="00E31F77"/>
    <w:rsid w:val="00E344AC"/>
    <w:rsid w:val="00E34BAE"/>
    <w:rsid w:val="00E4027B"/>
    <w:rsid w:val="00E41776"/>
    <w:rsid w:val="00E41E22"/>
    <w:rsid w:val="00E43435"/>
    <w:rsid w:val="00E45225"/>
    <w:rsid w:val="00E461EB"/>
    <w:rsid w:val="00E4656F"/>
    <w:rsid w:val="00E46694"/>
    <w:rsid w:val="00E478EE"/>
    <w:rsid w:val="00E479D7"/>
    <w:rsid w:val="00E50BAD"/>
    <w:rsid w:val="00E50ED3"/>
    <w:rsid w:val="00E523C2"/>
    <w:rsid w:val="00E524E0"/>
    <w:rsid w:val="00E52B02"/>
    <w:rsid w:val="00E553BE"/>
    <w:rsid w:val="00E61484"/>
    <w:rsid w:val="00E62753"/>
    <w:rsid w:val="00E6300E"/>
    <w:rsid w:val="00E6325D"/>
    <w:rsid w:val="00E63331"/>
    <w:rsid w:val="00E63591"/>
    <w:rsid w:val="00E63D5E"/>
    <w:rsid w:val="00E668A7"/>
    <w:rsid w:val="00E6751C"/>
    <w:rsid w:val="00E700A7"/>
    <w:rsid w:val="00E70C30"/>
    <w:rsid w:val="00E726C7"/>
    <w:rsid w:val="00E72B8F"/>
    <w:rsid w:val="00E74A1E"/>
    <w:rsid w:val="00E80E69"/>
    <w:rsid w:val="00E80F7F"/>
    <w:rsid w:val="00E811C8"/>
    <w:rsid w:val="00E81EAD"/>
    <w:rsid w:val="00E84ACE"/>
    <w:rsid w:val="00E8574D"/>
    <w:rsid w:val="00E85E07"/>
    <w:rsid w:val="00E87513"/>
    <w:rsid w:val="00E90237"/>
    <w:rsid w:val="00E9060C"/>
    <w:rsid w:val="00E90FFB"/>
    <w:rsid w:val="00E916C3"/>
    <w:rsid w:val="00E92E09"/>
    <w:rsid w:val="00E97761"/>
    <w:rsid w:val="00EA0CA3"/>
    <w:rsid w:val="00EA3B59"/>
    <w:rsid w:val="00EA5903"/>
    <w:rsid w:val="00EA62E3"/>
    <w:rsid w:val="00EB2BC5"/>
    <w:rsid w:val="00EB3C99"/>
    <w:rsid w:val="00EB3F0C"/>
    <w:rsid w:val="00EB6296"/>
    <w:rsid w:val="00EC2300"/>
    <w:rsid w:val="00EC2ACB"/>
    <w:rsid w:val="00EC4CD7"/>
    <w:rsid w:val="00EC52BC"/>
    <w:rsid w:val="00EC5A6C"/>
    <w:rsid w:val="00EC5CB2"/>
    <w:rsid w:val="00ED115F"/>
    <w:rsid w:val="00ED165C"/>
    <w:rsid w:val="00ED222E"/>
    <w:rsid w:val="00ED4FDE"/>
    <w:rsid w:val="00EE21C8"/>
    <w:rsid w:val="00EE2B6F"/>
    <w:rsid w:val="00EE449C"/>
    <w:rsid w:val="00EE53D8"/>
    <w:rsid w:val="00EE5858"/>
    <w:rsid w:val="00EF53E8"/>
    <w:rsid w:val="00EF6C70"/>
    <w:rsid w:val="00EF7098"/>
    <w:rsid w:val="00F00871"/>
    <w:rsid w:val="00F01012"/>
    <w:rsid w:val="00F01CCA"/>
    <w:rsid w:val="00F0287E"/>
    <w:rsid w:val="00F02EDE"/>
    <w:rsid w:val="00F0527D"/>
    <w:rsid w:val="00F05452"/>
    <w:rsid w:val="00F06FBB"/>
    <w:rsid w:val="00F107BA"/>
    <w:rsid w:val="00F139FF"/>
    <w:rsid w:val="00F1556F"/>
    <w:rsid w:val="00F21EBD"/>
    <w:rsid w:val="00F22257"/>
    <w:rsid w:val="00F23C36"/>
    <w:rsid w:val="00F23FC1"/>
    <w:rsid w:val="00F250D8"/>
    <w:rsid w:val="00F273E4"/>
    <w:rsid w:val="00F27BBD"/>
    <w:rsid w:val="00F27CA5"/>
    <w:rsid w:val="00F30029"/>
    <w:rsid w:val="00F30D35"/>
    <w:rsid w:val="00F31F16"/>
    <w:rsid w:val="00F32869"/>
    <w:rsid w:val="00F37B12"/>
    <w:rsid w:val="00F37DDF"/>
    <w:rsid w:val="00F40D63"/>
    <w:rsid w:val="00F4167D"/>
    <w:rsid w:val="00F43C4F"/>
    <w:rsid w:val="00F477C4"/>
    <w:rsid w:val="00F50389"/>
    <w:rsid w:val="00F5194D"/>
    <w:rsid w:val="00F522B2"/>
    <w:rsid w:val="00F526DF"/>
    <w:rsid w:val="00F54093"/>
    <w:rsid w:val="00F54210"/>
    <w:rsid w:val="00F5492F"/>
    <w:rsid w:val="00F54B2B"/>
    <w:rsid w:val="00F557CB"/>
    <w:rsid w:val="00F56C13"/>
    <w:rsid w:val="00F623A1"/>
    <w:rsid w:val="00F645D8"/>
    <w:rsid w:val="00F64AA4"/>
    <w:rsid w:val="00F64D2D"/>
    <w:rsid w:val="00F66240"/>
    <w:rsid w:val="00F673BD"/>
    <w:rsid w:val="00F72415"/>
    <w:rsid w:val="00F72CFD"/>
    <w:rsid w:val="00F75750"/>
    <w:rsid w:val="00F7709E"/>
    <w:rsid w:val="00F82079"/>
    <w:rsid w:val="00F84262"/>
    <w:rsid w:val="00F84DB6"/>
    <w:rsid w:val="00F85286"/>
    <w:rsid w:val="00F85F1B"/>
    <w:rsid w:val="00F86440"/>
    <w:rsid w:val="00F87702"/>
    <w:rsid w:val="00F87AAE"/>
    <w:rsid w:val="00F92943"/>
    <w:rsid w:val="00F95645"/>
    <w:rsid w:val="00F957E1"/>
    <w:rsid w:val="00F963CA"/>
    <w:rsid w:val="00FA0D42"/>
    <w:rsid w:val="00FA1C06"/>
    <w:rsid w:val="00FA1EFF"/>
    <w:rsid w:val="00FA2C25"/>
    <w:rsid w:val="00FA3460"/>
    <w:rsid w:val="00FA52F5"/>
    <w:rsid w:val="00FA5D2C"/>
    <w:rsid w:val="00FA6307"/>
    <w:rsid w:val="00FB11C4"/>
    <w:rsid w:val="00FB168E"/>
    <w:rsid w:val="00FB550C"/>
    <w:rsid w:val="00FB690E"/>
    <w:rsid w:val="00FB723B"/>
    <w:rsid w:val="00FC023C"/>
    <w:rsid w:val="00FC0266"/>
    <w:rsid w:val="00FC05C6"/>
    <w:rsid w:val="00FC0B7F"/>
    <w:rsid w:val="00FC157B"/>
    <w:rsid w:val="00FC26A6"/>
    <w:rsid w:val="00FC42AA"/>
    <w:rsid w:val="00FD11E6"/>
    <w:rsid w:val="00FD1B40"/>
    <w:rsid w:val="00FD319B"/>
    <w:rsid w:val="00FD41A6"/>
    <w:rsid w:val="00FD52A8"/>
    <w:rsid w:val="00FD631C"/>
    <w:rsid w:val="00FD6FFE"/>
    <w:rsid w:val="00FD7071"/>
    <w:rsid w:val="00FD75C2"/>
    <w:rsid w:val="00FE3A4D"/>
    <w:rsid w:val="00FE3B24"/>
    <w:rsid w:val="00FE43A7"/>
    <w:rsid w:val="00FE6A6E"/>
    <w:rsid w:val="00FF0775"/>
    <w:rsid w:val="00FF0A8E"/>
    <w:rsid w:val="00FF0B40"/>
    <w:rsid w:val="00FF69F7"/>
    <w:rsid w:val="00FF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94"/>
    <w:rPr>
      <w:rFonts w:ascii="Calibri" w:eastAsia="Calibri" w:hAnsi="Calibri" w:cs="Times New Roman"/>
    </w:rPr>
  </w:style>
  <w:style w:type="paragraph" w:styleId="3">
    <w:name w:val="heading 3"/>
    <w:basedOn w:val="a"/>
    <w:next w:val="a"/>
    <w:link w:val="30"/>
    <w:uiPriority w:val="9"/>
    <w:qFormat/>
    <w:rsid w:val="0079492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194"/>
    <w:pPr>
      <w:ind w:left="720"/>
      <w:contextualSpacing/>
    </w:pPr>
  </w:style>
  <w:style w:type="paragraph" w:styleId="a4">
    <w:name w:val="footnote text"/>
    <w:aliases w:val=" Знак,Знак,Текст сноски Знак Знак,Текст сноски Знак1 Знак,Текст сноски Знак Знак1 Знак,Текст сноски Знак Знак Знак Знак,Знак Знак Знак Знак Знак,Текст сноски Знак Знак1,Знак Знак Знак1,f,Знак Знак Знак,Знак1,Знак2, Знак3,Знак3 Знак Знак"/>
    <w:basedOn w:val="a"/>
    <w:link w:val="a5"/>
    <w:qFormat/>
    <w:rsid w:val="00370194"/>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 Знак Знак,Знак Знак,Текст сноски Знак Знак Знак,Текст сноски Знак1 Знак Знак,Текст сноски Знак Знак1 Знак Знак,Текст сноски Знак Знак Знак Знак Знак,Знак Знак Знак Знак Знак Знак,Текст сноски Знак Знак1 Знак1,Знак Знак Знак1 Знак"/>
    <w:basedOn w:val="a0"/>
    <w:link w:val="a4"/>
    <w:rsid w:val="00370194"/>
    <w:rPr>
      <w:rFonts w:ascii="Times New Roman" w:eastAsia="Times New Roman" w:hAnsi="Times New Roman" w:cs="Times New Roman"/>
      <w:sz w:val="20"/>
      <w:szCs w:val="20"/>
      <w:lang w:eastAsia="ru-RU"/>
    </w:rPr>
  </w:style>
  <w:style w:type="character" w:styleId="a6">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qFormat/>
    <w:rsid w:val="00370194"/>
    <w:rPr>
      <w:vertAlign w:val="superscript"/>
    </w:rPr>
  </w:style>
  <w:style w:type="paragraph" w:styleId="a7">
    <w:name w:val="header"/>
    <w:basedOn w:val="a"/>
    <w:link w:val="a8"/>
    <w:uiPriority w:val="99"/>
    <w:unhideWhenUsed/>
    <w:rsid w:val="003701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0194"/>
    <w:rPr>
      <w:rFonts w:ascii="Calibri" w:eastAsia="Calibri" w:hAnsi="Calibri" w:cs="Times New Roman"/>
    </w:rPr>
  </w:style>
  <w:style w:type="paragraph" w:styleId="a9">
    <w:name w:val="Block Text"/>
    <w:basedOn w:val="a"/>
    <w:rsid w:val="00370194"/>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sz w:val="26"/>
      <w:szCs w:val="20"/>
      <w:lang w:eastAsia="ru-RU"/>
    </w:rPr>
  </w:style>
  <w:style w:type="paragraph" w:styleId="aa">
    <w:name w:val="Body Text"/>
    <w:basedOn w:val="a"/>
    <w:link w:val="ab"/>
    <w:uiPriority w:val="99"/>
    <w:unhideWhenUsed/>
    <w:rsid w:val="00370194"/>
    <w:pPr>
      <w:spacing w:after="120"/>
    </w:pPr>
  </w:style>
  <w:style w:type="character" w:customStyle="1" w:styleId="ab">
    <w:name w:val="Основной текст Знак"/>
    <w:basedOn w:val="a0"/>
    <w:link w:val="aa"/>
    <w:uiPriority w:val="99"/>
    <w:rsid w:val="00370194"/>
    <w:rPr>
      <w:rFonts w:ascii="Calibri" w:eastAsia="Calibri" w:hAnsi="Calibri" w:cs="Times New Roman"/>
    </w:rPr>
  </w:style>
  <w:style w:type="character" w:styleId="ac">
    <w:name w:val="Hyperlink"/>
    <w:unhideWhenUsed/>
    <w:rsid w:val="00370194"/>
    <w:rPr>
      <w:color w:val="0000FF"/>
      <w:u w:val="single"/>
    </w:rPr>
  </w:style>
  <w:style w:type="paragraph" w:styleId="2">
    <w:name w:val="Body Text Indent 2"/>
    <w:basedOn w:val="a"/>
    <w:link w:val="20"/>
    <w:uiPriority w:val="99"/>
    <w:semiHidden/>
    <w:unhideWhenUsed/>
    <w:rsid w:val="00F01012"/>
    <w:pPr>
      <w:spacing w:after="120" w:line="480" w:lineRule="auto"/>
      <w:ind w:left="283"/>
    </w:pPr>
  </w:style>
  <w:style w:type="character" w:customStyle="1" w:styleId="20">
    <w:name w:val="Основной текст с отступом 2 Знак"/>
    <w:basedOn w:val="a0"/>
    <w:link w:val="2"/>
    <w:uiPriority w:val="99"/>
    <w:semiHidden/>
    <w:rsid w:val="00F01012"/>
    <w:rPr>
      <w:rFonts w:ascii="Calibri" w:eastAsia="Calibri" w:hAnsi="Calibri" w:cs="Times New Roman"/>
    </w:rPr>
  </w:style>
  <w:style w:type="paragraph" w:styleId="ad">
    <w:name w:val="Body Text Indent"/>
    <w:basedOn w:val="a"/>
    <w:link w:val="ae"/>
    <w:uiPriority w:val="99"/>
    <w:unhideWhenUsed/>
    <w:rsid w:val="00794921"/>
    <w:pPr>
      <w:spacing w:after="120"/>
      <w:ind w:left="283"/>
    </w:pPr>
  </w:style>
  <w:style w:type="character" w:customStyle="1" w:styleId="ae">
    <w:name w:val="Основной текст с отступом Знак"/>
    <w:basedOn w:val="a0"/>
    <w:link w:val="ad"/>
    <w:uiPriority w:val="99"/>
    <w:rsid w:val="00794921"/>
    <w:rPr>
      <w:rFonts w:ascii="Calibri" w:eastAsia="Calibri" w:hAnsi="Calibri" w:cs="Times New Roman"/>
    </w:rPr>
  </w:style>
  <w:style w:type="character" w:customStyle="1" w:styleId="30">
    <w:name w:val="Заголовок 3 Знак"/>
    <w:basedOn w:val="a0"/>
    <w:link w:val="3"/>
    <w:uiPriority w:val="9"/>
    <w:rsid w:val="00794921"/>
    <w:rPr>
      <w:rFonts w:ascii="Cambria" w:eastAsia="Times New Roman" w:hAnsi="Cambria" w:cs="Times New Roman"/>
      <w:b/>
      <w:bCs/>
      <w:sz w:val="26"/>
      <w:szCs w:val="26"/>
    </w:rPr>
  </w:style>
  <w:style w:type="character" w:customStyle="1" w:styleId="extended-textshort">
    <w:name w:val="extended-text__short"/>
    <w:rsid w:val="000301DF"/>
  </w:style>
  <w:style w:type="character" w:customStyle="1" w:styleId="CharStyle8">
    <w:name w:val="Char Style 8"/>
    <w:link w:val="Style7"/>
    <w:locked/>
    <w:rsid w:val="000301DF"/>
    <w:rPr>
      <w:b/>
      <w:sz w:val="10"/>
      <w:shd w:val="clear" w:color="auto" w:fill="FFFFFF"/>
    </w:rPr>
  </w:style>
  <w:style w:type="paragraph" w:customStyle="1" w:styleId="Style7">
    <w:name w:val="Style 7"/>
    <w:basedOn w:val="a"/>
    <w:link w:val="CharStyle8"/>
    <w:rsid w:val="000301DF"/>
    <w:pPr>
      <w:widowControl w:val="0"/>
      <w:shd w:val="clear" w:color="auto" w:fill="FFFFFF"/>
      <w:spacing w:before="60" w:after="60" w:line="149" w:lineRule="exact"/>
    </w:pPr>
    <w:rPr>
      <w:rFonts w:asciiTheme="minorHAnsi" w:eastAsiaTheme="minorHAnsi" w:hAnsiTheme="minorHAnsi" w:cstheme="minorBidi"/>
      <w:b/>
      <w:sz w:val="10"/>
    </w:rPr>
  </w:style>
  <w:style w:type="paragraph" w:styleId="af">
    <w:name w:val="Balloon Text"/>
    <w:basedOn w:val="a"/>
    <w:link w:val="af0"/>
    <w:uiPriority w:val="99"/>
    <w:semiHidden/>
    <w:unhideWhenUsed/>
    <w:rsid w:val="003D046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D0469"/>
    <w:rPr>
      <w:rFonts w:ascii="Tahoma" w:eastAsia="Calibri" w:hAnsi="Tahoma" w:cs="Tahoma"/>
      <w:sz w:val="16"/>
      <w:szCs w:val="16"/>
    </w:rPr>
  </w:style>
  <w:style w:type="paragraph" w:styleId="af1">
    <w:name w:val="footer"/>
    <w:basedOn w:val="a"/>
    <w:link w:val="af2"/>
    <w:uiPriority w:val="99"/>
    <w:unhideWhenUsed/>
    <w:rsid w:val="005151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151A2"/>
    <w:rPr>
      <w:rFonts w:ascii="Calibri" w:eastAsia="Calibri" w:hAnsi="Calibri" w:cs="Times New Roman"/>
    </w:rPr>
  </w:style>
  <w:style w:type="character" w:customStyle="1" w:styleId="af3">
    <w:name w:val="Символ сноски"/>
    <w:rsid w:val="00DD4E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94"/>
    <w:rPr>
      <w:rFonts w:ascii="Calibri" w:eastAsia="Calibri" w:hAnsi="Calibri" w:cs="Times New Roman"/>
    </w:rPr>
  </w:style>
  <w:style w:type="paragraph" w:styleId="3">
    <w:name w:val="heading 3"/>
    <w:basedOn w:val="a"/>
    <w:next w:val="a"/>
    <w:link w:val="30"/>
    <w:uiPriority w:val="9"/>
    <w:qFormat/>
    <w:rsid w:val="0079492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194"/>
    <w:pPr>
      <w:ind w:left="720"/>
      <w:contextualSpacing/>
    </w:pPr>
  </w:style>
  <w:style w:type="paragraph" w:styleId="a4">
    <w:name w:val="footnote text"/>
    <w:aliases w:val=" Знак,Знак,Текст сноски Знак Знак,Текст сноски Знак1 Знак,Текст сноски Знак Знак1 Знак,Текст сноски Знак Знак Знак Знак,Знак Знак Знак Знак Знак,Текст сноски Знак Знак1,Знак Знак Знак1,f,Знак Знак Знак,Знак1,Знак2, Знак3,Знак3 Знак Знак"/>
    <w:basedOn w:val="a"/>
    <w:link w:val="a5"/>
    <w:qFormat/>
    <w:rsid w:val="00370194"/>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 Знак Знак,Знак Знак,Текст сноски Знак Знак Знак,Текст сноски Знак1 Знак Знак,Текст сноски Знак Знак1 Знак Знак,Текст сноски Знак Знак Знак Знак Знак,Знак Знак Знак Знак Знак Знак,Текст сноски Знак Знак1 Знак1,Знак Знак Знак1 Знак"/>
    <w:basedOn w:val="a0"/>
    <w:link w:val="a4"/>
    <w:rsid w:val="00370194"/>
    <w:rPr>
      <w:rFonts w:ascii="Times New Roman" w:eastAsia="Times New Roman" w:hAnsi="Times New Roman" w:cs="Times New Roman"/>
      <w:sz w:val="20"/>
      <w:szCs w:val="20"/>
      <w:lang w:eastAsia="ru-RU"/>
    </w:rPr>
  </w:style>
  <w:style w:type="character" w:styleId="a6">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qFormat/>
    <w:rsid w:val="00370194"/>
    <w:rPr>
      <w:vertAlign w:val="superscript"/>
    </w:rPr>
  </w:style>
  <w:style w:type="paragraph" w:styleId="a7">
    <w:name w:val="header"/>
    <w:basedOn w:val="a"/>
    <w:link w:val="a8"/>
    <w:uiPriority w:val="99"/>
    <w:unhideWhenUsed/>
    <w:rsid w:val="003701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0194"/>
    <w:rPr>
      <w:rFonts w:ascii="Calibri" w:eastAsia="Calibri" w:hAnsi="Calibri" w:cs="Times New Roman"/>
    </w:rPr>
  </w:style>
  <w:style w:type="paragraph" w:styleId="a9">
    <w:name w:val="Block Text"/>
    <w:basedOn w:val="a"/>
    <w:rsid w:val="00370194"/>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sz w:val="26"/>
      <w:szCs w:val="20"/>
      <w:lang w:eastAsia="ru-RU"/>
    </w:rPr>
  </w:style>
  <w:style w:type="paragraph" w:styleId="aa">
    <w:name w:val="Body Text"/>
    <w:basedOn w:val="a"/>
    <w:link w:val="ab"/>
    <w:uiPriority w:val="99"/>
    <w:unhideWhenUsed/>
    <w:rsid w:val="00370194"/>
    <w:pPr>
      <w:spacing w:after="120"/>
    </w:pPr>
  </w:style>
  <w:style w:type="character" w:customStyle="1" w:styleId="ab">
    <w:name w:val="Основной текст Знак"/>
    <w:basedOn w:val="a0"/>
    <w:link w:val="aa"/>
    <w:uiPriority w:val="99"/>
    <w:rsid w:val="00370194"/>
    <w:rPr>
      <w:rFonts w:ascii="Calibri" w:eastAsia="Calibri" w:hAnsi="Calibri" w:cs="Times New Roman"/>
    </w:rPr>
  </w:style>
  <w:style w:type="character" w:styleId="ac">
    <w:name w:val="Hyperlink"/>
    <w:unhideWhenUsed/>
    <w:rsid w:val="00370194"/>
    <w:rPr>
      <w:color w:val="0000FF"/>
      <w:u w:val="single"/>
    </w:rPr>
  </w:style>
  <w:style w:type="paragraph" w:styleId="2">
    <w:name w:val="Body Text Indent 2"/>
    <w:basedOn w:val="a"/>
    <w:link w:val="20"/>
    <w:uiPriority w:val="99"/>
    <w:semiHidden/>
    <w:unhideWhenUsed/>
    <w:rsid w:val="00F01012"/>
    <w:pPr>
      <w:spacing w:after="120" w:line="480" w:lineRule="auto"/>
      <w:ind w:left="283"/>
    </w:pPr>
  </w:style>
  <w:style w:type="character" w:customStyle="1" w:styleId="20">
    <w:name w:val="Основной текст с отступом 2 Знак"/>
    <w:basedOn w:val="a0"/>
    <w:link w:val="2"/>
    <w:uiPriority w:val="99"/>
    <w:semiHidden/>
    <w:rsid w:val="00F01012"/>
    <w:rPr>
      <w:rFonts w:ascii="Calibri" w:eastAsia="Calibri" w:hAnsi="Calibri" w:cs="Times New Roman"/>
    </w:rPr>
  </w:style>
  <w:style w:type="paragraph" w:styleId="ad">
    <w:name w:val="Body Text Indent"/>
    <w:basedOn w:val="a"/>
    <w:link w:val="ae"/>
    <w:uiPriority w:val="99"/>
    <w:unhideWhenUsed/>
    <w:rsid w:val="00794921"/>
    <w:pPr>
      <w:spacing w:after="120"/>
      <w:ind w:left="283"/>
    </w:pPr>
  </w:style>
  <w:style w:type="character" w:customStyle="1" w:styleId="ae">
    <w:name w:val="Основной текст с отступом Знак"/>
    <w:basedOn w:val="a0"/>
    <w:link w:val="ad"/>
    <w:uiPriority w:val="99"/>
    <w:rsid w:val="00794921"/>
    <w:rPr>
      <w:rFonts w:ascii="Calibri" w:eastAsia="Calibri" w:hAnsi="Calibri" w:cs="Times New Roman"/>
    </w:rPr>
  </w:style>
  <w:style w:type="character" w:customStyle="1" w:styleId="30">
    <w:name w:val="Заголовок 3 Знак"/>
    <w:basedOn w:val="a0"/>
    <w:link w:val="3"/>
    <w:uiPriority w:val="9"/>
    <w:rsid w:val="00794921"/>
    <w:rPr>
      <w:rFonts w:ascii="Cambria" w:eastAsia="Times New Roman" w:hAnsi="Cambria" w:cs="Times New Roman"/>
      <w:b/>
      <w:bCs/>
      <w:sz w:val="26"/>
      <w:szCs w:val="26"/>
    </w:rPr>
  </w:style>
  <w:style w:type="character" w:customStyle="1" w:styleId="extended-textshort">
    <w:name w:val="extended-text__short"/>
    <w:rsid w:val="000301DF"/>
  </w:style>
  <w:style w:type="character" w:customStyle="1" w:styleId="CharStyle8">
    <w:name w:val="Char Style 8"/>
    <w:link w:val="Style7"/>
    <w:locked/>
    <w:rsid w:val="000301DF"/>
    <w:rPr>
      <w:b/>
      <w:sz w:val="10"/>
      <w:shd w:val="clear" w:color="auto" w:fill="FFFFFF"/>
    </w:rPr>
  </w:style>
  <w:style w:type="paragraph" w:customStyle="1" w:styleId="Style7">
    <w:name w:val="Style 7"/>
    <w:basedOn w:val="a"/>
    <w:link w:val="CharStyle8"/>
    <w:rsid w:val="000301DF"/>
    <w:pPr>
      <w:widowControl w:val="0"/>
      <w:shd w:val="clear" w:color="auto" w:fill="FFFFFF"/>
      <w:spacing w:before="60" w:after="60" w:line="149" w:lineRule="exact"/>
    </w:pPr>
    <w:rPr>
      <w:rFonts w:asciiTheme="minorHAnsi" w:eastAsiaTheme="minorHAnsi" w:hAnsiTheme="minorHAnsi" w:cstheme="minorBidi"/>
      <w:b/>
      <w:sz w:val="10"/>
    </w:rPr>
  </w:style>
  <w:style w:type="paragraph" w:styleId="af">
    <w:name w:val="Balloon Text"/>
    <w:basedOn w:val="a"/>
    <w:link w:val="af0"/>
    <w:uiPriority w:val="99"/>
    <w:semiHidden/>
    <w:unhideWhenUsed/>
    <w:rsid w:val="003D046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D0469"/>
    <w:rPr>
      <w:rFonts w:ascii="Tahoma" w:eastAsia="Calibri" w:hAnsi="Tahoma" w:cs="Tahoma"/>
      <w:sz w:val="16"/>
      <w:szCs w:val="16"/>
    </w:rPr>
  </w:style>
  <w:style w:type="paragraph" w:styleId="af1">
    <w:name w:val="footer"/>
    <w:basedOn w:val="a"/>
    <w:link w:val="af2"/>
    <w:uiPriority w:val="99"/>
    <w:unhideWhenUsed/>
    <w:rsid w:val="005151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151A2"/>
    <w:rPr>
      <w:rFonts w:ascii="Calibri" w:eastAsia="Calibri" w:hAnsi="Calibri" w:cs="Times New Roman"/>
    </w:rPr>
  </w:style>
  <w:style w:type="character" w:customStyle="1" w:styleId="af3">
    <w:name w:val="Символ сноски"/>
    <w:rsid w:val="00DD4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6347">
      <w:bodyDiv w:val="1"/>
      <w:marLeft w:val="0"/>
      <w:marRight w:val="0"/>
      <w:marTop w:val="0"/>
      <w:marBottom w:val="0"/>
      <w:divBdr>
        <w:top w:val="none" w:sz="0" w:space="0" w:color="auto"/>
        <w:left w:val="none" w:sz="0" w:space="0" w:color="auto"/>
        <w:bottom w:val="none" w:sz="0" w:space="0" w:color="auto"/>
        <w:right w:val="none" w:sz="0" w:space="0" w:color="auto"/>
      </w:divBdr>
    </w:div>
    <w:div w:id="174079348">
      <w:bodyDiv w:val="1"/>
      <w:marLeft w:val="0"/>
      <w:marRight w:val="0"/>
      <w:marTop w:val="0"/>
      <w:marBottom w:val="0"/>
      <w:divBdr>
        <w:top w:val="none" w:sz="0" w:space="0" w:color="auto"/>
        <w:left w:val="none" w:sz="0" w:space="0" w:color="auto"/>
        <w:bottom w:val="none" w:sz="0" w:space="0" w:color="auto"/>
        <w:right w:val="none" w:sz="0" w:space="0" w:color="auto"/>
      </w:divBdr>
    </w:div>
    <w:div w:id="181357294">
      <w:bodyDiv w:val="1"/>
      <w:marLeft w:val="0"/>
      <w:marRight w:val="0"/>
      <w:marTop w:val="0"/>
      <w:marBottom w:val="0"/>
      <w:divBdr>
        <w:top w:val="none" w:sz="0" w:space="0" w:color="auto"/>
        <w:left w:val="none" w:sz="0" w:space="0" w:color="auto"/>
        <w:bottom w:val="none" w:sz="0" w:space="0" w:color="auto"/>
        <w:right w:val="none" w:sz="0" w:space="0" w:color="auto"/>
      </w:divBdr>
    </w:div>
    <w:div w:id="248075513">
      <w:bodyDiv w:val="1"/>
      <w:marLeft w:val="0"/>
      <w:marRight w:val="0"/>
      <w:marTop w:val="0"/>
      <w:marBottom w:val="0"/>
      <w:divBdr>
        <w:top w:val="none" w:sz="0" w:space="0" w:color="auto"/>
        <w:left w:val="none" w:sz="0" w:space="0" w:color="auto"/>
        <w:bottom w:val="none" w:sz="0" w:space="0" w:color="auto"/>
        <w:right w:val="none" w:sz="0" w:space="0" w:color="auto"/>
      </w:divBdr>
    </w:div>
    <w:div w:id="258024363">
      <w:bodyDiv w:val="1"/>
      <w:marLeft w:val="0"/>
      <w:marRight w:val="0"/>
      <w:marTop w:val="0"/>
      <w:marBottom w:val="0"/>
      <w:divBdr>
        <w:top w:val="none" w:sz="0" w:space="0" w:color="auto"/>
        <w:left w:val="none" w:sz="0" w:space="0" w:color="auto"/>
        <w:bottom w:val="none" w:sz="0" w:space="0" w:color="auto"/>
        <w:right w:val="none" w:sz="0" w:space="0" w:color="auto"/>
      </w:divBdr>
    </w:div>
    <w:div w:id="346297980">
      <w:bodyDiv w:val="1"/>
      <w:marLeft w:val="0"/>
      <w:marRight w:val="0"/>
      <w:marTop w:val="0"/>
      <w:marBottom w:val="0"/>
      <w:divBdr>
        <w:top w:val="none" w:sz="0" w:space="0" w:color="auto"/>
        <w:left w:val="none" w:sz="0" w:space="0" w:color="auto"/>
        <w:bottom w:val="none" w:sz="0" w:space="0" w:color="auto"/>
        <w:right w:val="none" w:sz="0" w:space="0" w:color="auto"/>
      </w:divBdr>
    </w:div>
    <w:div w:id="349910796">
      <w:bodyDiv w:val="1"/>
      <w:marLeft w:val="0"/>
      <w:marRight w:val="0"/>
      <w:marTop w:val="0"/>
      <w:marBottom w:val="0"/>
      <w:divBdr>
        <w:top w:val="none" w:sz="0" w:space="0" w:color="auto"/>
        <w:left w:val="none" w:sz="0" w:space="0" w:color="auto"/>
        <w:bottom w:val="none" w:sz="0" w:space="0" w:color="auto"/>
        <w:right w:val="none" w:sz="0" w:space="0" w:color="auto"/>
      </w:divBdr>
    </w:div>
    <w:div w:id="560337102">
      <w:bodyDiv w:val="1"/>
      <w:marLeft w:val="0"/>
      <w:marRight w:val="0"/>
      <w:marTop w:val="0"/>
      <w:marBottom w:val="0"/>
      <w:divBdr>
        <w:top w:val="none" w:sz="0" w:space="0" w:color="auto"/>
        <w:left w:val="none" w:sz="0" w:space="0" w:color="auto"/>
        <w:bottom w:val="none" w:sz="0" w:space="0" w:color="auto"/>
        <w:right w:val="none" w:sz="0" w:space="0" w:color="auto"/>
      </w:divBdr>
    </w:div>
    <w:div w:id="664743649">
      <w:bodyDiv w:val="1"/>
      <w:marLeft w:val="0"/>
      <w:marRight w:val="0"/>
      <w:marTop w:val="0"/>
      <w:marBottom w:val="0"/>
      <w:divBdr>
        <w:top w:val="none" w:sz="0" w:space="0" w:color="auto"/>
        <w:left w:val="none" w:sz="0" w:space="0" w:color="auto"/>
        <w:bottom w:val="none" w:sz="0" w:space="0" w:color="auto"/>
        <w:right w:val="none" w:sz="0" w:space="0" w:color="auto"/>
      </w:divBdr>
    </w:div>
    <w:div w:id="679310234">
      <w:bodyDiv w:val="1"/>
      <w:marLeft w:val="0"/>
      <w:marRight w:val="0"/>
      <w:marTop w:val="0"/>
      <w:marBottom w:val="0"/>
      <w:divBdr>
        <w:top w:val="none" w:sz="0" w:space="0" w:color="auto"/>
        <w:left w:val="none" w:sz="0" w:space="0" w:color="auto"/>
        <w:bottom w:val="none" w:sz="0" w:space="0" w:color="auto"/>
        <w:right w:val="none" w:sz="0" w:space="0" w:color="auto"/>
      </w:divBdr>
    </w:div>
    <w:div w:id="761800846">
      <w:bodyDiv w:val="1"/>
      <w:marLeft w:val="0"/>
      <w:marRight w:val="0"/>
      <w:marTop w:val="0"/>
      <w:marBottom w:val="0"/>
      <w:divBdr>
        <w:top w:val="none" w:sz="0" w:space="0" w:color="auto"/>
        <w:left w:val="none" w:sz="0" w:space="0" w:color="auto"/>
        <w:bottom w:val="none" w:sz="0" w:space="0" w:color="auto"/>
        <w:right w:val="none" w:sz="0" w:space="0" w:color="auto"/>
      </w:divBdr>
    </w:div>
    <w:div w:id="803621318">
      <w:bodyDiv w:val="1"/>
      <w:marLeft w:val="0"/>
      <w:marRight w:val="0"/>
      <w:marTop w:val="0"/>
      <w:marBottom w:val="0"/>
      <w:divBdr>
        <w:top w:val="none" w:sz="0" w:space="0" w:color="auto"/>
        <w:left w:val="none" w:sz="0" w:space="0" w:color="auto"/>
        <w:bottom w:val="none" w:sz="0" w:space="0" w:color="auto"/>
        <w:right w:val="none" w:sz="0" w:space="0" w:color="auto"/>
      </w:divBdr>
    </w:div>
    <w:div w:id="843326725">
      <w:bodyDiv w:val="1"/>
      <w:marLeft w:val="0"/>
      <w:marRight w:val="0"/>
      <w:marTop w:val="0"/>
      <w:marBottom w:val="0"/>
      <w:divBdr>
        <w:top w:val="none" w:sz="0" w:space="0" w:color="auto"/>
        <w:left w:val="none" w:sz="0" w:space="0" w:color="auto"/>
        <w:bottom w:val="none" w:sz="0" w:space="0" w:color="auto"/>
        <w:right w:val="none" w:sz="0" w:space="0" w:color="auto"/>
      </w:divBdr>
    </w:div>
    <w:div w:id="882712945">
      <w:bodyDiv w:val="1"/>
      <w:marLeft w:val="0"/>
      <w:marRight w:val="0"/>
      <w:marTop w:val="0"/>
      <w:marBottom w:val="0"/>
      <w:divBdr>
        <w:top w:val="none" w:sz="0" w:space="0" w:color="auto"/>
        <w:left w:val="none" w:sz="0" w:space="0" w:color="auto"/>
        <w:bottom w:val="none" w:sz="0" w:space="0" w:color="auto"/>
        <w:right w:val="none" w:sz="0" w:space="0" w:color="auto"/>
      </w:divBdr>
    </w:div>
    <w:div w:id="970136084">
      <w:bodyDiv w:val="1"/>
      <w:marLeft w:val="0"/>
      <w:marRight w:val="0"/>
      <w:marTop w:val="0"/>
      <w:marBottom w:val="0"/>
      <w:divBdr>
        <w:top w:val="none" w:sz="0" w:space="0" w:color="auto"/>
        <w:left w:val="none" w:sz="0" w:space="0" w:color="auto"/>
        <w:bottom w:val="none" w:sz="0" w:space="0" w:color="auto"/>
        <w:right w:val="none" w:sz="0" w:space="0" w:color="auto"/>
      </w:divBdr>
    </w:div>
    <w:div w:id="1235313826">
      <w:bodyDiv w:val="1"/>
      <w:marLeft w:val="0"/>
      <w:marRight w:val="0"/>
      <w:marTop w:val="0"/>
      <w:marBottom w:val="0"/>
      <w:divBdr>
        <w:top w:val="none" w:sz="0" w:space="0" w:color="auto"/>
        <w:left w:val="none" w:sz="0" w:space="0" w:color="auto"/>
        <w:bottom w:val="none" w:sz="0" w:space="0" w:color="auto"/>
        <w:right w:val="none" w:sz="0" w:space="0" w:color="auto"/>
      </w:divBdr>
    </w:div>
    <w:div w:id="1249845909">
      <w:bodyDiv w:val="1"/>
      <w:marLeft w:val="0"/>
      <w:marRight w:val="0"/>
      <w:marTop w:val="0"/>
      <w:marBottom w:val="0"/>
      <w:divBdr>
        <w:top w:val="none" w:sz="0" w:space="0" w:color="auto"/>
        <w:left w:val="none" w:sz="0" w:space="0" w:color="auto"/>
        <w:bottom w:val="none" w:sz="0" w:space="0" w:color="auto"/>
        <w:right w:val="none" w:sz="0" w:space="0" w:color="auto"/>
      </w:divBdr>
    </w:div>
    <w:div w:id="1294167895">
      <w:bodyDiv w:val="1"/>
      <w:marLeft w:val="0"/>
      <w:marRight w:val="0"/>
      <w:marTop w:val="0"/>
      <w:marBottom w:val="0"/>
      <w:divBdr>
        <w:top w:val="none" w:sz="0" w:space="0" w:color="auto"/>
        <w:left w:val="none" w:sz="0" w:space="0" w:color="auto"/>
        <w:bottom w:val="none" w:sz="0" w:space="0" w:color="auto"/>
        <w:right w:val="none" w:sz="0" w:space="0" w:color="auto"/>
      </w:divBdr>
    </w:div>
    <w:div w:id="1297834790">
      <w:bodyDiv w:val="1"/>
      <w:marLeft w:val="0"/>
      <w:marRight w:val="0"/>
      <w:marTop w:val="0"/>
      <w:marBottom w:val="0"/>
      <w:divBdr>
        <w:top w:val="none" w:sz="0" w:space="0" w:color="auto"/>
        <w:left w:val="none" w:sz="0" w:space="0" w:color="auto"/>
        <w:bottom w:val="none" w:sz="0" w:space="0" w:color="auto"/>
        <w:right w:val="none" w:sz="0" w:space="0" w:color="auto"/>
      </w:divBdr>
    </w:div>
    <w:div w:id="1443377980">
      <w:bodyDiv w:val="1"/>
      <w:marLeft w:val="0"/>
      <w:marRight w:val="0"/>
      <w:marTop w:val="0"/>
      <w:marBottom w:val="0"/>
      <w:divBdr>
        <w:top w:val="none" w:sz="0" w:space="0" w:color="auto"/>
        <w:left w:val="none" w:sz="0" w:space="0" w:color="auto"/>
        <w:bottom w:val="none" w:sz="0" w:space="0" w:color="auto"/>
        <w:right w:val="none" w:sz="0" w:space="0" w:color="auto"/>
      </w:divBdr>
    </w:div>
    <w:div w:id="1471900554">
      <w:bodyDiv w:val="1"/>
      <w:marLeft w:val="0"/>
      <w:marRight w:val="0"/>
      <w:marTop w:val="0"/>
      <w:marBottom w:val="0"/>
      <w:divBdr>
        <w:top w:val="none" w:sz="0" w:space="0" w:color="auto"/>
        <w:left w:val="none" w:sz="0" w:space="0" w:color="auto"/>
        <w:bottom w:val="none" w:sz="0" w:space="0" w:color="auto"/>
        <w:right w:val="none" w:sz="0" w:space="0" w:color="auto"/>
      </w:divBdr>
    </w:div>
    <w:div w:id="1472214749">
      <w:bodyDiv w:val="1"/>
      <w:marLeft w:val="0"/>
      <w:marRight w:val="0"/>
      <w:marTop w:val="0"/>
      <w:marBottom w:val="0"/>
      <w:divBdr>
        <w:top w:val="none" w:sz="0" w:space="0" w:color="auto"/>
        <w:left w:val="none" w:sz="0" w:space="0" w:color="auto"/>
        <w:bottom w:val="none" w:sz="0" w:space="0" w:color="auto"/>
        <w:right w:val="none" w:sz="0" w:space="0" w:color="auto"/>
      </w:divBdr>
    </w:div>
    <w:div w:id="1525942371">
      <w:bodyDiv w:val="1"/>
      <w:marLeft w:val="0"/>
      <w:marRight w:val="0"/>
      <w:marTop w:val="0"/>
      <w:marBottom w:val="0"/>
      <w:divBdr>
        <w:top w:val="none" w:sz="0" w:space="0" w:color="auto"/>
        <w:left w:val="none" w:sz="0" w:space="0" w:color="auto"/>
        <w:bottom w:val="none" w:sz="0" w:space="0" w:color="auto"/>
        <w:right w:val="none" w:sz="0" w:space="0" w:color="auto"/>
      </w:divBdr>
    </w:div>
    <w:div w:id="1541626238">
      <w:bodyDiv w:val="1"/>
      <w:marLeft w:val="0"/>
      <w:marRight w:val="0"/>
      <w:marTop w:val="0"/>
      <w:marBottom w:val="0"/>
      <w:divBdr>
        <w:top w:val="none" w:sz="0" w:space="0" w:color="auto"/>
        <w:left w:val="none" w:sz="0" w:space="0" w:color="auto"/>
        <w:bottom w:val="none" w:sz="0" w:space="0" w:color="auto"/>
        <w:right w:val="none" w:sz="0" w:space="0" w:color="auto"/>
      </w:divBdr>
    </w:div>
    <w:div w:id="1546134555">
      <w:bodyDiv w:val="1"/>
      <w:marLeft w:val="0"/>
      <w:marRight w:val="0"/>
      <w:marTop w:val="0"/>
      <w:marBottom w:val="0"/>
      <w:divBdr>
        <w:top w:val="none" w:sz="0" w:space="0" w:color="auto"/>
        <w:left w:val="none" w:sz="0" w:space="0" w:color="auto"/>
        <w:bottom w:val="none" w:sz="0" w:space="0" w:color="auto"/>
        <w:right w:val="none" w:sz="0" w:space="0" w:color="auto"/>
      </w:divBdr>
    </w:div>
    <w:div w:id="1575168116">
      <w:bodyDiv w:val="1"/>
      <w:marLeft w:val="0"/>
      <w:marRight w:val="0"/>
      <w:marTop w:val="0"/>
      <w:marBottom w:val="0"/>
      <w:divBdr>
        <w:top w:val="none" w:sz="0" w:space="0" w:color="auto"/>
        <w:left w:val="none" w:sz="0" w:space="0" w:color="auto"/>
        <w:bottom w:val="none" w:sz="0" w:space="0" w:color="auto"/>
        <w:right w:val="none" w:sz="0" w:space="0" w:color="auto"/>
      </w:divBdr>
    </w:div>
    <w:div w:id="1610969415">
      <w:bodyDiv w:val="1"/>
      <w:marLeft w:val="0"/>
      <w:marRight w:val="0"/>
      <w:marTop w:val="0"/>
      <w:marBottom w:val="0"/>
      <w:divBdr>
        <w:top w:val="none" w:sz="0" w:space="0" w:color="auto"/>
        <w:left w:val="none" w:sz="0" w:space="0" w:color="auto"/>
        <w:bottom w:val="none" w:sz="0" w:space="0" w:color="auto"/>
        <w:right w:val="none" w:sz="0" w:space="0" w:color="auto"/>
      </w:divBdr>
    </w:div>
    <w:div w:id="1698891879">
      <w:bodyDiv w:val="1"/>
      <w:marLeft w:val="0"/>
      <w:marRight w:val="0"/>
      <w:marTop w:val="0"/>
      <w:marBottom w:val="0"/>
      <w:divBdr>
        <w:top w:val="none" w:sz="0" w:space="0" w:color="auto"/>
        <w:left w:val="none" w:sz="0" w:space="0" w:color="auto"/>
        <w:bottom w:val="none" w:sz="0" w:space="0" w:color="auto"/>
        <w:right w:val="none" w:sz="0" w:space="0" w:color="auto"/>
      </w:divBdr>
    </w:div>
    <w:div w:id="1711025865">
      <w:bodyDiv w:val="1"/>
      <w:marLeft w:val="0"/>
      <w:marRight w:val="0"/>
      <w:marTop w:val="0"/>
      <w:marBottom w:val="0"/>
      <w:divBdr>
        <w:top w:val="none" w:sz="0" w:space="0" w:color="auto"/>
        <w:left w:val="none" w:sz="0" w:space="0" w:color="auto"/>
        <w:bottom w:val="none" w:sz="0" w:space="0" w:color="auto"/>
        <w:right w:val="none" w:sz="0" w:space="0" w:color="auto"/>
      </w:divBdr>
    </w:div>
    <w:div w:id="1815877257">
      <w:bodyDiv w:val="1"/>
      <w:marLeft w:val="0"/>
      <w:marRight w:val="0"/>
      <w:marTop w:val="0"/>
      <w:marBottom w:val="0"/>
      <w:divBdr>
        <w:top w:val="none" w:sz="0" w:space="0" w:color="auto"/>
        <w:left w:val="none" w:sz="0" w:space="0" w:color="auto"/>
        <w:bottom w:val="none" w:sz="0" w:space="0" w:color="auto"/>
        <w:right w:val="none" w:sz="0" w:space="0" w:color="auto"/>
      </w:divBdr>
    </w:div>
    <w:div w:id="1834756278">
      <w:bodyDiv w:val="1"/>
      <w:marLeft w:val="0"/>
      <w:marRight w:val="0"/>
      <w:marTop w:val="0"/>
      <w:marBottom w:val="0"/>
      <w:divBdr>
        <w:top w:val="none" w:sz="0" w:space="0" w:color="auto"/>
        <w:left w:val="none" w:sz="0" w:space="0" w:color="auto"/>
        <w:bottom w:val="none" w:sz="0" w:space="0" w:color="auto"/>
        <w:right w:val="none" w:sz="0" w:space="0" w:color="auto"/>
      </w:divBdr>
    </w:div>
    <w:div w:id="1874994779">
      <w:bodyDiv w:val="1"/>
      <w:marLeft w:val="0"/>
      <w:marRight w:val="0"/>
      <w:marTop w:val="0"/>
      <w:marBottom w:val="0"/>
      <w:divBdr>
        <w:top w:val="none" w:sz="0" w:space="0" w:color="auto"/>
        <w:left w:val="none" w:sz="0" w:space="0" w:color="auto"/>
        <w:bottom w:val="none" w:sz="0" w:space="0" w:color="auto"/>
        <w:right w:val="none" w:sz="0" w:space="0" w:color="auto"/>
      </w:divBdr>
    </w:div>
    <w:div w:id="1875342350">
      <w:bodyDiv w:val="1"/>
      <w:marLeft w:val="0"/>
      <w:marRight w:val="0"/>
      <w:marTop w:val="0"/>
      <w:marBottom w:val="0"/>
      <w:divBdr>
        <w:top w:val="none" w:sz="0" w:space="0" w:color="auto"/>
        <w:left w:val="none" w:sz="0" w:space="0" w:color="auto"/>
        <w:bottom w:val="none" w:sz="0" w:space="0" w:color="auto"/>
        <w:right w:val="none" w:sz="0" w:space="0" w:color="auto"/>
      </w:divBdr>
    </w:div>
    <w:div w:id="1891527725">
      <w:bodyDiv w:val="1"/>
      <w:marLeft w:val="0"/>
      <w:marRight w:val="0"/>
      <w:marTop w:val="0"/>
      <w:marBottom w:val="0"/>
      <w:divBdr>
        <w:top w:val="none" w:sz="0" w:space="0" w:color="auto"/>
        <w:left w:val="none" w:sz="0" w:space="0" w:color="auto"/>
        <w:bottom w:val="none" w:sz="0" w:space="0" w:color="auto"/>
        <w:right w:val="none" w:sz="0" w:space="0" w:color="auto"/>
      </w:divBdr>
    </w:div>
    <w:div w:id="1959942905">
      <w:bodyDiv w:val="1"/>
      <w:marLeft w:val="0"/>
      <w:marRight w:val="0"/>
      <w:marTop w:val="0"/>
      <w:marBottom w:val="0"/>
      <w:divBdr>
        <w:top w:val="none" w:sz="0" w:space="0" w:color="auto"/>
        <w:left w:val="none" w:sz="0" w:space="0" w:color="auto"/>
        <w:bottom w:val="none" w:sz="0" w:space="0" w:color="auto"/>
        <w:right w:val="none" w:sz="0" w:space="0" w:color="auto"/>
      </w:divBdr>
    </w:div>
    <w:div w:id="1964385197">
      <w:bodyDiv w:val="1"/>
      <w:marLeft w:val="0"/>
      <w:marRight w:val="0"/>
      <w:marTop w:val="0"/>
      <w:marBottom w:val="0"/>
      <w:divBdr>
        <w:top w:val="none" w:sz="0" w:space="0" w:color="auto"/>
        <w:left w:val="none" w:sz="0" w:space="0" w:color="auto"/>
        <w:bottom w:val="none" w:sz="0" w:space="0" w:color="auto"/>
        <w:right w:val="none" w:sz="0" w:space="0" w:color="auto"/>
      </w:divBdr>
    </w:div>
    <w:div w:id="2029604180">
      <w:bodyDiv w:val="1"/>
      <w:marLeft w:val="0"/>
      <w:marRight w:val="0"/>
      <w:marTop w:val="0"/>
      <w:marBottom w:val="0"/>
      <w:divBdr>
        <w:top w:val="none" w:sz="0" w:space="0" w:color="auto"/>
        <w:left w:val="none" w:sz="0" w:space="0" w:color="auto"/>
        <w:bottom w:val="none" w:sz="0" w:space="0" w:color="auto"/>
        <w:right w:val="none" w:sz="0" w:space="0" w:color="auto"/>
      </w:divBdr>
    </w:div>
    <w:div w:id="2076928241">
      <w:bodyDiv w:val="1"/>
      <w:marLeft w:val="0"/>
      <w:marRight w:val="0"/>
      <w:marTop w:val="0"/>
      <w:marBottom w:val="0"/>
      <w:divBdr>
        <w:top w:val="none" w:sz="0" w:space="0" w:color="auto"/>
        <w:left w:val="none" w:sz="0" w:space="0" w:color="auto"/>
        <w:bottom w:val="none" w:sz="0" w:space="0" w:color="auto"/>
        <w:right w:val="none" w:sz="0" w:space="0" w:color="auto"/>
      </w:divBdr>
    </w:div>
    <w:div w:id="2094812948">
      <w:bodyDiv w:val="1"/>
      <w:marLeft w:val="0"/>
      <w:marRight w:val="0"/>
      <w:marTop w:val="0"/>
      <w:marBottom w:val="0"/>
      <w:divBdr>
        <w:top w:val="none" w:sz="0" w:space="0" w:color="auto"/>
        <w:left w:val="none" w:sz="0" w:space="0" w:color="auto"/>
        <w:bottom w:val="none" w:sz="0" w:space="0" w:color="auto"/>
        <w:right w:val="none" w:sz="0" w:space="0" w:color="auto"/>
      </w:divBdr>
    </w:div>
    <w:div w:id="21271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8E89-4D9C-4E2C-BD83-3050695A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4787</TotalTime>
  <Pages>7</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Журавлева Ирина Николаевна</dc:creator>
  <cp:lastModifiedBy>Казаковская Екатерина Владимировна</cp:lastModifiedBy>
  <cp:revision>372</cp:revision>
  <cp:lastPrinted>2021-12-17T08:31:00Z</cp:lastPrinted>
  <dcterms:created xsi:type="dcterms:W3CDTF">2020-12-17T13:54:00Z</dcterms:created>
  <dcterms:modified xsi:type="dcterms:W3CDTF">2021-12-24T06:25:00Z</dcterms:modified>
</cp:coreProperties>
</file>